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6DEC2" w14:textId="77777777" w:rsidR="00AA6719" w:rsidRDefault="00AA6719" w:rsidP="00957CFE">
      <w:pPr>
        <w:rPr>
          <w:lang w:val="es-MX" w:eastAsia="es-MX"/>
        </w:rPr>
      </w:pPr>
      <w:bookmarkStart w:id="0" w:name="_Hlk40465847"/>
    </w:p>
    <w:p w14:paraId="46DC9A55" w14:textId="77777777" w:rsidR="00E573EF" w:rsidRDefault="00E573EF" w:rsidP="00E573EF">
      <w:pPr>
        <w:pStyle w:val="Prrafodelista"/>
        <w:ind w:left="1080"/>
        <w:rPr>
          <w:sz w:val="24"/>
          <w:szCs w:val="24"/>
          <w:lang w:val="es-MX"/>
        </w:rPr>
      </w:pPr>
    </w:p>
    <w:p w14:paraId="1819916A" w14:textId="77777777" w:rsidR="00E573EF" w:rsidRDefault="00E573EF" w:rsidP="00E573EF">
      <w:pPr>
        <w:pStyle w:val="Prrafodelista"/>
        <w:ind w:left="1080"/>
        <w:rPr>
          <w:sz w:val="24"/>
          <w:szCs w:val="24"/>
          <w:lang w:val="es-MX"/>
        </w:rPr>
      </w:pPr>
    </w:p>
    <w:p w14:paraId="27EC3D84" w14:textId="77777777" w:rsidR="00E573EF" w:rsidRDefault="00E573EF" w:rsidP="00E573EF">
      <w:pPr>
        <w:pStyle w:val="Prrafodelista"/>
        <w:ind w:left="1080"/>
        <w:rPr>
          <w:sz w:val="24"/>
          <w:szCs w:val="24"/>
          <w:lang w:val="es-MX"/>
        </w:rPr>
      </w:pPr>
    </w:p>
    <w:p w14:paraId="2D00B8A9" w14:textId="77777777" w:rsidR="00E573EF" w:rsidRDefault="0023799B" w:rsidP="0023799B">
      <w:pPr>
        <w:pStyle w:val="Prrafodelista"/>
        <w:tabs>
          <w:tab w:val="left" w:pos="4575"/>
        </w:tabs>
        <w:ind w:left="1080"/>
        <w:rPr>
          <w:sz w:val="24"/>
          <w:szCs w:val="24"/>
          <w:lang w:val="es-MX"/>
        </w:rPr>
      </w:pPr>
      <w:r>
        <w:rPr>
          <w:sz w:val="24"/>
          <w:szCs w:val="24"/>
          <w:lang w:val="es-MX"/>
        </w:rPr>
        <w:tab/>
      </w:r>
    </w:p>
    <w:p w14:paraId="0FB8FEB8" w14:textId="77777777" w:rsidR="00E573EF" w:rsidRDefault="00E573EF" w:rsidP="00E573EF">
      <w:pPr>
        <w:pStyle w:val="Prrafodelista"/>
        <w:ind w:left="1080"/>
        <w:rPr>
          <w:sz w:val="24"/>
          <w:szCs w:val="24"/>
          <w:lang w:val="es-MX"/>
        </w:rPr>
      </w:pPr>
    </w:p>
    <w:p w14:paraId="47108BB8" w14:textId="77777777" w:rsidR="00E573EF" w:rsidRDefault="00E573EF" w:rsidP="00E573EF">
      <w:pPr>
        <w:pStyle w:val="Prrafodelista"/>
        <w:ind w:left="1080"/>
        <w:rPr>
          <w:sz w:val="24"/>
          <w:szCs w:val="24"/>
          <w:lang w:val="es-MX"/>
        </w:rPr>
      </w:pPr>
    </w:p>
    <w:p w14:paraId="60CCF87E" w14:textId="77777777" w:rsidR="00E573EF" w:rsidRPr="00752104" w:rsidRDefault="00E46BAB" w:rsidP="00C71875">
      <w:pPr>
        <w:pStyle w:val="Prrafodelista"/>
        <w:spacing w:after="0" w:line="240" w:lineRule="auto"/>
        <w:ind w:left="1080"/>
        <w:jc w:val="center"/>
        <w:rPr>
          <w:b/>
          <w:color w:val="FFC000" w:themeColor="accent4"/>
          <w:sz w:val="72"/>
          <w:szCs w:val="72"/>
          <w:lang w:val="es-MX"/>
        </w:rPr>
      </w:pPr>
      <w:r w:rsidRPr="00752104">
        <w:rPr>
          <w:b/>
          <w:color w:val="FFC000" w:themeColor="accent4"/>
          <w:sz w:val="72"/>
          <w:szCs w:val="72"/>
          <w:lang w:val="es-MX"/>
        </w:rPr>
        <w:t>Plan Parcial de Desarrollo Urbano</w:t>
      </w:r>
    </w:p>
    <w:p w14:paraId="3265F422" w14:textId="77777777" w:rsidR="00E573EF" w:rsidRPr="00752104" w:rsidRDefault="00E573EF" w:rsidP="00E573EF">
      <w:pPr>
        <w:pStyle w:val="Prrafodelista"/>
        <w:spacing w:after="0" w:line="240" w:lineRule="auto"/>
        <w:ind w:left="1080"/>
        <w:jc w:val="center"/>
        <w:rPr>
          <w:b/>
          <w:color w:val="FFC000" w:themeColor="accent4"/>
          <w:sz w:val="72"/>
          <w:szCs w:val="72"/>
          <w:lang w:val="es-MX"/>
        </w:rPr>
      </w:pPr>
    </w:p>
    <w:p w14:paraId="0C538795" w14:textId="176DAC7E" w:rsidR="00E573EF" w:rsidRPr="00752104" w:rsidRDefault="00C71875" w:rsidP="00C71875">
      <w:pPr>
        <w:pStyle w:val="Prrafodelista"/>
        <w:tabs>
          <w:tab w:val="left" w:pos="2460"/>
          <w:tab w:val="center" w:pos="5172"/>
        </w:tabs>
        <w:spacing w:after="0" w:line="240" w:lineRule="auto"/>
        <w:ind w:left="0"/>
        <w:jc w:val="center"/>
        <w:rPr>
          <w:b/>
          <w:color w:val="FFC000" w:themeColor="accent4"/>
          <w:sz w:val="40"/>
          <w:szCs w:val="40"/>
          <w:lang w:val="es-MX"/>
        </w:rPr>
      </w:pPr>
      <w:r w:rsidRPr="00752104">
        <w:rPr>
          <w:b/>
          <w:color w:val="FFC000" w:themeColor="accent4"/>
          <w:sz w:val="40"/>
          <w:szCs w:val="40"/>
          <w:lang w:val="es-MX"/>
        </w:rPr>
        <w:t xml:space="preserve">        </w:t>
      </w:r>
      <w:r w:rsidR="00407746" w:rsidRPr="00752104">
        <w:rPr>
          <w:b/>
          <w:color w:val="FFC000" w:themeColor="accent4"/>
          <w:sz w:val="40"/>
          <w:szCs w:val="40"/>
          <w:lang w:val="es-MX"/>
        </w:rPr>
        <w:t>“</w:t>
      </w:r>
      <w:r w:rsidR="00F46C27" w:rsidRPr="00752104">
        <w:rPr>
          <w:b/>
          <w:color w:val="FFC000" w:themeColor="accent4"/>
          <w:sz w:val="40"/>
          <w:szCs w:val="40"/>
          <w:lang w:val="es-MX"/>
        </w:rPr>
        <w:t>Loma Bonita Residencial</w:t>
      </w:r>
      <w:r w:rsidR="00E573EF" w:rsidRPr="00752104">
        <w:rPr>
          <w:b/>
          <w:color w:val="FFC000" w:themeColor="accent4"/>
          <w:sz w:val="40"/>
          <w:szCs w:val="40"/>
          <w:lang w:val="es-MX"/>
        </w:rPr>
        <w:t>”</w:t>
      </w:r>
    </w:p>
    <w:p w14:paraId="7B8520B0" w14:textId="77777777" w:rsidR="00E573EF" w:rsidRDefault="00E573EF" w:rsidP="00E573EF">
      <w:pPr>
        <w:pStyle w:val="Prrafodelista"/>
        <w:ind w:left="1080"/>
        <w:rPr>
          <w:sz w:val="24"/>
          <w:szCs w:val="24"/>
          <w:lang w:val="es-MX"/>
        </w:rPr>
      </w:pPr>
    </w:p>
    <w:p w14:paraId="3D43FDAB" w14:textId="77777777" w:rsidR="00E573EF" w:rsidRDefault="00E573EF" w:rsidP="004C67F3">
      <w:pPr>
        <w:pStyle w:val="Prrafodelista"/>
        <w:ind w:left="1080"/>
        <w:jc w:val="center"/>
        <w:rPr>
          <w:sz w:val="32"/>
          <w:szCs w:val="32"/>
          <w:lang w:val="es-MX"/>
        </w:rPr>
      </w:pPr>
    </w:p>
    <w:p w14:paraId="74675B2A" w14:textId="2A0F46F3" w:rsidR="004C67F3" w:rsidRPr="004C67F3" w:rsidRDefault="00F46C27" w:rsidP="004C67F3">
      <w:pPr>
        <w:pStyle w:val="Prrafodelista"/>
        <w:ind w:left="1080"/>
        <w:jc w:val="center"/>
        <w:rPr>
          <w:sz w:val="32"/>
          <w:szCs w:val="32"/>
          <w:lang w:val="es-MX"/>
        </w:rPr>
      </w:pPr>
      <w:r>
        <w:rPr>
          <w:sz w:val="32"/>
          <w:szCs w:val="32"/>
          <w:lang w:val="es-MX"/>
        </w:rPr>
        <w:t>DEGOLLADO</w:t>
      </w:r>
      <w:r w:rsidR="004C67F3">
        <w:rPr>
          <w:sz w:val="32"/>
          <w:szCs w:val="32"/>
          <w:lang w:val="es-MX"/>
        </w:rPr>
        <w:t>, JALISCO</w:t>
      </w:r>
    </w:p>
    <w:p w14:paraId="3C21567D" w14:textId="77777777" w:rsidR="00E573EF" w:rsidRDefault="00E573EF" w:rsidP="00E573EF">
      <w:pPr>
        <w:pStyle w:val="Prrafodelista"/>
        <w:ind w:left="1080"/>
        <w:rPr>
          <w:sz w:val="24"/>
          <w:szCs w:val="24"/>
          <w:lang w:val="es-MX"/>
        </w:rPr>
      </w:pPr>
    </w:p>
    <w:p w14:paraId="65FFD98B" w14:textId="77777777" w:rsidR="00E573EF" w:rsidRDefault="00E573EF" w:rsidP="00E573EF">
      <w:pPr>
        <w:pStyle w:val="Prrafodelista"/>
        <w:ind w:left="1080"/>
        <w:rPr>
          <w:sz w:val="24"/>
          <w:szCs w:val="24"/>
          <w:lang w:val="es-MX"/>
        </w:rPr>
      </w:pPr>
    </w:p>
    <w:p w14:paraId="2349850F" w14:textId="77777777" w:rsidR="00E573EF" w:rsidRDefault="00E573EF" w:rsidP="00E573EF">
      <w:pPr>
        <w:pStyle w:val="Prrafodelista"/>
        <w:ind w:left="1080"/>
        <w:rPr>
          <w:sz w:val="24"/>
          <w:szCs w:val="24"/>
          <w:lang w:val="es-MX"/>
        </w:rPr>
      </w:pPr>
    </w:p>
    <w:p w14:paraId="568268F0" w14:textId="77777777" w:rsidR="00FA0186" w:rsidRDefault="00FA0186" w:rsidP="00E573EF">
      <w:pPr>
        <w:pStyle w:val="Prrafodelista"/>
        <w:ind w:left="1080"/>
        <w:rPr>
          <w:sz w:val="24"/>
          <w:szCs w:val="24"/>
          <w:lang w:val="es-MX"/>
        </w:rPr>
      </w:pPr>
    </w:p>
    <w:p w14:paraId="6400ACE1" w14:textId="2D90865B" w:rsidR="00FA0186" w:rsidRDefault="00FA0186" w:rsidP="00E573EF">
      <w:pPr>
        <w:pStyle w:val="Prrafodelista"/>
        <w:ind w:left="1080"/>
        <w:rPr>
          <w:sz w:val="24"/>
          <w:szCs w:val="24"/>
          <w:lang w:val="es-MX"/>
        </w:rPr>
      </w:pPr>
    </w:p>
    <w:p w14:paraId="1C7F0EA7" w14:textId="5161E99E" w:rsidR="00E30CAC" w:rsidRDefault="00E30CAC" w:rsidP="00E573EF">
      <w:pPr>
        <w:pStyle w:val="Prrafodelista"/>
        <w:ind w:left="1080"/>
        <w:rPr>
          <w:sz w:val="24"/>
          <w:szCs w:val="24"/>
          <w:lang w:val="es-MX"/>
        </w:rPr>
      </w:pPr>
    </w:p>
    <w:p w14:paraId="344C4125" w14:textId="6C6BEDBF" w:rsidR="00E30CAC" w:rsidRDefault="00E30CAC" w:rsidP="00E573EF">
      <w:pPr>
        <w:pStyle w:val="Prrafodelista"/>
        <w:ind w:left="1080"/>
        <w:rPr>
          <w:sz w:val="24"/>
          <w:szCs w:val="24"/>
          <w:lang w:val="es-MX"/>
        </w:rPr>
      </w:pPr>
    </w:p>
    <w:p w14:paraId="038CB944" w14:textId="48AC295D" w:rsidR="00E30CAC" w:rsidRDefault="00E30CAC" w:rsidP="00E573EF">
      <w:pPr>
        <w:pStyle w:val="Prrafodelista"/>
        <w:ind w:left="1080"/>
        <w:rPr>
          <w:sz w:val="24"/>
          <w:szCs w:val="24"/>
          <w:lang w:val="es-MX"/>
        </w:rPr>
      </w:pPr>
    </w:p>
    <w:p w14:paraId="0FBBAF74" w14:textId="2E46A060" w:rsidR="00E30CAC" w:rsidRDefault="00E30CAC" w:rsidP="00E573EF">
      <w:pPr>
        <w:pStyle w:val="Prrafodelista"/>
        <w:ind w:left="1080"/>
        <w:rPr>
          <w:sz w:val="24"/>
          <w:szCs w:val="24"/>
          <w:lang w:val="es-MX"/>
        </w:rPr>
      </w:pPr>
    </w:p>
    <w:p w14:paraId="6683554B" w14:textId="77777777" w:rsidR="00E30CAC" w:rsidRDefault="00E30CAC" w:rsidP="00E573EF">
      <w:pPr>
        <w:pStyle w:val="Prrafodelista"/>
        <w:ind w:left="1080"/>
        <w:rPr>
          <w:sz w:val="24"/>
          <w:szCs w:val="24"/>
          <w:lang w:val="es-MX"/>
        </w:rPr>
      </w:pPr>
    </w:p>
    <w:p w14:paraId="08F530F2" w14:textId="77777777" w:rsidR="00FA0186" w:rsidRDefault="00FA0186" w:rsidP="00E573EF">
      <w:pPr>
        <w:pStyle w:val="Prrafodelista"/>
        <w:ind w:left="1080"/>
        <w:rPr>
          <w:sz w:val="24"/>
          <w:szCs w:val="24"/>
          <w:lang w:val="es-MX"/>
        </w:rPr>
      </w:pPr>
    </w:p>
    <w:p w14:paraId="41637B65" w14:textId="77777777" w:rsidR="00FA0186" w:rsidRDefault="00FA0186" w:rsidP="00E573EF">
      <w:pPr>
        <w:pStyle w:val="Prrafodelista"/>
        <w:ind w:left="1080"/>
        <w:rPr>
          <w:sz w:val="24"/>
          <w:szCs w:val="24"/>
          <w:lang w:val="es-MX"/>
        </w:rPr>
      </w:pPr>
    </w:p>
    <w:p w14:paraId="2081B679" w14:textId="77777777" w:rsidR="00FA0186" w:rsidRDefault="00FA0186" w:rsidP="00E573EF">
      <w:pPr>
        <w:pStyle w:val="Prrafodelista"/>
        <w:ind w:left="1080"/>
        <w:rPr>
          <w:sz w:val="24"/>
          <w:szCs w:val="24"/>
          <w:lang w:val="es-MX"/>
        </w:rPr>
      </w:pPr>
    </w:p>
    <w:p w14:paraId="2B41FF33" w14:textId="77777777" w:rsidR="00D43096" w:rsidRDefault="00D43096" w:rsidP="00CF1C91">
      <w:pPr>
        <w:jc w:val="center"/>
        <w:rPr>
          <w:b/>
          <w:sz w:val="28"/>
          <w:szCs w:val="28"/>
          <w:lang w:val="es-MX"/>
        </w:rPr>
      </w:pPr>
    </w:p>
    <w:sdt>
      <w:sdtPr>
        <w:rPr>
          <w:rFonts w:ascii="Calibri" w:eastAsia="Calibri" w:hAnsi="Calibri" w:cs="Times New Roman"/>
          <w:color w:val="auto"/>
          <w:sz w:val="22"/>
          <w:szCs w:val="22"/>
          <w:lang w:val="es-ES" w:eastAsia="en-US"/>
        </w:rPr>
        <w:id w:val="-1858961099"/>
        <w:docPartObj>
          <w:docPartGallery w:val="Table of Contents"/>
          <w:docPartUnique/>
        </w:docPartObj>
      </w:sdtPr>
      <w:sdtEndPr>
        <w:rPr>
          <w:b/>
          <w:bCs/>
        </w:rPr>
      </w:sdtEndPr>
      <w:sdtContent>
        <w:p w14:paraId="538B8861" w14:textId="68169AE9" w:rsidR="00103E8D" w:rsidRDefault="00103E8D">
          <w:pPr>
            <w:pStyle w:val="TtuloTDC"/>
          </w:pPr>
          <w:r>
            <w:rPr>
              <w:lang w:val="es-ES"/>
            </w:rPr>
            <w:t>ÍNDICE</w:t>
          </w:r>
        </w:p>
        <w:p w14:paraId="4CC08E04" w14:textId="71835BE8" w:rsidR="00103E8D" w:rsidRDefault="00103E8D" w:rsidP="006D5C01">
          <w:pPr>
            <w:pStyle w:val="TDC2"/>
            <w:rPr>
              <w:rFonts w:cstheme="minorBidi"/>
              <w:noProof/>
            </w:rPr>
          </w:pPr>
          <w:r>
            <w:fldChar w:fldCharType="begin"/>
          </w:r>
          <w:r>
            <w:instrText xml:space="preserve"> TOC \o "1-3" \h \z \u </w:instrText>
          </w:r>
          <w:r>
            <w:fldChar w:fldCharType="separate"/>
          </w:r>
          <w:hyperlink w:anchor="_Toc110112039" w:history="1">
            <w:r w:rsidRPr="00FB23B0">
              <w:rPr>
                <w:rStyle w:val="Hipervnculo"/>
                <w:noProof/>
              </w:rPr>
              <w:t>CAPÍTULO I</w:t>
            </w:r>
            <w:r>
              <w:rPr>
                <w:noProof/>
                <w:webHidden/>
              </w:rPr>
              <w:tab/>
            </w:r>
            <w:r>
              <w:rPr>
                <w:noProof/>
                <w:webHidden/>
              </w:rPr>
              <w:fldChar w:fldCharType="begin"/>
            </w:r>
            <w:r>
              <w:rPr>
                <w:noProof/>
                <w:webHidden/>
              </w:rPr>
              <w:instrText xml:space="preserve"> PAGEREF _Toc110112039 \h </w:instrText>
            </w:r>
            <w:r>
              <w:rPr>
                <w:noProof/>
                <w:webHidden/>
              </w:rPr>
            </w:r>
            <w:r>
              <w:rPr>
                <w:noProof/>
                <w:webHidden/>
              </w:rPr>
              <w:fldChar w:fldCharType="separate"/>
            </w:r>
            <w:r w:rsidR="008232D3">
              <w:rPr>
                <w:noProof/>
                <w:webHidden/>
              </w:rPr>
              <w:t>3</w:t>
            </w:r>
            <w:r>
              <w:rPr>
                <w:noProof/>
                <w:webHidden/>
              </w:rPr>
              <w:fldChar w:fldCharType="end"/>
            </w:r>
          </w:hyperlink>
        </w:p>
        <w:p w14:paraId="12150998" w14:textId="45D4EC64" w:rsidR="00103E8D" w:rsidRDefault="00000000" w:rsidP="006D5C01">
          <w:pPr>
            <w:pStyle w:val="TDC2"/>
            <w:rPr>
              <w:rFonts w:cstheme="minorBidi"/>
              <w:noProof/>
            </w:rPr>
          </w:pPr>
          <w:hyperlink w:anchor="_Toc110112040" w:history="1">
            <w:r w:rsidR="00103E8D" w:rsidRPr="00FB23B0">
              <w:rPr>
                <w:rStyle w:val="Hipervnculo"/>
                <w:noProof/>
              </w:rPr>
              <w:t>CAPÍTULO II</w:t>
            </w:r>
            <w:r w:rsidR="00103E8D">
              <w:rPr>
                <w:noProof/>
                <w:webHidden/>
              </w:rPr>
              <w:tab/>
            </w:r>
            <w:r w:rsidR="00103E8D">
              <w:rPr>
                <w:noProof/>
                <w:webHidden/>
              </w:rPr>
              <w:fldChar w:fldCharType="begin"/>
            </w:r>
            <w:r w:rsidR="00103E8D">
              <w:rPr>
                <w:noProof/>
                <w:webHidden/>
              </w:rPr>
              <w:instrText xml:space="preserve"> PAGEREF _Toc110112040 \h </w:instrText>
            </w:r>
            <w:r w:rsidR="00103E8D">
              <w:rPr>
                <w:noProof/>
                <w:webHidden/>
              </w:rPr>
            </w:r>
            <w:r w:rsidR="00103E8D">
              <w:rPr>
                <w:noProof/>
                <w:webHidden/>
              </w:rPr>
              <w:fldChar w:fldCharType="separate"/>
            </w:r>
            <w:r w:rsidR="008232D3">
              <w:rPr>
                <w:noProof/>
                <w:webHidden/>
              </w:rPr>
              <w:t>7</w:t>
            </w:r>
            <w:r w:rsidR="00103E8D">
              <w:rPr>
                <w:noProof/>
                <w:webHidden/>
              </w:rPr>
              <w:fldChar w:fldCharType="end"/>
            </w:r>
          </w:hyperlink>
        </w:p>
        <w:p w14:paraId="4C1DD366" w14:textId="6FB31D3D" w:rsidR="00103E8D" w:rsidRDefault="00A060E9">
          <w:pPr>
            <w:pStyle w:val="TDC3"/>
            <w:tabs>
              <w:tab w:val="right" w:leader="dot" w:pos="10508"/>
            </w:tabs>
          </w:pPr>
          <w:r>
            <w:t>CAPITULO III…………………………………………………………………………………………………………………………………………………………9</w:t>
          </w:r>
        </w:p>
        <w:p w14:paraId="134FCE29" w14:textId="5789F80D" w:rsidR="00AE0C5C" w:rsidRPr="00AE0C5C" w:rsidRDefault="00AE0C5C" w:rsidP="00AE0C5C">
          <w:pPr>
            <w:rPr>
              <w:lang w:val="es-MX" w:eastAsia="es-MX"/>
            </w:rPr>
          </w:pPr>
          <w:r>
            <w:rPr>
              <w:lang w:val="es-MX" w:eastAsia="es-MX"/>
            </w:rPr>
            <w:t>CAPITULO IV………………………………………………………………………………………………………………………………………………………………</w:t>
          </w:r>
          <w:r w:rsidR="00D8734D">
            <w:rPr>
              <w:lang w:val="es-MX" w:eastAsia="es-MX"/>
            </w:rPr>
            <w:t>13</w:t>
          </w:r>
        </w:p>
        <w:p w14:paraId="2F43DF53" w14:textId="31AABE4B" w:rsidR="00103E8D" w:rsidRDefault="00000000">
          <w:pPr>
            <w:pStyle w:val="TDC3"/>
            <w:tabs>
              <w:tab w:val="right" w:leader="dot" w:pos="10508"/>
            </w:tabs>
            <w:rPr>
              <w:rFonts w:cstheme="minorBidi"/>
              <w:noProof/>
            </w:rPr>
          </w:pPr>
          <w:hyperlink w:anchor="_Toc110112042" w:history="1">
            <w:r w:rsidR="00103E8D" w:rsidRPr="00FB23B0">
              <w:rPr>
                <w:rStyle w:val="Hipervnculo"/>
                <w:noProof/>
              </w:rPr>
              <w:t>CAPÍTULO V</w:t>
            </w:r>
            <w:r w:rsidR="00103E8D">
              <w:rPr>
                <w:noProof/>
                <w:webHidden/>
              </w:rPr>
              <w:tab/>
            </w:r>
            <w:r w:rsidR="00103E8D">
              <w:rPr>
                <w:noProof/>
                <w:webHidden/>
              </w:rPr>
              <w:fldChar w:fldCharType="begin"/>
            </w:r>
            <w:r w:rsidR="00103E8D">
              <w:rPr>
                <w:noProof/>
                <w:webHidden/>
              </w:rPr>
              <w:instrText xml:space="preserve"> PAGEREF _Toc110112042 \h </w:instrText>
            </w:r>
            <w:r w:rsidR="00103E8D">
              <w:rPr>
                <w:noProof/>
                <w:webHidden/>
              </w:rPr>
            </w:r>
            <w:r w:rsidR="00103E8D">
              <w:rPr>
                <w:noProof/>
                <w:webHidden/>
              </w:rPr>
              <w:fldChar w:fldCharType="separate"/>
            </w:r>
            <w:r w:rsidR="008232D3">
              <w:rPr>
                <w:noProof/>
                <w:webHidden/>
              </w:rPr>
              <w:t>15</w:t>
            </w:r>
            <w:r w:rsidR="00103E8D">
              <w:rPr>
                <w:noProof/>
                <w:webHidden/>
              </w:rPr>
              <w:fldChar w:fldCharType="end"/>
            </w:r>
          </w:hyperlink>
        </w:p>
        <w:p w14:paraId="59DB42E0" w14:textId="037F212A" w:rsidR="00103E8D" w:rsidRDefault="00E707DD">
          <w:pPr>
            <w:pStyle w:val="TDC3"/>
            <w:tabs>
              <w:tab w:val="right" w:leader="dot" w:pos="10508"/>
            </w:tabs>
            <w:rPr>
              <w:rFonts w:cstheme="minorBidi"/>
              <w:noProof/>
            </w:rPr>
          </w:pPr>
          <w:r>
            <w:t>CLIMATOLOGÍA…………………………………………………………………………………………………………………………………………………17</w:t>
          </w:r>
        </w:p>
        <w:p w14:paraId="4BA16F67" w14:textId="52D805F6" w:rsidR="00103E8D" w:rsidRDefault="00000000" w:rsidP="006D5C01">
          <w:pPr>
            <w:pStyle w:val="TDC2"/>
            <w:rPr>
              <w:rFonts w:cstheme="minorBidi"/>
              <w:noProof/>
            </w:rPr>
          </w:pPr>
          <w:hyperlink w:anchor="_Toc110112044" w:history="1">
            <w:r w:rsidR="00103E8D" w:rsidRPr="00FB23B0">
              <w:rPr>
                <w:rStyle w:val="Hipervnculo"/>
                <w:rFonts w:eastAsia="Times New Roman" w:cs="Arial"/>
                <w:noProof/>
              </w:rPr>
              <w:t>Fuentes de los datos</w:t>
            </w:r>
            <w:r w:rsidR="00103E8D">
              <w:rPr>
                <w:noProof/>
                <w:webHidden/>
              </w:rPr>
              <w:tab/>
            </w:r>
            <w:r w:rsidR="00103E8D">
              <w:rPr>
                <w:noProof/>
                <w:webHidden/>
              </w:rPr>
              <w:fldChar w:fldCharType="begin"/>
            </w:r>
            <w:r w:rsidR="00103E8D">
              <w:rPr>
                <w:noProof/>
                <w:webHidden/>
              </w:rPr>
              <w:instrText xml:space="preserve"> PAGEREF _Toc110112044 \h </w:instrText>
            </w:r>
            <w:r w:rsidR="00103E8D">
              <w:rPr>
                <w:noProof/>
                <w:webHidden/>
              </w:rPr>
            </w:r>
            <w:r w:rsidR="00103E8D">
              <w:rPr>
                <w:noProof/>
                <w:webHidden/>
              </w:rPr>
              <w:fldChar w:fldCharType="separate"/>
            </w:r>
            <w:r w:rsidR="008232D3">
              <w:rPr>
                <w:noProof/>
                <w:webHidden/>
              </w:rPr>
              <w:t>27</w:t>
            </w:r>
            <w:r w:rsidR="00103E8D">
              <w:rPr>
                <w:noProof/>
                <w:webHidden/>
              </w:rPr>
              <w:fldChar w:fldCharType="end"/>
            </w:r>
          </w:hyperlink>
        </w:p>
        <w:p w14:paraId="0B3BAF11" w14:textId="1F842BF6" w:rsidR="00103E8D" w:rsidRDefault="00000000">
          <w:pPr>
            <w:pStyle w:val="TDC3"/>
            <w:tabs>
              <w:tab w:val="right" w:leader="dot" w:pos="10508"/>
            </w:tabs>
            <w:rPr>
              <w:rFonts w:cstheme="minorBidi"/>
              <w:noProof/>
            </w:rPr>
          </w:pPr>
          <w:hyperlink w:anchor="_Toc110112045" w:history="1">
            <w:r w:rsidR="00103E8D" w:rsidRPr="00FB23B0">
              <w:rPr>
                <w:rStyle w:val="Hipervnculo"/>
                <w:rFonts w:eastAsia="Times New Roman"/>
                <w:b/>
                <w:bCs/>
                <w:noProof/>
              </w:rPr>
              <w:t>Responsabilidad</w:t>
            </w:r>
            <w:r w:rsidR="00103E8D">
              <w:rPr>
                <w:noProof/>
                <w:webHidden/>
              </w:rPr>
              <w:tab/>
            </w:r>
            <w:r w:rsidR="00103E8D">
              <w:rPr>
                <w:noProof/>
                <w:webHidden/>
              </w:rPr>
              <w:fldChar w:fldCharType="begin"/>
            </w:r>
            <w:r w:rsidR="00103E8D">
              <w:rPr>
                <w:noProof/>
                <w:webHidden/>
              </w:rPr>
              <w:instrText xml:space="preserve"> PAGEREF _Toc110112045 \h </w:instrText>
            </w:r>
            <w:r w:rsidR="00103E8D">
              <w:rPr>
                <w:noProof/>
                <w:webHidden/>
              </w:rPr>
            </w:r>
            <w:r w:rsidR="00103E8D">
              <w:rPr>
                <w:noProof/>
                <w:webHidden/>
              </w:rPr>
              <w:fldChar w:fldCharType="separate"/>
            </w:r>
            <w:r w:rsidR="008232D3">
              <w:rPr>
                <w:noProof/>
                <w:webHidden/>
              </w:rPr>
              <w:t>28</w:t>
            </w:r>
            <w:r w:rsidR="00103E8D">
              <w:rPr>
                <w:noProof/>
                <w:webHidden/>
              </w:rPr>
              <w:fldChar w:fldCharType="end"/>
            </w:r>
          </w:hyperlink>
        </w:p>
        <w:p w14:paraId="0BB7E131" w14:textId="32F6D4D8" w:rsidR="00103E8D" w:rsidRDefault="00963500">
          <w:pPr>
            <w:pStyle w:val="TDC3"/>
            <w:tabs>
              <w:tab w:val="right" w:leader="dot" w:pos="10508"/>
            </w:tabs>
            <w:rPr>
              <w:rFonts w:cstheme="minorBidi"/>
              <w:noProof/>
            </w:rPr>
          </w:pPr>
          <w:r>
            <w:t>CAPITULO</w:t>
          </w:r>
          <w:r w:rsidR="00537BCE">
            <w:t xml:space="preserve"> VI……………………………………………………………………………………………………………………………………………………….31</w:t>
          </w:r>
        </w:p>
        <w:p w14:paraId="2846C941" w14:textId="47E16012" w:rsidR="00103E8D" w:rsidRDefault="00BA37BD">
          <w:pPr>
            <w:pStyle w:val="TDC3"/>
            <w:tabs>
              <w:tab w:val="right" w:leader="dot" w:pos="10508"/>
            </w:tabs>
            <w:rPr>
              <w:rFonts w:cstheme="minorBidi"/>
              <w:noProof/>
            </w:rPr>
          </w:pPr>
          <w:r>
            <w:t>CAPITULO VII……………………………………………………………………………………………………………………………………………………..</w:t>
          </w:r>
          <w:r w:rsidR="006D6AFF">
            <w:t>40</w:t>
          </w:r>
        </w:p>
        <w:p w14:paraId="3EA37BC9" w14:textId="68023F01" w:rsidR="00103E8D" w:rsidRDefault="00F3719D">
          <w:pPr>
            <w:pStyle w:val="TDC3"/>
            <w:tabs>
              <w:tab w:val="right" w:leader="dot" w:pos="10508"/>
            </w:tabs>
            <w:rPr>
              <w:rFonts w:cstheme="minorBidi"/>
              <w:noProof/>
            </w:rPr>
          </w:pPr>
          <w:r>
            <w:t>CAPITULO VIII……………………………………………………………………………………</w:t>
          </w:r>
          <w:r w:rsidR="00BA37BD">
            <w:t>……………………………………………………………….47</w:t>
          </w:r>
        </w:p>
        <w:p w14:paraId="20D09833" w14:textId="43F2CB03" w:rsidR="00103E8D" w:rsidRDefault="00000000">
          <w:pPr>
            <w:pStyle w:val="TDC3"/>
            <w:tabs>
              <w:tab w:val="right" w:leader="dot" w:pos="10508"/>
            </w:tabs>
            <w:rPr>
              <w:rFonts w:cstheme="minorBidi"/>
              <w:noProof/>
            </w:rPr>
          </w:pPr>
          <w:hyperlink w:anchor="_Toc110112049" w:history="1">
            <w:r w:rsidR="00103E8D" w:rsidRPr="00FB23B0">
              <w:rPr>
                <w:rStyle w:val="Hipervnculo"/>
                <w:noProof/>
              </w:rPr>
              <w:t>CAPÍTULO IX</w:t>
            </w:r>
            <w:r w:rsidR="00103E8D">
              <w:rPr>
                <w:noProof/>
                <w:webHidden/>
              </w:rPr>
              <w:tab/>
            </w:r>
            <w:r w:rsidR="00103E8D">
              <w:rPr>
                <w:noProof/>
                <w:webHidden/>
              </w:rPr>
              <w:fldChar w:fldCharType="begin"/>
            </w:r>
            <w:r w:rsidR="00103E8D">
              <w:rPr>
                <w:noProof/>
                <w:webHidden/>
              </w:rPr>
              <w:instrText xml:space="preserve"> PAGEREF _Toc110112049 \h </w:instrText>
            </w:r>
            <w:r w:rsidR="00103E8D">
              <w:rPr>
                <w:noProof/>
                <w:webHidden/>
              </w:rPr>
            </w:r>
            <w:r w:rsidR="00103E8D">
              <w:rPr>
                <w:noProof/>
                <w:webHidden/>
              </w:rPr>
              <w:fldChar w:fldCharType="separate"/>
            </w:r>
            <w:r w:rsidR="008232D3">
              <w:rPr>
                <w:noProof/>
                <w:webHidden/>
              </w:rPr>
              <w:t>48</w:t>
            </w:r>
            <w:r w:rsidR="00103E8D">
              <w:rPr>
                <w:noProof/>
                <w:webHidden/>
              </w:rPr>
              <w:fldChar w:fldCharType="end"/>
            </w:r>
          </w:hyperlink>
        </w:p>
        <w:p w14:paraId="7D6BAF9F" w14:textId="78E9E2D1" w:rsidR="00103E8D" w:rsidRDefault="00000000">
          <w:pPr>
            <w:pStyle w:val="TDC3"/>
            <w:tabs>
              <w:tab w:val="right" w:leader="dot" w:pos="10508"/>
            </w:tabs>
            <w:rPr>
              <w:rFonts w:cstheme="minorBidi"/>
              <w:noProof/>
            </w:rPr>
          </w:pPr>
          <w:hyperlink w:anchor="_Toc110112050" w:history="1">
            <w:r w:rsidR="00103E8D" w:rsidRPr="00FB23B0">
              <w:rPr>
                <w:rStyle w:val="Hipervnculo"/>
                <w:b/>
                <w:bCs/>
                <w:noProof/>
              </w:rPr>
              <w:t>TRANSITORIOS</w:t>
            </w:r>
            <w:r w:rsidR="00103E8D">
              <w:rPr>
                <w:noProof/>
                <w:webHidden/>
              </w:rPr>
              <w:tab/>
            </w:r>
            <w:r w:rsidR="00103E8D">
              <w:rPr>
                <w:noProof/>
                <w:webHidden/>
              </w:rPr>
              <w:fldChar w:fldCharType="begin"/>
            </w:r>
            <w:r w:rsidR="00103E8D">
              <w:rPr>
                <w:noProof/>
                <w:webHidden/>
              </w:rPr>
              <w:instrText xml:space="preserve"> PAGEREF _Toc110112050 \h </w:instrText>
            </w:r>
            <w:r w:rsidR="00103E8D">
              <w:rPr>
                <w:noProof/>
                <w:webHidden/>
              </w:rPr>
            </w:r>
            <w:r w:rsidR="00103E8D">
              <w:rPr>
                <w:noProof/>
                <w:webHidden/>
              </w:rPr>
              <w:fldChar w:fldCharType="separate"/>
            </w:r>
            <w:r w:rsidR="008232D3">
              <w:rPr>
                <w:noProof/>
                <w:webHidden/>
              </w:rPr>
              <w:t>50</w:t>
            </w:r>
            <w:r w:rsidR="00103E8D">
              <w:rPr>
                <w:noProof/>
                <w:webHidden/>
              </w:rPr>
              <w:fldChar w:fldCharType="end"/>
            </w:r>
          </w:hyperlink>
        </w:p>
        <w:p w14:paraId="273D5176" w14:textId="46A34D72" w:rsidR="00103E8D" w:rsidRDefault="00000000">
          <w:pPr>
            <w:pStyle w:val="TDC3"/>
            <w:tabs>
              <w:tab w:val="right" w:leader="dot" w:pos="10508"/>
            </w:tabs>
            <w:rPr>
              <w:rFonts w:cstheme="minorBidi"/>
              <w:noProof/>
            </w:rPr>
          </w:pPr>
          <w:hyperlink w:anchor="_Toc110112051" w:history="1">
            <w:r w:rsidR="00103E8D" w:rsidRPr="00FB23B0">
              <w:rPr>
                <w:rStyle w:val="Hipervnculo"/>
                <w:b/>
                <w:bCs/>
                <w:noProof/>
              </w:rPr>
              <w:t>Referencias</w:t>
            </w:r>
            <w:r w:rsidR="00103E8D">
              <w:rPr>
                <w:noProof/>
                <w:webHidden/>
              </w:rPr>
              <w:tab/>
            </w:r>
            <w:r w:rsidR="00103E8D">
              <w:rPr>
                <w:noProof/>
                <w:webHidden/>
              </w:rPr>
              <w:fldChar w:fldCharType="begin"/>
            </w:r>
            <w:r w:rsidR="00103E8D">
              <w:rPr>
                <w:noProof/>
                <w:webHidden/>
              </w:rPr>
              <w:instrText xml:space="preserve"> PAGEREF _Toc110112051 \h </w:instrText>
            </w:r>
            <w:r w:rsidR="00103E8D">
              <w:rPr>
                <w:noProof/>
                <w:webHidden/>
              </w:rPr>
            </w:r>
            <w:r w:rsidR="00103E8D">
              <w:rPr>
                <w:noProof/>
                <w:webHidden/>
              </w:rPr>
              <w:fldChar w:fldCharType="separate"/>
            </w:r>
            <w:r w:rsidR="008232D3">
              <w:rPr>
                <w:noProof/>
                <w:webHidden/>
              </w:rPr>
              <w:t>50</w:t>
            </w:r>
            <w:r w:rsidR="00103E8D">
              <w:rPr>
                <w:noProof/>
                <w:webHidden/>
              </w:rPr>
              <w:fldChar w:fldCharType="end"/>
            </w:r>
          </w:hyperlink>
        </w:p>
        <w:p w14:paraId="2AFBC90E" w14:textId="766AE884" w:rsidR="00103E8D" w:rsidRDefault="00103E8D">
          <w:r>
            <w:rPr>
              <w:b/>
              <w:bCs/>
            </w:rPr>
            <w:fldChar w:fldCharType="end"/>
          </w:r>
        </w:p>
      </w:sdtContent>
    </w:sdt>
    <w:p w14:paraId="596FDAF9" w14:textId="77777777" w:rsidR="007450EA" w:rsidRDefault="007450EA" w:rsidP="00CF1C91">
      <w:pPr>
        <w:jc w:val="center"/>
        <w:rPr>
          <w:b/>
          <w:sz w:val="28"/>
          <w:szCs w:val="28"/>
          <w:lang w:val="es-MX"/>
        </w:rPr>
      </w:pPr>
    </w:p>
    <w:p w14:paraId="33305541" w14:textId="77777777" w:rsidR="007450EA" w:rsidRDefault="007450EA" w:rsidP="00CF1C91">
      <w:pPr>
        <w:jc w:val="center"/>
        <w:rPr>
          <w:b/>
          <w:sz w:val="28"/>
          <w:szCs w:val="28"/>
          <w:lang w:val="es-MX"/>
        </w:rPr>
      </w:pPr>
    </w:p>
    <w:p w14:paraId="60436D70" w14:textId="77777777" w:rsidR="007450EA" w:rsidRDefault="007450EA" w:rsidP="00CF1C91">
      <w:pPr>
        <w:jc w:val="center"/>
        <w:rPr>
          <w:b/>
          <w:sz w:val="28"/>
          <w:szCs w:val="28"/>
          <w:lang w:val="es-MX"/>
        </w:rPr>
      </w:pPr>
    </w:p>
    <w:p w14:paraId="15CA3ED4" w14:textId="77777777" w:rsidR="007450EA" w:rsidRDefault="007450EA" w:rsidP="00CF1C91">
      <w:pPr>
        <w:jc w:val="center"/>
        <w:rPr>
          <w:b/>
          <w:sz w:val="28"/>
          <w:szCs w:val="28"/>
          <w:lang w:val="es-MX"/>
        </w:rPr>
      </w:pPr>
    </w:p>
    <w:p w14:paraId="0AD8F607" w14:textId="77777777" w:rsidR="007450EA" w:rsidRDefault="007450EA" w:rsidP="00CF1C91">
      <w:pPr>
        <w:jc w:val="center"/>
        <w:rPr>
          <w:b/>
          <w:sz w:val="28"/>
          <w:szCs w:val="28"/>
          <w:lang w:val="es-MX"/>
        </w:rPr>
      </w:pPr>
    </w:p>
    <w:p w14:paraId="4063280F" w14:textId="77777777" w:rsidR="007450EA" w:rsidRDefault="007450EA" w:rsidP="00CF1C91">
      <w:pPr>
        <w:jc w:val="center"/>
        <w:rPr>
          <w:b/>
          <w:sz w:val="28"/>
          <w:szCs w:val="28"/>
          <w:lang w:val="es-MX"/>
        </w:rPr>
      </w:pPr>
    </w:p>
    <w:p w14:paraId="3704A629" w14:textId="77777777" w:rsidR="007450EA" w:rsidRDefault="007450EA" w:rsidP="00CF1C91">
      <w:pPr>
        <w:jc w:val="center"/>
        <w:rPr>
          <w:b/>
          <w:sz w:val="28"/>
          <w:szCs w:val="28"/>
          <w:lang w:val="es-MX"/>
        </w:rPr>
      </w:pPr>
    </w:p>
    <w:p w14:paraId="48673D26" w14:textId="77777777" w:rsidR="007450EA" w:rsidRDefault="007450EA" w:rsidP="00CF1C91">
      <w:pPr>
        <w:jc w:val="center"/>
        <w:rPr>
          <w:b/>
          <w:sz w:val="28"/>
          <w:szCs w:val="28"/>
          <w:lang w:val="es-MX"/>
        </w:rPr>
      </w:pPr>
    </w:p>
    <w:p w14:paraId="3BA1B4DE" w14:textId="77777777" w:rsidR="007450EA" w:rsidRDefault="007450EA" w:rsidP="00CF1C91">
      <w:pPr>
        <w:jc w:val="center"/>
        <w:rPr>
          <w:b/>
          <w:sz w:val="28"/>
          <w:szCs w:val="28"/>
          <w:lang w:val="es-MX"/>
        </w:rPr>
      </w:pPr>
    </w:p>
    <w:p w14:paraId="000DD427" w14:textId="6913CB58" w:rsidR="00E30CAC" w:rsidRDefault="00E30CAC" w:rsidP="001370A9">
      <w:pPr>
        <w:rPr>
          <w:b/>
          <w:sz w:val="28"/>
          <w:szCs w:val="28"/>
          <w:lang w:val="es-MX"/>
        </w:rPr>
      </w:pPr>
    </w:p>
    <w:p w14:paraId="376CE761" w14:textId="67F54A1B" w:rsidR="00605B1A" w:rsidRDefault="00605B1A" w:rsidP="001370A9">
      <w:pPr>
        <w:rPr>
          <w:b/>
          <w:sz w:val="28"/>
          <w:szCs w:val="28"/>
          <w:lang w:val="es-MX"/>
        </w:rPr>
      </w:pPr>
    </w:p>
    <w:p w14:paraId="4828CDCB" w14:textId="77777777" w:rsidR="00605B1A" w:rsidRDefault="00605B1A" w:rsidP="001370A9">
      <w:pPr>
        <w:rPr>
          <w:b/>
          <w:sz w:val="28"/>
          <w:szCs w:val="28"/>
          <w:lang w:val="es-MX"/>
        </w:rPr>
      </w:pPr>
    </w:p>
    <w:p w14:paraId="591226A0" w14:textId="16A0575D" w:rsidR="00D43096" w:rsidRPr="0001094F" w:rsidRDefault="00CF1C91" w:rsidP="0001094F">
      <w:pPr>
        <w:pStyle w:val="Ttulo2"/>
        <w:rPr>
          <w:lang w:val="es-MX"/>
        </w:rPr>
      </w:pPr>
      <w:bookmarkStart w:id="1" w:name="_Toc110112039"/>
      <w:r w:rsidRPr="00301524">
        <w:rPr>
          <w:lang w:val="es-MX"/>
        </w:rPr>
        <w:lastRenderedPageBreak/>
        <w:t>CAPÍ</w:t>
      </w:r>
      <w:r>
        <w:rPr>
          <w:lang w:val="es-MX"/>
        </w:rPr>
        <w:t>TULO I</w:t>
      </w:r>
      <w:bookmarkEnd w:id="1"/>
    </w:p>
    <w:p w14:paraId="222EC47E" w14:textId="74F14FEB" w:rsidR="00E573EF" w:rsidRPr="00474F73" w:rsidRDefault="00E573EF" w:rsidP="00474F73">
      <w:pPr>
        <w:pStyle w:val="Subttulo"/>
        <w:rPr>
          <w:lang w:val="es-MX"/>
        </w:rPr>
      </w:pPr>
      <w:r w:rsidRPr="0023799B">
        <w:rPr>
          <w:b/>
          <w:lang w:val="es-MX"/>
        </w:rPr>
        <w:t>1.1.</w:t>
      </w:r>
      <w:r w:rsidR="00E46BAB">
        <w:rPr>
          <w:lang w:val="es-MX"/>
        </w:rPr>
        <w:t xml:space="preserve"> PLAN PARCIAL DE DESARROLLO URBANO</w:t>
      </w:r>
      <w:r w:rsidRPr="00206282">
        <w:rPr>
          <w:lang w:val="es-MX"/>
        </w:rPr>
        <w:t xml:space="preserve"> “</w:t>
      </w:r>
      <w:r w:rsidR="00616A59">
        <w:rPr>
          <w:b/>
          <w:lang w:val="es-MX"/>
        </w:rPr>
        <w:t>LOMA BONITA RESIDENCIAL</w:t>
      </w:r>
      <w:r w:rsidRPr="00206282">
        <w:rPr>
          <w:b/>
          <w:lang w:val="es-MX"/>
        </w:rPr>
        <w:t>”</w:t>
      </w:r>
      <w:r w:rsidR="003503AC">
        <w:rPr>
          <w:b/>
          <w:lang w:val="es-MX"/>
        </w:rPr>
        <w:t>,</w:t>
      </w:r>
      <w:r w:rsidR="003E3E6D">
        <w:rPr>
          <w:b/>
          <w:lang w:val="es-MX"/>
        </w:rPr>
        <w:t xml:space="preserve"> </w:t>
      </w:r>
      <w:r w:rsidR="00616A59">
        <w:rPr>
          <w:lang w:val="es-MX"/>
        </w:rPr>
        <w:t>DEGOLLADO</w:t>
      </w:r>
      <w:r w:rsidRPr="00206282">
        <w:rPr>
          <w:lang w:val="es-MX"/>
        </w:rPr>
        <w:t>, JALISCO</w:t>
      </w:r>
      <w:r w:rsidR="00206282">
        <w:rPr>
          <w:lang w:val="es-MX"/>
        </w:rPr>
        <w:t>.</w:t>
      </w:r>
    </w:p>
    <w:p w14:paraId="7734E9FD" w14:textId="5EE06BF4" w:rsidR="00DA513E" w:rsidRDefault="00DA513E" w:rsidP="00E573EF">
      <w:pPr>
        <w:jc w:val="both"/>
        <w:rPr>
          <w:sz w:val="24"/>
          <w:szCs w:val="24"/>
          <w:lang w:val="es-MX"/>
        </w:rPr>
      </w:pPr>
      <w:r>
        <w:rPr>
          <w:sz w:val="24"/>
          <w:szCs w:val="24"/>
          <w:lang w:val="es-MX"/>
        </w:rPr>
        <w:t xml:space="preserve">                                     </w:t>
      </w:r>
      <w:r w:rsidRPr="0023799B">
        <w:rPr>
          <w:b/>
          <w:sz w:val="24"/>
          <w:szCs w:val="24"/>
          <w:lang w:val="es-MX"/>
        </w:rPr>
        <w:t xml:space="preserve"> </w:t>
      </w:r>
      <w:r w:rsidR="00E573EF" w:rsidRPr="0023799B">
        <w:rPr>
          <w:b/>
          <w:sz w:val="24"/>
          <w:szCs w:val="24"/>
          <w:lang w:val="es-MX"/>
        </w:rPr>
        <w:t xml:space="preserve">1.2. </w:t>
      </w:r>
      <w:r w:rsidR="00E46BAB">
        <w:rPr>
          <w:sz w:val="24"/>
          <w:szCs w:val="24"/>
          <w:lang w:val="es-MX"/>
        </w:rPr>
        <w:t>EL Plan Parcial de Desarrollo Urbano</w:t>
      </w:r>
      <w:r w:rsidR="00206282">
        <w:rPr>
          <w:sz w:val="24"/>
          <w:szCs w:val="24"/>
          <w:lang w:val="es-MX"/>
        </w:rPr>
        <w:t xml:space="preserve"> denominado</w:t>
      </w:r>
      <w:r w:rsidR="00E573EF">
        <w:rPr>
          <w:sz w:val="24"/>
          <w:szCs w:val="24"/>
          <w:lang w:val="es-MX"/>
        </w:rPr>
        <w:t xml:space="preserve"> </w:t>
      </w:r>
      <w:r w:rsidR="00206282">
        <w:rPr>
          <w:sz w:val="24"/>
          <w:szCs w:val="24"/>
          <w:lang w:val="es-MX"/>
        </w:rPr>
        <w:t>“</w:t>
      </w:r>
      <w:r w:rsidR="00616A59">
        <w:rPr>
          <w:sz w:val="24"/>
          <w:szCs w:val="24"/>
          <w:lang w:val="es-MX"/>
        </w:rPr>
        <w:t>LOMA BONITA RESIDENCIAL</w:t>
      </w:r>
      <w:r w:rsidR="0086041D">
        <w:rPr>
          <w:sz w:val="24"/>
          <w:szCs w:val="24"/>
          <w:lang w:val="es-MX"/>
        </w:rPr>
        <w:t>”, se</w:t>
      </w:r>
      <w:r w:rsidR="009F505B">
        <w:rPr>
          <w:sz w:val="24"/>
          <w:szCs w:val="24"/>
          <w:lang w:val="es-MX"/>
        </w:rPr>
        <w:t xml:space="preserve"> constituye</w:t>
      </w:r>
      <w:r w:rsidR="006E3044">
        <w:rPr>
          <w:sz w:val="24"/>
          <w:szCs w:val="24"/>
          <w:lang w:val="es-MX"/>
        </w:rPr>
        <w:t xml:space="preserve"> en un predio localizado </w:t>
      </w:r>
      <w:r w:rsidR="00616A59">
        <w:rPr>
          <w:sz w:val="24"/>
          <w:szCs w:val="24"/>
          <w:lang w:val="es-MX"/>
        </w:rPr>
        <w:t>a</w:t>
      </w:r>
      <w:r w:rsidR="003503AC">
        <w:rPr>
          <w:sz w:val="24"/>
          <w:szCs w:val="24"/>
          <w:lang w:val="es-MX"/>
        </w:rPr>
        <w:t>l</w:t>
      </w:r>
      <w:r w:rsidR="00616A59">
        <w:rPr>
          <w:sz w:val="24"/>
          <w:szCs w:val="24"/>
          <w:lang w:val="es-MX"/>
        </w:rPr>
        <w:t xml:space="preserve"> norte de la localidad La tinajera</w:t>
      </w:r>
      <w:r w:rsidR="003503AC">
        <w:rPr>
          <w:sz w:val="24"/>
          <w:szCs w:val="24"/>
          <w:lang w:val="es-MX"/>
        </w:rPr>
        <w:t xml:space="preserve">, aproximadamente </w:t>
      </w:r>
      <w:r w:rsidR="00616A59">
        <w:rPr>
          <w:sz w:val="24"/>
          <w:szCs w:val="24"/>
          <w:lang w:val="es-MX"/>
        </w:rPr>
        <w:t xml:space="preserve">4 </w:t>
      </w:r>
      <w:r w:rsidR="0086041D">
        <w:rPr>
          <w:sz w:val="24"/>
          <w:szCs w:val="24"/>
          <w:lang w:val="es-MX"/>
        </w:rPr>
        <w:t>kilómetros al</w:t>
      </w:r>
      <w:r w:rsidR="003503AC">
        <w:rPr>
          <w:sz w:val="24"/>
          <w:szCs w:val="24"/>
          <w:lang w:val="es-MX"/>
        </w:rPr>
        <w:t xml:space="preserve"> </w:t>
      </w:r>
      <w:r w:rsidR="00616A59">
        <w:rPr>
          <w:sz w:val="24"/>
          <w:szCs w:val="24"/>
          <w:lang w:val="es-MX"/>
        </w:rPr>
        <w:t>pon</w:t>
      </w:r>
      <w:r w:rsidR="003503AC">
        <w:rPr>
          <w:sz w:val="24"/>
          <w:szCs w:val="24"/>
          <w:lang w:val="es-MX"/>
        </w:rPr>
        <w:t>iente de</w:t>
      </w:r>
      <w:r w:rsidR="00616A59">
        <w:rPr>
          <w:sz w:val="24"/>
          <w:szCs w:val="24"/>
          <w:lang w:val="es-MX"/>
        </w:rPr>
        <w:t xml:space="preserve"> la cabecera municipal de Degollado</w:t>
      </w:r>
      <w:r w:rsidR="00BB408F">
        <w:rPr>
          <w:sz w:val="24"/>
          <w:szCs w:val="24"/>
          <w:lang w:val="es-MX"/>
        </w:rPr>
        <w:t xml:space="preserve"> por la carretera federal 90 Irapuato-Guadalajara, en el cadenamiento 112+000 lado </w:t>
      </w:r>
      <w:r w:rsidR="0086041D">
        <w:rPr>
          <w:sz w:val="24"/>
          <w:szCs w:val="24"/>
          <w:lang w:val="es-MX"/>
        </w:rPr>
        <w:t>norte y</w:t>
      </w:r>
      <w:r w:rsidR="007D4546">
        <w:rPr>
          <w:sz w:val="24"/>
          <w:szCs w:val="24"/>
          <w:lang w:val="es-MX"/>
        </w:rPr>
        <w:t xml:space="preserve"> se accede</w:t>
      </w:r>
      <w:r w:rsidR="00BB408F">
        <w:rPr>
          <w:sz w:val="24"/>
          <w:szCs w:val="24"/>
          <w:lang w:val="es-MX"/>
        </w:rPr>
        <w:t xml:space="preserve"> directamente</w:t>
      </w:r>
      <w:r w:rsidR="007D4546">
        <w:rPr>
          <w:sz w:val="24"/>
          <w:szCs w:val="24"/>
          <w:lang w:val="es-MX"/>
        </w:rPr>
        <w:t xml:space="preserve"> al predio</w:t>
      </w:r>
      <w:r w:rsidR="00E65AC9" w:rsidRPr="003E3E6D">
        <w:rPr>
          <w:sz w:val="24"/>
          <w:szCs w:val="24"/>
          <w:lang w:val="es-MX"/>
        </w:rPr>
        <w:t xml:space="preserve">. </w:t>
      </w:r>
      <w:r w:rsidR="00E65AC9" w:rsidRPr="00EF030B">
        <w:rPr>
          <w:sz w:val="24"/>
          <w:szCs w:val="24"/>
          <w:lang w:val="es-MX"/>
        </w:rPr>
        <w:t>S</w:t>
      </w:r>
      <w:r w:rsidR="00034DF4" w:rsidRPr="00EF030B">
        <w:rPr>
          <w:sz w:val="24"/>
          <w:szCs w:val="24"/>
          <w:lang w:val="es-MX"/>
        </w:rPr>
        <w:t xml:space="preserve">e </w:t>
      </w:r>
      <w:r w:rsidR="0086041D" w:rsidRPr="00EF030B">
        <w:rPr>
          <w:sz w:val="24"/>
          <w:szCs w:val="24"/>
          <w:lang w:val="es-MX"/>
        </w:rPr>
        <w:t>desarrollará</w:t>
      </w:r>
      <w:r w:rsidR="00034DF4" w:rsidRPr="00EF030B">
        <w:rPr>
          <w:sz w:val="24"/>
          <w:szCs w:val="24"/>
          <w:lang w:val="es-MX"/>
        </w:rPr>
        <w:t xml:space="preserve"> en </w:t>
      </w:r>
      <w:r w:rsidR="00E13525">
        <w:rPr>
          <w:sz w:val="24"/>
          <w:szCs w:val="24"/>
          <w:lang w:val="es-MX"/>
        </w:rPr>
        <w:t xml:space="preserve">varias </w:t>
      </w:r>
      <w:r w:rsidR="00172683">
        <w:rPr>
          <w:sz w:val="24"/>
          <w:szCs w:val="24"/>
          <w:lang w:val="es-MX"/>
        </w:rPr>
        <w:t>fracciones</w:t>
      </w:r>
      <w:r w:rsidR="009A3EED">
        <w:rPr>
          <w:sz w:val="24"/>
          <w:szCs w:val="24"/>
          <w:lang w:val="es-MX"/>
        </w:rPr>
        <w:t xml:space="preserve"> </w:t>
      </w:r>
      <w:r w:rsidR="0086041D">
        <w:rPr>
          <w:sz w:val="24"/>
          <w:szCs w:val="24"/>
          <w:lang w:val="es-MX"/>
        </w:rPr>
        <w:t>d</w:t>
      </w:r>
      <w:r w:rsidR="0086041D" w:rsidRPr="00EF030B">
        <w:rPr>
          <w:sz w:val="24"/>
          <w:szCs w:val="24"/>
          <w:lang w:val="es-MX"/>
        </w:rPr>
        <w:t>el predio</w:t>
      </w:r>
      <w:r w:rsidR="00E573EF" w:rsidRPr="00EF030B">
        <w:rPr>
          <w:sz w:val="24"/>
          <w:szCs w:val="24"/>
          <w:lang w:val="es-MX"/>
        </w:rPr>
        <w:t xml:space="preserve"> r</w:t>
      </w:r>
      <w:r w:rsidR="00781045">
        <w:rPr>
          <w:sz w:val="24"/>
          <w:szCs w:val="24"/>
          <w:lang w:val="es-MX"/>
        </w:rPr>
        <w:t>ústico denominado</w:t>
      </w:r>
      <w:r w:rsidR="00724F98">
        <w:rPr>
          <w:sz w:val="24"/>
          <w:szCs w:val="24"/>
          <w:lang w:val="es-MX"/>
        </w:rPr>
        <w:t xml:space="preserve"> “</w:t>
      </w:r>
      <w:r w:rsidR="00BB408F">
        <w:rPr>
          <w:sz w:val="24"/>
          <w:szCs w:val="24"/>
          <w:lang w:val="es-MX"/>
        </w:rPr>
        <w:t>La tinajera</w:t>
      </w:r>
      <w:r w:rsidR="00D07F04">
        <w:rPr>
          <w:sz w:val="24"/>
          <w:szCs w:val="24"/>
          <w:lang w:val="es-MX"/>
        </w:rPr>
        <w:t>”</w:t>
      </w:r>
      <w:r w:rsidR="00BB408F">
        <w:rPr>
          <w:sz w:val="24"/>
          <w:szCs w:val="24"/>
          <w:lang w:val="es-MX"/>
        </w:rPr>
        <w:t xml:space="preserve"> </w:t>
      </w:r>
      <w:r w:rsidR="009D78A2" w:rsidRPr="00EF030B">
        <w:rPr>
          <w:sz w:val="24"/>
          <w:szCs w:val="24"/>
          <w:lang w:val="es-MX"/>
        </w:rPr>
        <w:t>con una s</w:t>
      </w:r>
      <w:r w:rsidR="00674EAB">
        <w:rPr>
          <w:sz w:val="24"/>
          <w:szCs w:val="24"/>
          <w:lang w:val="es-MX"/>
        </w:rPr>
        <w:t>uperficie según escritura</w:t>
      </w:r>
      <w:r w:rsidR="000B1958">
        <w:rPr>
          <w:sz w:val="24"/>
          <w:szCs w:val="24"/>
          <w:lang w:val="es-MX"/>
        </w:rPr>
        <w:t>s</w:t>
      </w:r>
      <w:r w:rsidR="00674EAB">
        <w:rPr>
          <w:sz w:val="24"/>
          <w:szCs w:val="24"/>
          <w:lang w:val="es-MX"/>
        </w:rPr>
        <w:t xml:space="preserve"> pública</w:t>
      </w:r>
      <w:r w:rsidR="000B1958">
        <w:rPr>
          <w:sz w:val="24"/>
          <w:szCs w:val="24"/>
          <w:lang w:val="es-MX"/>
        </w:rPr>
        <w:t>s</w:t>
      </w:r>
      <w:r w:rsidR="0053508C">
        <w:rPr>
          <w:sz w:val="24"/>
          <w:szCs w:val="24"/>
          <w:lang w:val="es-MX"/>
        </w:rPr>
        <w:t xml:space="preserve"> de 5-</w:t>
      </w:r>
      <w:r w:rsidR="00AE6477">
        <w:rPr>
          <w:sz w:val="24"/>
          <w:szCs w:val="24"/>
          <w:lang w:val="es-MX"/>
        </w:rPr>
        <w:t>7</w:t>
      </w:r>
      <w:r w:rsidR="0053508C">
        <w:rPr>
          <w:sz w:val="24"/>
          <w:szCs w:val="24"/>
          <w:lang w:val="es-MX"/>
        </w:rPr>
        <w:t>6-</w:t>
      </w:r>
      <w:r w:rsidR="00AE6477">
        <w:rPr>
          <w:sz w:val="24"/>
          <w:szCs w:val="24"/>
          <w:lang w:val="es-MX"/>
        </w:rPr>
        <w:t>23</w:t>
      </w:r>
      <w:r w:rsidR="0053508C">
        <w:rPr>
          <w:sz w:val="24"/>
          <w:szCs w:val="24"/>
          <w:lang w:val="es-MX"/>
        </w:rPr>
        <w:t>.9</w:t>
      </w:r>
      <w:r w:rsidR="00AE6477">
        <w:rPr>
          <w:sz w:val="24"/>
          <w:szCs w:val="24"/>
          <w:lang w:val="es-MX"/>
        </w:rPr>
        <w:t>7</w:t>
      </w:r>
      <w:r w:rsidR="0053508C">
        <w:rPr>
          <w:sz w:val="24"/>
          <w:szCs w:val="24"/>
          <w:lang w:val="es-MX"/>
        </w:rPr>
        <w:t xml:space="preserve"> hectárea</w:t>
      </w:r>
      <w:r w:rsidR="00674EAB">
        <w:rPr>
          <w:sz w:val="24"/>
          <w:szCs w:val="24"/>
          <w:lang w:val="es-MX"/>
        </w:rPr>
        <w:t xml:space="preserve">s. (cinco hectáreas, </w:t>
      </w:r>
      <w:r w:rsidR="00AE6477">
        <w:rPr>
          <w:sz w:val="24"/>
          <w:szCs w:val="24"/>
          <w:lang w:val="es-MX"/>
        </w:rPr>
        <w:t>setenta y seis</w:t>
      </w:r>
      <w:r w:rsidR="00674EAB">
        <w:rPr>
          <w:sz w:val="24"/>
          <w:szCs w:val="24"/>
          <w:lang w:val="es-MX"/>
        </w:rPr>
        <w:t xml:space="preserve"> áreas, </w:t>
      </w:r>
      <w:r w:rsidR="00AE6477">
        <w:rPr>
          <w:sz w:val="24"/>
          <w:szCs w:val="24"/>
          <w:lang w:val="es-MX"/>
        </w:rPr>
        <w:t>veinte tres</w:t>
      </w:r>
      <w:r w:rsidR="00674EAB">
        <w:rPr>
          <w:sz w:val="24"/>
          <w:szCs w:val="24"/>
          <w:lang w:val="es-MX"/>
        </w:rPr>
        <w:t xml:space="preserve"> </w:t>
      </w:r>
      <w:r w:rsidR="00AE6477">
        <w:rPr>
          <w:sz w:val="24"/>
          <w:szCs w:val="24"/>
          <w:lang w:val="es-MX"/>
        </w:rPr>
        <w:t>centi</w:t>
      </w:r>
      <w:r w:rsidR="00674EAB">
        <w:rPr>
          <w:sz w:val="24"/>
          <w:szCs w:val="24"/>
          <w:lang w:val="es-MX"/>
        </w:rPr>
        <w:t xml:space="preserve"> áreas y noventa y </w:t>
      </w:r>
      <w:r w:rsidR="00AE6477">
        <w:rPr>
          <w:sz w:val="24"/>
          <w:szCs w:val="24"/>
          <w:lang w:val="es-MX"/>
        </w:rPr>
        <w:t>siete</w:t>
      </w:r>
      <w:r w:rsidR="00D07F04">
        <w:rPr>
          <w:sz w:val="24"/>
          <w:szCs w:val="24"/>
          <w:lang w:val="es-MX"/>
        </w:rPr>
        <w:t xml:space="preserve"> mili áreas</w:t>
      </w:r>
      <w:r w:rsidR="00E573EF" w:rsidRPr="00EF030B">
        <w:rPr>
          <w:sz w:val="24"/>
          <w:szCs w:val="24"/>
          <w:lang w:val="es-MX"/>
        </w:rPr>
        <w:t>)</w:t>
      </w:r>
      <w:r w:rsidR="004C67F3">
        <w:rPr>
          <w:sz w:val="24"/>
          <w:szCs w:val="24"/>
          <w:lang w:val="es-MX"/>
        </w:rPr>
        <w:t xml:space="preserve"> </w:t>
      </w:r>
      <w:r w:rsidR="00172683">
        <w:rPr>
          <w:sz w:val="24"/>
          <w:szCs w:val="24"/>
          <w:lang w:val="es-MX"/>
        </w:rPr>
        <w:t xml:space="preserve">que </w:t>
      </w:r>
      <w:r w:rsidR="00674EAB">
        <w:rPr>
          <w:sz w:val="24"/>
          <w:szCs w:val="24"/>
          <w:lang w:val="es-MX"/>
        </w:rPr>
        <w:t>conforma</w:t>
      </w:r>
      <w:r w:rsidR="00AE6477">
        <w:rPr>
          <w:sz w:val="24"/>
          <w:szCs w:val="24"/>
          <w:lang w:val="es-MX"/>
        </w:rPr>
        <w:t>n</w:t>
      </w:r>
      <w:r w:rsidR="00674EAB">
        <w:rPr>
          <w:sz w:val="24"/>
          <w:szCs w:val="24"/>
          <w:lang w:val="es-MX"/>
        </w:rPr>
        <w:t xml:space="preserve">  una unidad topográfica</w:t>
      </w:r>
      <w:r w:rsidR="00D07F04">
        <w:rPr>
          <w:sz w:val="24"/>
          <w:szCs w:val="24"/>
          <w:lang w:val="es-MX"/>
        </w:rPr>
        <w:t xml:space="preserve">; en la que se propone desarrollar </w:t>
      </w:r>
      <w:r w:rsidR="00674EAB">
        <w:rPr>
          <w:sz w:val="24"/>
          <w:szCs w:val="24"/>
          <w:lang w:val="es-MX"/>
        </w:rPr>
        <w:t xml:space="preserve">en la totalidad del predio una acción urbanística mixta: habitacional, comercial y servicios </w:t>
      </w:r>
      <w:r w:rsidR="00AE6477">
        <w:rPr>
          <w:sz w:val="24"/>
          <w:szCs w:val="24"/>
          <w:lang w:val="es-MX"/>
        </w:rPr>
        <w:t>regionale</w:t>
      </w:r>
      <w:r w:rsidR="00674EAB">
        <w:rPr>
          <w:sz w:val="24"/>
          <w:szCs w:val="24"/>
          <w:lang w:val="es-MX"/>
        </w:rPr>
        <w:t>s,</w:t>
      </w:r>
      <w:r w:rsidR="00ED7282">
        <w:rPr>
          <w:sz w:val="24"/>
          <w:szCs w:val="24"/>
          <w:lang w:val="es-MX"/>
        </w:rPr>
        <w:t xml:space="preserve"> </w:t>
      </w:r>
      <w:r w:rsidR="00210D20">
        <w:rPr>
          <w:sz w:val="24"/>
          <w:szCs w:val="24"/>
          <w:lang w:val="es-MX"/>
        </w:rPr>
        <w:t>que se s</w:t>
      </w:r>
      <w:r w:rsidR="00674EAB">
        <w:rPr>
          <w:sz w:val="24"/>
          <w:szCs w:val="24"/>
          <w:lang w:val="es-MX"/>
        </w:rPr>
        <w:t>umaría a la oferta de suelo legal</w:t>
      </w:r>
      <w:r w:rsidR="00210D20">
        <w:rPr>
          <w:sz w:val="24"/>
          <w:szCs w:val="24"/>
          <w:lang w:val="es-MX"/>
        </w:rPr>
        <w:t xml:space="preserve"> en el municipio, pero con las evidentes ventajas</w:t>
      </w:r>
      <w:r w:rsidR="00ED7282">
        <w:rPr>
          <w:sz w:val="24"/>
          <w:szCs w:val="24"/>
          <w:lang w:val="es-MX"/>
        </w:rPr>
        <w:t xml:space="preserve"> dadas</w:t>
      </w:r>
      <w:r w:rsidR="00210D20">
        <w:rPr>
          <w:sz w:val="24"/>
          <w:szCs w:val="24"/>
          <w:lang w:val="es-MX"/>
        </w:rPr>
        <w:t xml:space="preserve"> </w:t>
      </w:r>
      <w:r w:rsidR="00674EAB">
        <w:rPr>
          <w:sz w:val="24"/>
          <w:szCs w:val="24"/>
          <w:lang w:val="es-MX"/>
        </w:rPr>
        <w:t>por su ubicación</w:t>
      </w:r>
      <w:r w:rsidR="00ED7282">
        <w:rPr>
          <w:sz w:val="24"/>
          <w:szCs w:val="24"/>
          <w:lang w:val="es-MX"/>
        </w:rPr>
        <w:t>,</w:t>
      </w:r>
      <w:r w:rsidR="00674EAB">
        <w:rPr>
          <w:sz w:val="24"/>
          <w:szCs w:val="24"/>
          <w:lang w:val="es-MX"/>
        </w:rPr>
        <w:t xml:space="preserve"> accesibilidad,</w:t>
      </w:r>
      <w:r w:rsidR="00210D20">
        <w:rPr>
          <w:sz w:val="24"/>
          <w:szCs w:val="24"/>
          <w:lang w:val="es-MX"/>
        </w:rPr>
        <w:t xml:space="preserve"> </w:t>
      </w:r>
      <w:r w:rsidR="003E0252">
        <w:rPr>
          <w:sz w:val="24"/>
          <w:szCs w:val="24"/>
          <w:lang w:val="es-MX"/>
        </w:rPr>
        <w:t xml:space="preserve">infraestructura, servicios y área </w:t>
      </w:r>
      <w:r w:rsidR="00AE6477">
        <w:rPr>
          <w:sz w:val="24"/>
          <w:szCs w:val="24"/>
          <w:lang w:val="es-MX"/>
        </w:rPr>
        <w:t>de estacionamiento</w:t>
      </w:r>
      <w:r w:rsidR="003E0252">
        <w:rPr>
          <w:sz w:val="24"/>
          <w:szCs w:val="24"/>
          <w:lang w:val="es-MX"/>
        </w:rPr>
        <w:t xml:space="preserve">, además del bajo </w:t>
      </w:r>
      <w:r w:rsidR="00210D20">
        <w:rPr>
          <w:sz w:val="24"/>
          <w:szCs w:val="24"/>
          <w:lang w:val="es-MX"/>
        </w:rPr>
        <w:t xml:space="preserve"> impac</w:t>
      </w:r>
      <w:r w:rsidR="003E0252">
        <w:rPr>
          <w:sz w:val="24"/>
          <w:szCs w:val="24"/>
          <w:lang w:val="es-MX"/>
        </w:rPr>
        <w:t>to ambiental por su adaptación al medio físico y respeto a la naturaleza</w:t>
      </w:r>
      <w:r w:rsidR="00210D20">
        <w:rPr>
          <w:sz w:val="24"/>
          <w:szCs w:val="24"/>
          <w:lang w:val="es-MX"/>
        </w:rPr>
        <w:t xml:space="preserve">, rodeado de usos rústicos </w:t>
      </w:r>
      <w:r w:rsidR="00ED7282">
        <w:rPr>
          <w:sz w:val="24"/>
          <w:szCs w:val="24"/>
          <w:lang w:val="es-MX"/>
        </w:rPr>
        <w:t>agropecuarios,</w:t>
      </w:r>
      <w:r w:rsidR="000814AD">
        <w:rPr>
          <w:sz w:val="24"/>
          <w:szCs w:val="24"/>
          <w:lang w:val="es-MX"/>
        </w:rPr>
        <w:t xml:space="preserve"> un uso de servicios central (planta de concreto)</w:t>
      </w:r>
      <w:r w:rsidR="003E0252">
        <w:rPr>
          <w:sz w:val="24"/>
          <w:szCs w:val="24"/>
          <w:lang w:val="es-MX"/>
        </w:rPr>
        <w:t xml:space="preserve"> una vialidad regiona</w:t>
      </w:r>
      <w:r w:rsidR="000814AD">
        <w:rPr>
          <w:sz w:val="24"/>
          <w:szCs w:val="24"/>
          <w:lang w:val="es-MX"/>
        </w:rPr>
        <w:t>l (carretera federal 90)</w:t>
      </w:r>
      <w:r w:rsidR="003E0252">
        <w:rPr>
          <w:sz w:val="24"/>
          <w:szCs w:val="24"/>
          <w:lang w:val="es-MX"/>
        </w:rPr>
        <w:t>,</w:t>
      </w:r>
      <w:r w:rsidR="00ED7282">
        <w:rPr>
          <w:sz w:val="24"/>
          <w:szCs w:val="24"/>
          <w:lang w:val="es-MX"/>
        </w:rPr>
        <w:t xml:space="preserve"> </w:t>
      </w:r>
      <w:r w:rsidR="00210D20">
        <w:rPr>
          <w:sz w:val="24"/>
          <w:szCs w:val="24"/>
          <w:lang w:val="es-MX"/>
        </w:rPr>
        <w:t xml:space="preserve">pero </w:t>
      </w:r>
      <w:r w:rsidR="003E0252">
        <w:rPr>
          <w:sz w:val="24"/>
          <w:szCs w:val="24"/>
          <w:lang w:val="es-MX"/>
        </w:rPr>
        <w:t>lo suficientemente cercano a</w:t>
      </w:r>
      <w:r w:rsidR="00210D20">
        <w:rPr>
          <w:sz w:val="24"/>
          <w:szCs w:val="24"/>
          <w:lang w:val="es-MX"/>
        </w:rPr>
        <w:t xml:space="preserve"> áreas urbanas d</w:t>
      </w:r>
      <w:r w:rsidR="003E0252">
        <w:rPr>
          <w:sz w:val="24"/>
          <w:szCs w:val="24"/>
          <w:lang w:val="es-MX"/>
        </w:rPr>
        <w:t>e la c</w:t>
      </w:r>
      <w:r w:rsidR="000814AD">
        <w:rPr>
          <w:sz w:val="24"/>
          <w:szCs w:val="24"/>
          <w:lang w:val="es-MX"/>
        </w:rPr>
        <w:t>omunidad municipal La Tinajera</w:t>
      </w:r>
      <w:r w:rsidR="003E0252">
        <w:rPr>
          <w:sz w:val="24"/>
          <w:szCs w:val="24"/>
          <w:lang w:val="es-MX"/>
        </w:rPr>
        <w:t xml:space="preserve"> y por consiguiente a equipamiento urbano de los diversos sub sistemas que lo componen, como educación, salud, cultura, recreación y deporte</w:t>
      </w:r>
      <w:r w:rsidR="00034DF4">
        <w:rPr>
          <w:sz w:val="24"/>
          <w:szCs w:val="24"/>
          <w:lang w:val="es-MX"/>
        </w:rPr>
        <w:t>.</w:t>
      </w:r>
      <w:r w:rsidR="00E573EF">
        <w:rPr>
          <w:sz w:val="24"/>
          <w:szCs w:val="24"/>
          <w:lang w:val="es-MX"/>
        </w:rPr>
        <w:t xml:space="preserve"> </w:t>
      </w:r>
      <w:r w:rsidR="00034DF4">
        <w:rPr>
          <w:sz w:val="24"/>
          <w:szCs w:val="24"/>
          <w:lang w:val="es-MX"/>
        </w:rPr>
        <w:t>La acción urbanís</w:t>
      </w:r>
      <w:r w:rsidR="009D78A2">
        <w:rPr>
          <w:sz w:val="24"/>
          <w:szCs w:val="24"/>
          <w:lang w:val="es-MX"/>
        </w:rPr>
        <w:t>tica propuesta surge de</w:t>
      </w:r>
      <w:r w:rsidR="00210D20">
        <w:rPr>
          <w:sz w:val="24"/>
          <w:szCs w:val="24"/>
          <w:lang w:val="es-MX"/>
        </w:rPr>
        <w:t xml:space="preserve"> los promoventes-propietarios</w:t>
      </w:r>
      <w:r w:rsidR="009D78A2" w:rsidRPr="003E3E6D">
        <w:rPr>
          <w:sz w:val="24"/>
          <w:szCs w:val="24"/>
          <w:lang w:val="es-MX"/>
        </w:rPr>
        <w:t xml:space="preserve">, </w:t>
      </w:r>
      <w:r w:rsidR="003E0252">
        <w:rPr>
          <w:sz w:val="24"/>
          <w:szCs w:val="24"/>
          <w:lang w:val="es-MX"/>
        </w:rPr>
        <w:t xml:space="preserve">para crear espacios para la construcción de viviendas unifamiliares y el comercio y los servicios de tipo </w:t>
      </w:r>
      <w:r w:rsidR="000814AD">
        <w:rPr>
          <w:sz w:val="24"/>
          <w:szCs w:val="24"/>
          <w:lang w:val="es-MX"/>
        </w:rPr>
        <w:t>regiona</w:t>
      </w:r>
      <w:r w:rsidR="003E0252">
        <w:rPr>
          <w:sz w:val="24"/>
          <w:szCs w:val="24"/>
          <w:lang w:val="es-MX"/>
        </w:rPr>
        <w:t>l,</w:t>
      </w:r>
      <w:r w:rsidR="00ED7282">
        <w:rPr>
          <w:sz w:val="24"/>
          <w:szCs w:val="24"/>
          <w:lang w:val="es-MX"/>
        </w:rPr>
        <w:t xml:space="preserve"> con </w:t>
      </w:r>
      <w:r w:rsidR="008F2476" w:rsidRPr="003E3E6D">
        <w:rPr>
          <w:sz w:val="24"/>
          <w:szCs w:val="24"/>
          <w:lang w:val="es-MX"/>
        </w:rPr>
        <w:t>la func</w:t>
      </w:r>
      <w:r w:rsidR="00683B3B" w:rsidRPr="003E3E6D">
        <w:rPr>
          <w:sz w:val="24"/>
          <w:szCs w:val="24"/>
          <w:lang w:val="es-MX"/>
        </w:rPr>
        <w:t>ionabilidad</w:t>
      </w:r>
      <w:r w:rsidR="00F925B0">
        <w:rPr>
          <w:sz w:val="24"/>
          <w:szCs w:val="24"/>
          <w:lang w:val="es-MX"/>
        </w:rPr>
        <w:t>, accesibilidad</w:t>
      </w:r>
      <w:r w:rsidR="003E0252">
        <w:rPr>
          <w:sz w:val="24"/>
          <w:szCs w:val="24"/>
          <w:lang w:val="es-MX"/>
        </w:rPr>
        <w:t>,</w:t>
      </w:r>
      <w:r w:rsidR="00ED7282">
        <w:rPr>
          <w:sz w:val="24"/>
          <w:szCs w:val="24"/>
          <w:lang w:val="es-MX"/>
        </w:rPr>
        <w:t xml:space="preserve"> tranquilidad</w:t>
      </w:r>
      <w:r w:rsidR="003E0252">
        <w:rPr>
          <w:sz w:val="24"/>
          <w:szCs w:val="24"/>
          <w:lang w:val="es-MX"/>
        </w:rPr>
        <w:t xml:space="preserve"> y seguridad</w:t>
      </w:r>
      <w:r w:rsidR="00683B3B" w:rsidRPr="003E3E6D">
        <w:rPr>
          <w:sz w:val="24"/>
          <w:szCs w:val="24"/>
          <w:lang w:val="es-MX"/>
        </w:rPr>
        <w:t xml:space="preserve"> adecuado</w:t>
      </w:r>
      <w:r w:rsidR="0098388E">
        <w:rPr>
          <w:sz w:val="24"/>
          <w:szCs w:val="24"/>
          <w:lang w:val="es-MX"/>
        </w:rPr>
        <w:t>s</w:t>
      </w:r>
      <w:r w:rsidR="00207B77">
        <w:rPr>
          <w:sz w:val="24"/>
          <w:szCs w:val="24"/>
          <w:lang w:val="es-MX"/>
        </w:rPr>
        <w:t xml:space="preserve"> a los </w:t>
      </w:r>
      <w:r w:rsidR="00412CC6" w:rsidRPr="003E3E6D">
        <w:rPr>
          <w:sz w:val="24"/>
          <w:szCs w:val="24"/>
          <w:lang w:val="es-MX"/>
        </w:rPr>
        <w:t>fines</w:t>
      </w:r>
      <w:r w:rsidR="00207B77">
        <w:rPr>
          <w:sz w:val="24"/>
          <w:szCs w:val="24"/>
          <w:lang w:val="es-MX"/>
        </w:rPr>
        <w:t xml:space="preserve"> </w:t>
      </w:r>
      <w:r w:rsidR="00781045">
        <w:rPr>
          <w:sz w:val="24"/>
          <w:szCs w:val="24"/>
          <w:lang w:val="es-MX"/>
        </w:rPr>
        <w:t>propuesto</w:t>
      </w:r>
      <w:r w:rsidR="007A511D">
        <w:rPr>
          <w:sz w:val="24"/>
          <w:szCs w:val="24"/>
          <w:lang w:val="es-MX"/>
        </w:rPr>
        <w:t xml:space="preserve">s en esta acción urbanística con criterios de </w:t>
      </w:r>
      <w:r w:rsidR="00F17D99">
        <w:rPr>
          <w:sz w:val="24"/>
          <w:szCs w:val="24"/>
          <w:lang w:val="es-MX"/>
        </w:rPr>
        <w:t>sustentabilidad</w:t>
      </w:r>
      <w:r>
        <w:rPr>
          <w:sz w:val="24"/>
          <w:szCs w:val="24"/>
          <w:lang w:val="es-MX"/>
        </w:rPr>
        <w:tab/>
      </w:r>
    </w:p>
    <w:p w14:paraId="62CB8A5C" w14:textId="77777777" w:rsidR="00A01D03" w:rsidRDefault="00A01D03" w:rsidP="00E573EF">
      <w:pPr>
        <w:jc w:val="both"/>
        <w:rPr>
          <w:sz w:val="24"/>
          <w:szCs w:val="24"/>
          <w:lang w:val="es-MX"/>
        </w:rPr>
      </w:pPr>
    </w:p>
    <w:p w14:paraId="3587E1F6" w14:textId="788F396C" w:rsidR="00A01D03" w:rsidRDefault="008C2EDE" w:rsidP="00E573EF">
      <w:pPr>
        <w:jc w:val="both"/>
        <w:rPr>
          <w:sz w:val="24"/>
          <w:szCs w:val="24"/>
          <w:lang w:val="es-MX"/>
        </w:rPr>
      </w:pPr>
      <w:r>
        <w:rPr>
          <w:noProof/>
          <w:lang w:eastAsia="es-ES"/>
        </w:rPr>
        <w:drawing>
          <wp:inline distT="0" distB="0" distL="0" distR="0" wp14:anchorId="299AD035" wp14:editId="0C5B422C">
            <wp:extent cx="6367914" cy="3575407"/>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064"/>
                    <a:stretch/>
                  </pic:blipFill>
                  <pic:spPr bwMode="auto">
                    <a:xfrm>
                      <a:off x="0" y="0"/>
                      <a:ext cx="6383311" cy="3584052"/>
                    </a:xfrm>
                    <a:prstGeom prst="rect">
                      <a:avLst/>
                    </a:prstGeom>
                    <a:noFill/>
                    <a:ln>
                      <a:noFill/>
                    </a:ln>
                    <a:extLst>
                      <a:ext uri="{53640926-AAD7-44D8-BBD7-CCE9431645EC}">
                        <a14:shadowObscured xmlns:a14="http://schemas.microsoft.com/office/drawing/2010/main"/>
                      </a:ext>
                    </a:extLst>
                  </pic:spPr>
                </pic:pic>
              </a:graphicData>
            </a:graphic>
          </wp:inline>
        </w:drawing>
      </w:r>
    </w:p>
    <w:p w14:paraId="38F45B7B" w14:textId="10A01815" w:rsidR="00A01D03" w:rsidRDefault="00A01D03" w:rsidP="00E573EF">
      <w:pPr>
        <w:jc w:val="both"/>
        <w:rPr>
          <w:sz w:val="24"/>
          <w:szCs w:val="24"/>
          <w:lang w:val="es-MX"/>
        </w:rPr>
      </w:pPr>
    </w:p>
    <w:p w14:paraId="1D556B92" w14:textId="5CEC6BFB" w:rsidR="00FF4E4E" w:rsidRDefault="003260E4" w:rsidP="008C2EDE">
      <w:pPr>
        <w:pStyle w:val="Subttulo"/>
        <w:jc w:val="center"/>
        <w:rPr>
          <w:lang w:val="es-MX"/>
        </w:rPr>
      </w:pPr>
      <w:r>
        <w:rPr>
          <w:lang w:val="es-MX"/>
        </w:rPr>
        <w:t>MACROLOCALIZACIÓN</w:t>
      </w:r>
    </w:p>
    <w:p w14:paraId="710C85B8" w14:textId="77777777" w:rsidR="00FF4E4E" w:rsidRDefault="00D16464" w:rsidP="00E573EF">
      <w:pPr>
        <w:jc w:val="both"/>
        <w:rPr>
          <w:sz w:val="24"/>
          <w:szCs w:val="24"/>
          <w:lang w:val="es-MX"/>
        </w:rPr>
      </w:pPr>
      <w:r>
        <w:rPr>
          <w:sz w:val="24"/>
          <w:szCs w:val="24"/>
          <w:lang w:val="es-MX"/>
        </w:rPr>
        <w:lastRenderedPageBreak/>
        <w:tab/>
      </w:r>
      <w:r>
        <w:rPr>
          <w:sz w:val="24"/>
          <w:szCs w:val="24"/>
          <w:lang w:val="es-MX"/>
        </w:rPr>
        <w:tab/>
      </w:r>
      <w:r>
        <w:rPr>
          <w:sz w:val="24"/>
          <w:szCs w:val="24"/>
          <w:lang w:val="es-MX"/>
        </w:rPr>
        <w:tab/>
      </w:r>
      <w:r w:rsidR="00F17D99">
        <w:rPr>
          <w:sz w:val="24"/>
          <w:szCs w:val="24"/>
          <w:lang w:val="es-MX"/>
        </w:rPr>
        <w:t xml:space="preserve"> </w:t>
      </w:r>
    </w:p>
    <w:p w14:paraId="0872E134" w14:textId="75CAA748" w:rsidR="00FF4E4E" w:rsidRPr="005B2AF5" w:rsidRDefault="00D431C0" w:rsidP="00FF4E4E">
      <w:pPr>
        <w:jc w:val="center"/>
        <w:rPr>
          <w:sz w:val="24"/>
          <w:szCs w:val="24"/>
          <w:lang w:val="es-MX"/>
        </w:rPr>
      </w:pPr>
      <w:r>
        <w:rPr>
          <w:noProof/>
          <w:sz w:val="24"/>
          <w:szCs w:val="24"/>
          <w:lang w:val="es-MX"/>
        </w:rPr>
        <w:drawing>
          <wp:inline distT="0" distB="0" distL="0" distR="0" wp14:anchorId="7A80731C" wp14:editId="6C5BB10F">
            <wp:extent cx="6678930" cy="3992880"/>
            <wp:effectExtent l="0" t="0" r="7620" b="7620"/>
            <wp:docPr id="22" name="Imagen 22" descr="Imagen que contiene naturaleza, valle, ro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naturaleza, valle, roc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6678930" cy="3992880"/>
                    </a:xfrm>
                    <a:prstGeom prst="rect">
                      <a:avLst/>
                    </a:prstGeom>
                  </pic:spPr>
                </pic:pic>
              </a:graphicData>
            </a:graphic>
          </wp:inline>
        </w:drawing>
      </w:r>
    </w:p>
    <w:p w14:paraId="3A363705" w14:textId="7BCE9D76" w:rsidR="00FF4E4E" w:rsidRDefault="003260E4" w:rsidP="00605B1A">
      <w:pPr>
        <w:pStyle w:val="Subttulo"/>
        <w:jc w:val="center"/>
        <w:rPr>
          <w:lang w:val="es-MX"/>
        </w:rPr>
      </w:pPr>
      <w:r>
        <w:rPr>
          <w:lang w:val="es-MX"/>
        </w:rPr>
        <w:t>MICROLOCALIZACIÓN</w:t>
      </w:r>
    </w:p>
    <w:p w14:paraId="4CE99E52" w14:textId="77777777" w:rsidR="00E22878" w:rsidRDefault="008631DD" w:rsidP="00EC2F88">
      <w:pPr>
        <w:jc w:val="both"/>
        <w:rPr>
          <w:sz w:val="24"/>
          <w:szCs w:val="24"/>
          <w:lang w:val="es-MX"/>
        </w:rPr>
      </w:pPr>
      <w:r>
        <w:rPr>
          <w:sz w:val="24"/>
          <w:szCs w:val="24"/>
          <w:lang w:val="es-MX"/>
        </w:rPr>
        <w:tab/>
      </w:r>
      <w:r>
        <w:rPr>
          <w:sz w:val="24"/>
          <w:szCs w:val="24"/>
          <w:lang w:val="es-MX"/>
        </w:rPr>
        <w:tab/>
      </w:r>
      <w:r>
        <w:rPr>
          <w:sz w:val="24"/>
          <w:szCs w:val="24"/>
          <w:lang w:val="es-MX"/>
        </w:rPr>
        <w:tab/>
      </w:r>
      <w:r w:rsidR="00C650AD" w:rsidRPr="005C5FEE">
        <w:rPr>
          <w:sz w:val="24"/>
          <w:szCs w:val="24"/>
          <w:lang w:val="es-MX"/>
        </w:rPr>
        <w:t>Al realizar esta</w:t>
      </w:r>
      <w:r w:rsidRPr="005C5FEE">
        <w:rPr>
          <w:sz w:val="24"/>
          <w:szCs w:val="24"/>
          <w:lang w:val="es-MX"/>
        </w:rPr>
        <w:t xml:space="preserve"> acción urbanística se </w:t>
      </w:r>
      <w:r w:rsidR="003258F1">
        <w:rPr>
          <w:sz w:val="24"/>
          <w:szCs w:val="24"/>
          <w:lang w:val="es-MX"/>
        </w:rPr>
        <w:t>prete</w:t>
      </w:r>
      <w:r w:rsidR="00BF1886">
        <w:rPr>
          <w:sz w:val="24"/>
          <w:szCs w:val="24"/>
          <w:lang w:val="es-MX"/>
        </w:rPr>
        <w:t>nde ofertar suelo legal y con infraestructura y servicios</w:t>
      </w:r>
      <w:r w:rsidR="003258F1">
        <w:rPr>
          <w:sz w:val="24"/>
          <w:szCs w:val="24"/>
          <w:lang w:val="es-MX"/>
        </w:rPr>
        <w:t xml:space="preserve"> con criterios de sustentabilidad que no comprometan los recursos  naturales para las</w:t>
      </w:r>
      <w:r w:rsidR="0017479E">
        <w:rPr>
          <w:sz w:val="24"/>
          <w:szCs w:val="24"/>
          <w:lang w:val="es-MX"/>
        </w:rPr>
        <w:t xml:space="preserve"> siguientes generaciones sino por el</w:t>
      </w:r>
      <w:r w:rsidR="003258F1">
        <w:rPr>
          <w:sz w:val="24"/>
          <w:szCs w:val="24"/>
          <w:lang w:val="es-MX"/>
        </w:rPr>
        <w:t xml:space="preserve"> contrario que se aumenten y enriquezcan,</w:t>
      </w:r>
      <w:r w:rsidRPr="005C5FEE">
        <w:rPr>
          <w:sz w:val="24"/>
          <w:szCs w:val="24"/>
          <w:lang w:val="es-MX"/>
        </w:rPr>
        <w:t xml:space="preserve"> que </w:t>
      </w:r>
      <w:r w:rsidR="003258F1">
        <w:rPr>
          <w:sz w:val="24"/>
          <w:szCs w:val="24"/>
          <w:lang w:val="es-MX"/>
        </w:rPr>
        <w:t>además coadyuve</w:t>
      </w:r>
      <w:r w:rsidRPr="005C5FEE">
        <w:rPr>
          <w:sz w:val="24"/>
          <w:szCs w:val="24"/>
          <w:lang w:val="es-MX"/>
        </w:rPr>
        <w:t xml:space="preserve"> a consolidar</w:t>
      </w:r>
      <w:r w:rsidR="003258F1">
        <w:rPr>
          <w:sz w:val="24"/>
          <w:szCs w:val="24"/>
          <w:lang w:val="es-MX"/>
        </w:rPr>
        <w:t xml:space="preserve"> e incrementar la oferta del sect</w:t>
      </w:r>
      <w:r w:rsidR="00BF1886">
        <w:rPr>
          <w:sz w:val="24"/>
          <w:szCs w:val="24"/>
          <w:lang w:val="es-MX"/>
        </w:rPr>
        <w:t>or especializado para la construcción sobre todo de vivienda unifamiliar</w:t>
      </w:r>
      <w:r w:rsidR="00CF05D9">
        <w:rPr>
          <w:sz w:val="24"/>
          <w:szCs w:val="24"/>
          <w:lang w:val="es-MX"/>
        </w:rPr>
        <w:t xml:space="preserve"> </w:t>
      </w:r>
      <w:r w:rsidRPr="005C5FEE">
        <w:rPr>
          <w:sz w:val="24"/>
          <w:szCs w:val="24"/>
          <w:lang w:val="es-MX"/>
        </w:rPr>
        <w:t xml:space="preserve"> en el Municipio, fomentando </w:t>
      </w:r>
      <w:r w:rsidR="003258F1">
        <w:rPr>
          <w:sz w:val="24"/>
          <w:szCs w:val="24"/>
          <w:lang w:val="es-MX"/>
        </w:rPr>
        <w:t xml:space="preserve">y diversificando </w:t>
      </w:r>
      <w:r w:rsidRPr="005C5FEE">
        <w:rPr>
          <w:sz w:val="24"/>
          <w:szCs w:val="24"/>
          <w:lang w:val="es-MX"/>
        </w:rPr>
        <w:t>el desarrollo económico, social y la competitividad regional</w:t>
      </w:r>
      <w:r w:rsidR="0079444B">
        <w:rPr>
          <w:sz w:val="24"/>
          <w:szCs w:val="24"/>
          <w:lang w:val="es-MX"/>
        </w:rPr>
        <w:t xml:space="preserve"> (Plan Municipal de Desarrollo</w:t>
      </w:r>
      <w:r w:rsidR="00523E57">
        <w:rPr>
          <w:sz w:val="24"/>
          <w:szCs w:val="24"/>
          <w:lang w:val="es-MX"/>
        </w:rPr>
        <w:t xml:space="preserve"> y Gobernanza</w:t>
      </w:r>
      <w:r w:rsidR="0079444B">
        <w:rPr>
          <w:sz w:val="24"/>
          <w:szCs w:val="24"/>
          <w:lang w:val="es-MX"/>
        </w:rPr>
        <w:t>)</w:t>
      </w:r>
      <w:r w:rsidRPr="005C5FEE">
        <w:rPr>
          <w:sz w:val="24"/>
          <w:szCs w:val="24"/>
          <w:lang w:val="es-MX"/>
        </w:rPr>
        <w:t>.</w:t>
      </w:r>
    </w:p>
    <w:p w14:paraId="396B9205" w14:textId="6A0120FB" w:rsidR="00843FC7" w:rsidRDefault="004D49BD" w:rsidP="00EC2F88">
      <w:pPr>
        <w:jc w:val="both"/>
        <w:rPr>
          <w:sz w:val="24"/>
          <w:szCs w:val="24"/>
          <w:lang w:val="es-MX"/>
        </w:rPr>
      </w:pPr>
      <w:r>
        <w:rPr>
          <w:sz w:val="24"/>
          <w:szCs w:val="24"/>
          <w:lang w:val="es-MX"/>
        </w:rPr>
        <w:t>Área de estudio</w:t>
      </w:r>
    </w:p>
    <w:p w14:paraId="01E2D561" w14:textId="3359B0F0" w:rsidR="001C07A3" w:rsidRDefault="001C07A3" w:rsidP="00EC2F88">
      <w:pPr>
        <w:jc w:val="both"/>
        <w:rPr>
          <w:sz w:val="24"/>
          <w:szCs w:val="24"/>
          <w:lang w:val="es-MX"/>
        </w:rPr>
      </w:pPr>
      <w:r>
        <w:rPr>
          <w:sz w:val="24"/>
          <w:szCs w:val="24"/>
          <w:lang w:val="es-MX"/>
        </w:rPr>
        <w:t xml:space="preserve">Se delimitó como área de estudio un polígono más amplio que contiene a su vez el polígono del área de aplicación del </w:t>
      </w:r>
      <w:r w:rsidR="00D6185C">
        <w:rPr>
          <w:sz w:val="24"/>
          <w:szCs w:val="24"/>
          <w:lang w:val="es-MX"/>
        </w:rPr>
        <w:t xml:space="preserve">Plan Parcial de Desarrollo Urbano Loma Bonita Residencial, </w:t>
      </w:r>
      <w:r w:rsidR="00A8517F">
        <w:rPr>
          <w:sz w:val="24"/>
          <w:szCs w:val="24"/>
          <w:lang w:val="es-MX"/>
        </w:rPr>
        <w:t>con límites naturales y artificiales como lo son: límites de parcelas</w:t>
      </w:r>
      <w:r w:rsidR="008D7BD8">
        <w:rPr>
          <w:sz w:val="24"/>
          <w:szCs w:val="24"/>
          <w:lang w:val="es-MX"/>
        </w:rPr>
        <w:t xml:space="preserve"> cercadas, límite de zona urbana, arroyo o escurrimiento de agua intermitente</w:t>
      </w:r>
      <w:r w:rsidR="00C457C4">
        <w:rPr>
          <w:sz w:val="24"/>
          <w:szCs w:val="24"/>
          <w:lang w:val="es-MX"/>
        </w:rPr>
        <w:t>.</w:t>
      </w:r>
      <w:r w:rsidR="00034283">
        <w:rPr>
          <w:sz w:val="24"/>
          <w:szCs w:val="24"/>
          <w:lang w:val="es-MX"/>
        </w:rPr>
        <w:t xml:space="preserve"> Con los siguientes puntos de referencia </w:t>
      </w:r>
      <w:r w:rsidR="002E7F68">
        <w:rPr>
          <w:sz w:val="24"/>
          <w:szCs w:val="24"/>
          <w:lang w:val="es-MX"/>
        </w:rPr>
        <w:t>identificados con coordenadas UTM</w:t>
      </w:r>
    </w:p>
    <w:p w14:paraId="3665848F" w14:textId="6C208D7D" w:rsidR="00723274" w:rsidRDefault="002E7F68" w:rsidP="00EC2F88">
      <w:pPr>
        <w:jc w:val="both"/>
        <w:rPr>
          <w:sz w:val="24"/>
          <w:szCs w:val="24"/>
          <w:lang w:val="es-MX"/>
        </w:rPr>
      </w:pPr>
      <w:r>
        <w:rPr>
          <w:sz w:val="24"/>
          <w:szCs w:val="24"/>
          <w:lang w:val="es-MX"/>
        </w:rPr>
        <w:t xml:space="preserve">Punto 1 </w:t>
      </w:r>
      <w:r w:rsidR="002C4D8A">
        <w:rPr>
          <w:sz w:val="24"/>
          <w:szCs w:val="24"/>
          <w:lang w:val="es-MX"/>
        </w:rPr>
        <w:t>con coordenadas en X=793867.</w:t>
      </w:r>
      <w:r w:rsidR="008678B2">
        <w:rPr>
          <w:sz w:val="24"/>
          <w:szCs w:val="24"/>
          <w:lang w:val="es-MX"/>
        </w:rPr>
        <w:t>7316 y en Y=2266901.252</w:t>
      </w:r>
      <w:r w:rsidR="00723274">
        <w:rPr>
          <w:sz w:val="24"/>
          <w:szCs w:val="24"/>
          <w:lang w:val="es-MX"/>
        </w:rPr>
        <w:t>6</w:t>
      </w:r>
    </w:p>
    <w:p w14:paraId="4A742F9C" w14:textId="67811A66" w:rsidR="00723274" w:rsidRDefault="00575AE7" w:rsidP="00EC2F88">
      <w:pPr>
        <w:jc w:val="both"/>
        <w:rPr>
          <w:sz w:val="24"/>
          <w:szCs w:val="24"/>
          <w:lang w:val="es-MX"/>
        </w:rPr>
      </w:pPr>
      <w:r>
        <w:rPr>
          <w:sz w:val="24"/>
          <w:szCs w:val="24"/>
          <w:lang w:val="es-MX"/>
        </w:rPr>
        <w:t>Punto 2 con coordenadas en X=7</w:t>
      </w:r>
      <w:r w:rsidR="00185344">
        <w:rPr>
          <w:sz w:val="24"/>
          <w:szCs w:val="24"/>
          <w:lang w:val="es-MX"/>
        </w:rPr>
        <w:t>94117.6565 y en Y=</w:t>
      </w:r>
      <w:r w:rsidR="00AB65F7">
        <w:rPr>
          <w:sz w:val="24"/>
          <w:szCs w:val="24"/>
          <w:lang w:val="es-MX"/>
        </w:rPr>
        <w:t>2266767.9899</w:t>
      </w:r>
    </w:p>
    <w:p w14:paraId="1D3958E6" w14:textId="09F447D4" w:rsidR="00AB65F7" w:rsidRDefault="00AB65F7" w:rsidP="00EC2F88">
      <w:pPr>
        <w:jc w:val="both"/>
        <w:rPr>
          <w:sz w:val="24"/>
          <w:szCs w:val="24"/>
          <w:lang w:val="es-MX"/>
        </w:rPr>
      </w:pPr>
      <w:r>
        <w:rPr>
          <w:sz w:val="24"/>
          <w:szCs w:val="24"/>
          <w:lang w:val="es-MX"/>
        </w:rPr>
        <w:t>Punto 3 con coordenadas en X=</w:t>
      </w:r>
      <w:r w:rsidR="00F942A4">
        <w:rPr>
          <w:sz w:val="24"/>
          <w:szCs w:val="24"/>
          <w:lang w:val="es-MX"/>
        </w:rPr>
        <w:t>793561.0514 y en Y=2266107</w:t>
      </w:r>
      <w:r w:rsidR="00915B28">
        <w:rPr>
          <w:sz w:val="24"/>
          <w:szCs w:val="24"/>
          <w:lang w:val="es-MX"/>
        </w:rPr>
        <w:t>.8169</w:t>
      </w:r>
    </w:p>
    <w:p w14:paraId="3736DFF9" w14:textId="5A0665AC" w:rsidR="00915B28" w:rsidRDefault="00915B28" w:rsidP="00EC2F88">
      <w:pPr>
        <w:jc w:val="both"/>
        <w:rPr>
          <w:sz w:val="24"/>
          <w:szCs w:val="24"/>
          <w:lang w:val="es-MX"/>
        </w:rPr>
      </w:pPr>
      <w:r>
        <w:rPr>
          <w:sz w:val="24"/>
          <w:szCs w:val="24"/>
          <w:lang w:val="es-MX"/>
        </w:rPr>
        <w:t>Punto 4 con coordenadas en X=793746.9622 y en Y=</w:t>
      </w:r>
      <w:r w:rsidR="00E755AE">
        <w:rPr>
          <w:sz w:val="24"/>
          <w:szCs w:val="24"/>
          <w:lang w:val="es-MX"/>
        </w:rPr>
        <w:t>2265362.2560</w:t>
      </w:r>
    </w:p>
    <w:p w14:paraId="770D2819" w14:textId="05B6E951" w:rsidR="00E755AE" w:rsidRDefault="00E755AE" w:rsidP="00EC2F88">
      <w:pPr>
        <w:jc w:val="both"/>
        <w:rPr>
          <w:sz w:val="24"/>
          <w:szCs w:val="24"/>
          <w:lang w:val="es-MX"/>
        </w:rPr>
      </w:pPr>
      <w:r>
        <w:rPr>
          <w:sz w:val="24"/>
          <w:szCs w:val="24"/>
          <w:lang w:val="es-MX"/>
        </w:rPr>
        <w:lastRenderedPageBreak/>
        <w:t>Punto 5 con coordenadas en X=</w:t>
      </w:r>
      <w:r w:rsidR="005216D4">
        <w:rPr>
          <w:sz w:val="24"/>
          <w:szCs w:val="24"/>
          <w:lang w:val="es-MX"/>
        </w:rPr>
        <w:t>793339.0723 y en Y=2265233.</w:t>
      </w:r>
      <w:r w:rsidR="006328F9">
        <w:rPr>
          <w:sz w:val="24"/>
          <w:szCs w:val="24"/>
          <w:lang w:val="es-MX"/>
        </w:rPr>
        <w:t>6678</w:t>
      </w:r>
    </w:p>
    <w:p w14:paraId="034CFF8E" w14:textId="7C676DAC" w:rsidR="006328F9" w:rsidRDefault="006328F9" w:rsidP="00EC2F88">
      <w:pPr>
        <w:jc w:val="both"/>
        <w:rPr>
          <w:sz w:val="24"/>
          <w:szCs w:val="24"/>
          <w:lang w:val="es-MX"/>
        </w:rPr>
      </w:pPr>
      <w:r>
        <w:rPr>
          <w:sz w:val="24"/>
          <w:szCs w:val="24"/>
          <w:lang w:val="es-MX"/>
        </w:rPr>
        <w:t>Punto 6 con coordenadas en X=7934</w:t>
      </w:r>
      <w:r w:rsidR="00341CF8">
        <w:rPr>
          <w:sz w:val="24"/>
          <w:szCs w:val="24"/>
          <w:lang w:val="es-MX"/>
        </w:rPr>
        <w:t>51.9119 y en Y=226561</w:t>
      </w:r>
      <w:r w:rsidR="00D90436">
        <w:rPr>
          <w:sz w:val="24"/>
          <w:szCs w:val="24"/>
          <w:lang w:val="es-MX"/>
        </w:rPr>
        <w:t>9.2385</w:t>
      </w:r>
    </w:p>
    <w:p w14:paraId="162EEA9A" w14:textId="5430D062" w:rsidR="00D90436" w:rsidRDefault="00D90436" w:rsidP="00EC2F88">
      <w:pPr>
        <w:jc w:val="both"/>
        <w:rPr>
          <w:sz w:val="24"/>
          <w:szCs w:val="24"/>
          <w:lang w:val="es-MX"/>
        </w:rPr>
      </w:pPr>
      <w:r>
        <w:rPr>
          <w:sz w:val="24"/>
          <w:szCs w:val="24"/>
          <w:lang w:val="es-MX"/>
        </w:rPr>
        <w:t>Punto 7 con coordenadas en X=</w:t>
      </w:r>
      <w:r w:rsidR="002830EC">
        <w:rPr>
          <w:sz w:val="24"/>
          <w:szCs w:val="24"/>
          <w:lang w:val="es-MX"/>
        </w:rPr>
        <w:t>793268.8194 y en Y=22</w:t>
      </w:r>
      <w:r w:rsidR="00216D8E">
        <w:rPr>
          <w:sz w:val="24"/>
          <w:szCs w:val="24"/>
          <w:lang w:val="es-MX"/>
        </w:rPr>
        <w:t>65751.0549</w:t>
      </w:r>
    </w:p>
    <w:p w14:paraId="5E5AB597" w14:textId="1E6E853A" w:rsidR="00216D8E" w:rsidRDefault="00216D8E" w:rsidP="00EC2F88">
      <w:pPr>
        <w:jc w:val="both"/>
        <w:rPr>
          <w:sz w:val="24"/>
          <w:szCs w:val="24"/>
          <w:lang w:val="es-MX"/>
        </w:rPr>
      </w:pPr>
      <w:r>
        <w:rPr>
          <w:sz w:val="24"/>
          <w:szCs w:val="24"/>
          <w:lang w:val="es-MX"/>
        </w:rPr>
        <w:t>Punto 8 con coordenadas</w:t>
      </w:r>
      <w:r w:rsidR="00D71DDD">
        <w:rPr>
          <w:sz w:val="24"/>
          <w:szCs w:val="24"/>
          <w:lang w:val="es-MX"/>
        </w:rPr>
        <w:t xml:space="preserve"> en X=793130.5536 y en Y=</w:t>
      </w:r>
      <w:r w:rsidR="00306521">
        <w:rPr>
          <w:sz w:val="24"/>
          <w:szCs w:val="24"/>
          <w:lang w:val="es-MX"/>
        </w:rPr>
        <w:t>2266145.9935</w:t>
      </w:r>
    </w:p>
    <w:p w14:paraId="59FDE7C4" w14:textId="0C240150" w:rsidR="00306521" w:rsidRDefault="00306521" w:rsidP="00EC2F88">
      <w:pPr>
        <w:jc w:val="both"/>
        <w:rPr>
          <w:sz w:val="24"/>
          <w:szCs w:val="24"/>
          <w:lang w:val="es-MX"/>
        </w:rPr>
      </w:pPr>
      <w:r>
        <w:rPr>
          <w:sz w:val="24"/>
          <w:szCs w:val="24"/>
          <w:lang w:val="es-MX"/>
        </w:rPr>
        <w:t>Punto 9 con coordenadas en X=7932</w:t>
      </w:r>
      <w:r w:rsidR="00364C7B">
        <w:rPr>
          <w:sz w:val="24"/>
          <w:szCs w:val="24"/>
          <w:lang w:val="es-MX"/>
        </w:rPr>
        <w:t>65.7604 y en Y=2266487.7834</w:t>
      </w:r>
    </w:p>
    <w:p w14:paraId="7A662B5A" w14:textId="58A9D634" w:rsidR="00364C7B" w:rsidRDefault="00364C7B" w:rsidP="00EC2F88">
      <w:pPr>
        <w:jc w:val="both"/>
        <w:rPr>
          <w:sz w:val="24"/>
          <w:szCs w:val="24"/>
          <w:lang w:val="es-MX"/>
        </w:rPr>
      </w:pPr>
      <w:r>
        <w:rPr>
          <w:sz w:val="24"/>
          <w:szCs w:val="24"/>
          <w:lang w:val="es-MX"/>
        </w:rPr>
        <w:t>Punto 10</w:t>
      </w:r>
      <w:r w:rsidR="00BE3796">
        <w:rPr>
          <w:sz w:val="24"/>
          <w:szCs w:val="24"/>
          <w:lang w:val="es-MX"/>
        </w:rPr>
        <w:t xml:space="preserve"> con coordenadas en X=793499.4747 y en Y=22</w:t>
      </w:r>
      <w:r w:rsidR="00D54B66">
        <w:rPr>
          <w:sz w:val="24"/>
          <w:szCs w:val="24"/>
          <w:lang w:val="es-MX"/>
        </w:rPr>
        <w:t>66835.6867</w:t>
      </w:r>
    </w:p>
    <w:p w14:paraId="2D20A88E" w14:textId="1BCAB746" w:rsidR="00D54B66" w:rsidRDefault="00D54B66" w:rsidP="00EC2F88">
      <w:pPr>
        <w:jc w:val="both"/>
        <w:rPr>
          <w:sz w:val="24"/>
          <w:szCs w:val="24"/>
          <w:lang w:val="es-MX"/>
        </w:rPr>
      </w:pPr>
      <w:r>
        <w:rPr>
          <w:sz w:val="24"/>
          <w:szCs w:val="24"/>
          <w:lang w:val="es-MX"/>
        </w:rPr>
        <w:t>Para mayor claridad de lo anterior en los anexos gráficos se encuen</w:t>
      </w:r>
      <w:r w:rsidR="00135330">
        <w:rPr>
          <w:sz w:val="24"/>
          <w:szCs w:val="24"/>
          <w:lang w:val="es-MX"/>
        </w:rPr>
        <w:t>tra el plano respectivo.</w:t>
      </w:r>
    </w:p>
    <w:p w14:paraId="3D812E7C" w14:textId="56EF8FEC" w:rsidR="00A01D03" w:rsidRDefault="00A01D03" w:rsidP="00EC2F88">
      <w:pPr>
        <w:jc w:val="both"/>
        <w:rPr>
          <w:sz w:val="24"/>
          <w:szCs w:val="24"/>
          <w:lang w:val="es-MX"/>
        </w:rPr>
      </w:pPr>
    </w:p>
    <w:p w14:paraId="18C7475E" w14:textId="0431CAC1" w:rsidR="002D61BE" w:rsidRDefault="00E573EF" w:rsidP="00FB109E">
      <w:pPr>
        <w:jc w:val="both"/>
        <w:rPr>
          <w:rFonts w:asciiTheme="minorHAnsi" w:eastAsiaTheme="minorHAnsi" w:hAnsiTheme="minorHAnsi" w:cstheme="minorHAnsi"/>
          <w:sz w:val="24"/>
          <w:szCs w:val="24"/>
          <w:lang w:val="es-MX"/>
        </w:rPr>
      </w:pPr>
      <w:r w:rsidRPr="005C5FEE">
        <w:rPr>
          <w:b/>
          <w:sz w:val="24"/>
          <w:szCs w:val="24"/>
          <w:lang w:val="es-MX"/>
        </w:rPr>
        <w:t>1.2.1.</w:t>
      </w:r>
      <w:r w:rsidRPr="005C5FEE">
        <w:rPr>
          <w:sz w:val="24"/>
          <w:szCs w:val="24"/>
          <w:lang w:val="es-MX"/>
        </w:rPr>
        <w:t xml:space="preserve"> La acción urbanística a desarrollar es del tipo</w:t>
      </w:r>
      <w:r w:rsidRPr="005C5FEE">
        <w:rPr>
          <w:b/>
          <w:sz w:val="24"/>
          <w:szCs w:val="24"/>
          <w:lang w:val="es-MX"/>
        </w:rPr>
        <w:t xml:space="preserve"> </w:t>
      </w:r>
      <w:r w:rsidR="00CF1C91" w:rsidRPr="005C5FEE">
        <w:rPr>
          <w:b/>
          <w:sz w:val="24"/>
          <w:szCs w:val="24"/>
          <w:lang w:val="es-MX"/>
        </w:rPr>
        <w:t>PRIVADA</w:t>
      </w:r>
      <w:r w:rsidRPr="005C5FEE">
        <w:rPr>
          <w:sz w:val="24"/>
          <w:szCs w:val="24"/>
          <w:lang w:val="es-MX"/>
        </w:rPr>
        <w:t xml:space="preserve">, </w:t>
      </w:r>
      <w:r w:rsidR="006441B5">
        <w:rPr>
          <w:sz w:val="24"/>
          <w:szCs w:val="24"/>
          <w:lang w:val="es-MX"/>
        </w:rPr>
        <w:t xml:space="preserve">de la que se manifiesta, </w:t>
      </w:r>
      <w:r w:rsidR="008631DD" w:rsidRPr="005C5FEE">
        <w:rPr>
          <w:sz w:val="24"/>
          <w:szCs w:val="24"/>
          <w:lang w:val="es-MX"/>
        </w:rPr>
        <w:t xml:space="preserve"> se tiene la propiedad </w:t>
      </w:r>
      <w:r w:rsidR="00CF05D9">
        <w:rPr>
          <w:sz w:val="24"/>
          <w:szCs w:val="24"/>
          <w:lang w:val="es-MX"/>
        </w:rPr>
        <w:t xml:space="preserve"> </w:t>
      </w:r>
      <w:r w:rsidR="008631DD" w:rsidRPr="005C5FEE">
        <w:rPr>
          <w:sz w:val="24"/>
          <w:szCs w:val="24"/>
          <w:lang w:val="es-MX"/>
        </w:rPr>
        <w:t xml:space="preserve">y la posesión </w:t>
      </w:r>
      <w:r w:rsidR="00E22878" w:rsidRPr="005C5FEE">
        <w:rPr>
          <w:sz w:val="24"/>
          <w:szCs w:val="24"/>
          <w:lang w:val="es-MX"/>
        </w:rPr>
        <w:t>del predio</w:t>
      </w:r>
      <w:r w:rsidR="00B917FA">
        <w:rPr>
          <w:sz w:val="24"/>
          <w:szCs w:val="24"/>
          <w:lang w:val="es-MX"/>
        </w:rPr>
        <w:t xml:space="preserve"> (propiedad privada)</w:t>
      </w:r>
      <w:r w:rsidR="00E22878" w:rsidRPr="005C5FEE">
        <w:rPr>
          <w:sz w:val="24"/>
          <w:szCs w:val="24"/>
          <w:lang w:val="es-MX"/>
        </w:rPr>
        <w:t xml:space="preserve"> </w:t>
      </w:r>
      <w:r w:rsidR="008631DD" w:rsidRPr="005C5FEE">
        <w:rPr>
          <w:sz w:val="24"/>
          <w:szCs w:val="24"/>
          <w:lang w:val="es-MX"/>
        </w:rPr>
        <w:t>hasta el mome</w:t>
      </w:r>
      <w:r w:rsidR="007848CA">
        <w:rPr>
          <w:sz w:val="24"/>
          <w:szCs w:val="24"/>
          <w:lang w:val="es-MX"/>
        </w:rPr>
        <w:t xml:space="preserve">nto con </w:t>
      </w:r>
      <w:r w:rsidR="005B5700">
        <w:rPr>
          <w:sz w:val="24"/>
          <w:szCs w:val="24"/>
          <w:lang w:val="es-MX"/>
        </w:rPr>
        <w:t>infraestructura para la acción urbanística en proceso de construcción</w:t>
      </w:r>
      <w:r w:rsidR="00523E57">
        <w:rPr>
          <w:sz w:val="24"/>
          <w:szCs w:val="24"/>
          <w:lang w:val="es-MX"/>
        </w:rPr>
        <w:t>,</w:t>
      </w:r>
      <w:r w:rsidR="005B5700">
        <w:rPr>
          <w:sz w:val="24"/>
          <w:szCs w:val="24"/>
          <w:lang w:val="es-MX"/>
        </w:rPr>
        <w:t xml:space="preserve"> es necesario precisar que por mala asesoría técnica-legal los promoventes</w:t>
      </w:r>
      <w:r w:rsidR="00C5386C">
        <w:rPr>
          <w:sz w:val="24"/>
          <w:szCs w:val="24"/>
          <w:lang w:val="es-MX"/>
        </w:rPr>
        <w:t xml:space="preserve"> sin mala f</w:t>
      </w:r>
      <w:r w:rsidR="009F5CFA">
        <w:rPr>
          <w:sz w:val="24"/>
          <w:szCs w:val="24"/>
          <w:lang w:val="es-MX"/>
        </w:rPr>
        <w:t>e ni dolo,</w:t>
      </w:r>
      <w:r w:rsidR="005B5700">
        <w:rPr>
          <w:sz w:val="24"/>
          <w:szCs w:val="24"/>
          <w:lang w:val="es-MX"/>
        </w:rPr>
        <w:t xml:space="preserve"> comenzaron las obras sin haber obtenido previamente los permisos y autorizaciones municipales respectivas, pero con la voluntad de las partes de regularizar la acción urbanística lo antes posible</w:t>
      </w:r>
      <w:r w:rsidR="00905881">
        <w:rPr>
          <w:sz w:val="24"/>
          <w:szCs w:val="24"/>
          <w:lang w:val="es-MX"/>
        </w:rPr>
        <w:t>, por lo que él municipio consideró pertinente la acción urbanística siempre y cuando se hiciera el Plan Parcial de Desarrollo Urbano, dado que el área de aplicación queda fuera de los límites del área de aplicación del Plan de Desarrollo Urbano de Centro de Población de Degollado,</w:t>
      </w:r>
      <w:r w:rsidR="00523E57">
        <w:rPr>
          <w:sz w:val="24"/>
          <w:szCs w:val="24"/>
          <w:lang w:val="es-MX"/>
        </w:rPr>
        <w:t xml:space="preserve"> pero con</w:t>
      </w:r>
      <w:r w:rsidR="008631DD" w:rsidRPr="005C5FEE">
        <w:rPr>
          <w:sz w:val="24"/>
          <w:szCs w:val="24"/>
          <w:lang w:val="es-MX"/>
        </w:rPr>
        <w:t xml:space="preserve"> la viabilidad para la transformación urbana prevista en este </w:t>
      </w:r>
      <w:r w:rsidR="008631DD" w:rsidRPr="007B362B">
        <w:rPr>
          <w:sz w:val="24"/>
          <w:szCs w:val="24"/>
          <w:lang w:val="es-MX"/>
        </w:rPr>
        <w:t xml:space="preserve">estudio,  </w:t>
      </w:r>
      <w:r w:rsidR="00523E57">
        <w:rPr>
          <w:sz w:val="24"/>
          <w:szCs w:val="24"/>
          <w:lang w:val="es-MX"/>
        </w:rPr>
        <w:t>los propietarios y promoventes adquirieron</w:t>
      </w:r>
      <w:r w:rsidR="00081ED3" w:rsidRPr="007B362B">
        <w:rPr>
          <w:sz w:val="24"/>
          <w:szCs w:val="24"/>
          <w:lang w:val="es-MX"/>
        </w:rPr>
        <w:t xml:space="preserve"> la propiedad</w:t>
      </w:r>
      <w:r w:rsidR="007B362B" w:rsidRPr="007B362B">
        <w:rPr>
          <w:sz w:val="24"/>
          <w:szCs w:val="24"/>
          <w:lang w:val="es-MX"/>
        </w:rPr>
        <w:t xml:space="preserve"> por compra-venta</w:t>
      </w:r>
      <w:r w:rsidR="005C5FEE" w:rsidRPr="007B362B">
        <w:rPr>
          <w:sz w:val="24"/>
          <w:szCs w:val="24"/>
          <w:lang w:val="es-MX"/>
        </w:rPr>
        <w:t>,</w:t>
      </w:r>
      <w:r w:rsidR="00523E57">
        <w:rPr>
          <w:sz w:val="24"/>
          <w:szCs w:val="24"/>
          <w:lang w:val="es-MX"/>
        </w:rPr>
        <w:t xml:space="preserve"> fracci</w:t>
      </w:r>
      <w:r w:rsidR="009B7FFE">
        <w:rPr>
          <w:sz w:val="24"/>
          <w:szCs w:val="24"/>
          <w:lang w:val="es-MX"/>
        </w:rPr>
        <w:t>ones</w:t>
      </w:r>
      <w:r w:rsidR="00523E57">
        <w:rPr>
          <w:sz w:val="24"/>
          <w:szCs w:val="24"/>
          <w:lang w:val="es-MX"/>
        </w:rPr>
        <w:t xml:space="preserve"> del predio rústico </w:t>
      </w:r>
      <w:r w:rsidR="00C97AF6" w:rsidRPr="007B362B">
        <w:rPr>
          <w:sz w:val="24"/>
          <w:szCs w:val="24"/>
          <w:lang w:val="es-MX"/>
        </w:rPr>
        <w:t xml:space="preserve"> denominado “</w:t>
      </w:r>
      <w:r w:rsidR="00ED2110">
        <w:rPr>
          <w:sz w:val="24"/>
          <w:szCs w:val="24"/>
          <w:lang w:val="es-MX"/>
        </w:rPr>
        <w:t>La tinajera”</w:t>
      </w:r>
      <w:r w:rsidR="005202B0" w:rsidRPr="007B362B">
        <w:rPr>
          <w:sz w:val="24"/>
          <w:szCs w:val="24"/>
          <w:lang w:val="es-MX"/>
        </w:rPr>
        <w:t xml:space="preserve"> </w:t>
      </w:r>
      <w:r w:rsidR="00DD30A1">
        <w:rPr>
          <w:sz w:val="24"/>
          <w:szCs w:val="24"/>
          <w:lang w:val="es-MX"/>
        </w:rPr>
        <w:t>que suman</w:t>
      </w:r>
      <w:r w:rsidR="005202B0" w:rsidRPr="007B362B">
        <w:rPr>
          <w:sz w:val="24"/>
          <w:szCs w:val="24"/>
          <w:lang w:val="es-MX"/>
        </w:rPr>
        <w:t xml:space="preserve"> una s</w:t>
      </w:r>
      <w:r w:rsidR="00523E57">
        <w:rPr>
          <w:sz w:val="24"/>
          <w:szCs w:val="24"/>
          <w:lang w:val="es-MX"/>
        </w:rPr>
        <w:t>uperficie de 5-</w:t>
      </w:r>
      <w:r w:rsidR="007E48DB">
        <w:rPr>
          <w:sz w:val="24"/>
          <w:szCs w:val="24"/>
          <w:lang w:val="es-MX"/>
        </w:rPr>
        <w:t>76-23</w:t>
      </w:r>
      <w:r w:rsidR="00523E57">
        <w:rPr>
          <w:sz w:val="24"/>
          <w:szCs w:val="24"/>
          <w:lang w:val="es-MX"/>
        </w:rPr>
        <w:t>.9</w:t>
      </w:r>
      <w:r w:rsidR="00AC3304">
        <w:rPr>
          <w:sz w:val="24"/>
          <w:szCs w:val="24"/>
          <w:lang w:val="es-MX"/>
        </w:rPr>
        <w:t>7</w:t>
      </w:r>
      <w:r w:rsidR="005202B0" w:rsidRPr="007B362B">
        <w:rPr>
          <w:sz w:val="24"/>
          <w:szCs w:val="24"/>
          <w:lang w:val="es-MX"/>
        </w:rPr>
        <w:t xml:space="preserve"> </w:t>
      </w:r>
      <w:r w:rsidR="00523E57">
        <w:rPr>
          <w:sz w:val="24"/>
          <w:szCs w:val="24"/>
          <w:lang w:val="es-MX"/>
        </w:rPr>
        <w:t xml:space="preserve">cinco </w:t>
      </w:r>
      <w:r w:rsidR="005202B0" w:rsidRPr="007B362B">
        <w:rPr>
          <w:sz w:val="24"/>
          <w:szCs w:val="24"/>
          <w:lang w:val="es-MX"/>
        </w:rPr>
        <w:t>hectáreas</w:t>
      </w:r>
      <w:r w:rsidR="00523E57">
        <w:rPr>
          <w:sz w:val="24"/>
          <w:szCs w:val="24"/>
          <w:lang w:val="es-MX"/>
        </w:rPr>
        <w:t xml:space="preserve">, </w:t>
      </w:r>
      <w:r w:rsidR="007E48DB">
        <w:rPr>
          <w:sz w:val="24"/>
          <w:szCs w:val="24"/>
          <w:lang w:val="es-MX"/>
        </w:rPr>
        <w:t>setenta y seis</w:t>
      </w:r>
      <w:r w:rsidR="00523E57">
        <w:rPr>
          <w:sz w:val="24"/>
          <w:szCs w:val="24"/>
          <w:lang w:val="es-MX"/>
        </w:rPr>
        <w:t xml:space="preserve"> áreas, </w:t>
      </w:r>
      <w:r w:rsidR="007E48DB">
        <w:rPr>
          <w:sz w:val="24"/>
          <w:szCs w:val="24"/>
          <w:lang w:val="es-MX"/>
        </w:rPr>
        <w:t>veintitrés</w:t>
      </w:r>
      <w:r w:rsidR="00523E57">
        <w:rPr>
          <w:sz w:val="24"/>
          <w:szCs w:val="24"/>
          <w:lang w:val="es-MX"/>
        </w:rPr>
        <w:t xml:space="preserve"> centi áreas y noventa y </w:t>
      </w:r>
      <w:r w:rsidR="0086041D">
        <w:rPr>
          <w:sz w:val="24"/>
          <w:szCs w:val="24"/>
          <w:lang w:val="es-MX"/>
        </w:rPr>
        <w:t>siete</w:t>
      </w:r>
      <w:r w:rsidR="00523E57">
        <w:rPr>
          <w:sz w:val="24"/>
          <w:szCs w:val="24"/>
          <w:lang w:val="es-MX"/>
        </w:rPr>
        <w:t xml:space="preserve"> mili áreas</w:t>
      </w:r>
      <w:r w:rsidR="005202B0" w:rsidRPr="007B362B">
        <w:rPr>
          <w:sz w:val="24"/>
          <w:szCs w:val="24"/>
          <w:lang w:val="es-MX"/>
        </w:rPr>
        <w:t xml:space="preserve"> y las siguient</w:t>
      </w:r>
      <w:r w:rsidR="00C97AF6" w:rsidRPr="007B362B">
        <w:rPr>
          <w:sz w:val="24"/>
          <w:szCs w:val="24"/>
          <w:lang w:val="es-MX"/>
        </w:rPr>
        <w:t xml:space="preserve">es </w:t>
      </w:r>
      <w:r w:rsidR="007B362B">
        <w:rPr>
          <w:sz w:val="24"/>
          <w:szCs w:val="24"/>
          <w:lang w:val="es-MX"/>
        </w:rPr>
        <w:t xml:space="preserve">medidas y linderos: </w:t>
      </w:r>
      <w:r w:rsidR="00523E57">
        <w:rPr>
          <w:sz w:val="24"/>
          <w:szCs w:val="24"/>
          <w:lang w:val="es-MX"/>
        </w:rPr>
        <w:t xml:space="preserve">al norte </w:t>
      </w:r>
      <w:r w:rsidR="00916653" w:rsidRPr="00480805">
        <w:rPr>
          <w:sz w:val="24"/>
          <w:szCs w:val="24"/>
          <w:lang w:val="es-MX"/>
        </w:rPr>
        <w:t>; compra</w:t>
      </w:r>
      <w:r w:rsidR="00DD30A1" w:rsidRPr="00480805">
        <w:rPr>
          <w:sz w:val="24"/>
          <w:szCs w:val="24"/>
          <w:lang w:val="es-MX"/>
        </w:rPr>
        <w:t>s</w:t>
      </w:r>
      <w:r w:rsidR="00916653" w:rsidRPr="00480805">
        <w:rPr>
          <w:sz w:val="24"/>
          <w:szCs w:val="24"/>
          <w:lang w:val="es-MX"/>
        </w:rPr>
        <w:t>-venta</w:t>
      </w:r>
      <w:r w:rsidR="000F6FD5" w:rsidRPr="00480805">
        <w:rPr>
          <w:sz w:val="24"/>
          <w:szCs w:val="24"/>
          <w:lang w:val="es-MX"/>
        </w:rPr>
        <w:t>s</w:t>
      </w:r>
      <w:r w:rsidR="00916653" w:rsidRPr="00480805">
        <w:rPr>
          <w:sz w:val="24"/>
          <w:szCs w:val="24"/>
          <w:lang w:val="es-MX"/>
        </w:rPr>
        <w:t xml:space="preserve"> protocolizada</w:t>
      </w:r>
      <w:r w:rsidR="000F6FD5" w:rsidRPr="00480805">
        <w:rPr>
          <w:sz w:val="24"/>
          <w:szCs w:val="24"/>
          <w:lang w:val="es-MX"/>
        </w:rPr>
        <w:t>s</w:t>
      </w:r>
      <w:r w:rsidR="00916653" w:rsidRPr="00480805">
        <w:rPr>
          <w:sz w:val="24"/>
          <w:szCs w:val="24"/>
          <w:lang w:val="es-MX"/>
        </w:rPr>
        <w:t xml:space="preserve"> mediante escritura</w:t>
      </w:r>
      <w:r w:rsidR="000F6FD5" w:rsidRPr="00480805">
        <w:rPr>
          <w:sz w:val="24"/>
          <w:szCs w:val="24"/>
          <w:lang w:val="es-MX"/>
        </w:rPr>
        <w:t>s</w:t>
      </w:r>
      <w:r w:rsidR="00916653" w:rsidRPr="00480805">
        <w:rPr>
          <w:sz w:val="24"/>
          <w:szCs w:val="24"/>
          <w:lang w:val="es-MX"/>
        </w:rPr>
        <w:t xml:space="preserve"> pública</w:t>
      </w:r>
      <w:r w:rsidR="000F6FD5" w:rsidRPr="00480805">
        <w:rPr>
          <w:sz w:val="24"/>
          <w:szCs w:val="24"/>
          <w:lang w:val="es-MX"/>
        </w:rPr>
        <w:t>s</w:t>
      </w:r>
      <w:r w:rsidR="00916653" w:rsidRPr="00480805">
        <w:rPr>
          <w:sz w:val="24"/>
          <w:szCs w:val="24"/>
          <w:lang w:val="es-MX"/>
        </w:rPr>
        <w:t xml:space="preserve"> número</w:t>
      </w:r>
      <w:r w:rsidR="00C97AF6" w:rsidRPr="00480805">
        <w:rPr>
          <w:sz w:val="24"/>
          <w:szCs w:val="24"/>
          <w:lang w:val="es-MX"/>
        </w:rPr>
        <w:t xml:space="preserve"> </w:t>
      </w:r>
      <w:r w:rsidR="00916653" w:rsidRPr="00480805">
        <w:rPr>
          <w:sz w:val="24"/>
          <w:szCs w:val="24"/>
          <w:lang w:val="es-MX"/>
        </w:rPr>
        <w:t xml:space="preserve"> 15,422 de fecha 10 de mayo del 2018</w:t>
      </w:r>
      <w:r w:rsidR="00947D8F" w:rsidRPr="00480805">
        <w:rPr>
          <w:sz w:val="24"/>
          <w:szCs w:val="24"/>
          <w:lang w:val="es-MX"/>
        </w:rPr>
        <w:t xml:space="preserve"> ante</w:t>
      </w:r>
      <w:r w:rsidR="00C9179A" w:rsidRPr="00480805">
        <w:rPr>
          <w:sz w:val="24"/>
          <w:szCs w:val="24"/>
          <w:lang w:val="es-MX"/>
        </w:rPr>
        <w:t xml:space="preserve"> </w:t>
      </w:r>
      <w:r w:rsidR="00581888" w:rsidRPr="00480805">
        <w:rPr>
          <w:sz w:val="24"/>
          <w:szCs w:val="24"/>
          <w:lang w:val="es-MX"/>
        </w:rPr>
        <w:t>la fe d</w:t>
      </w:r>
      <w:r w:rsidR="00D90C24" w:rsidRPr="00480805">
        <w:rPr>
          <w:sz w:val="24"/>
          <w:szCs w:val="24"/>
          <w:lang w:val="es-MX"/>
        </w:rPr>
        <w:t>el notario público #3</w:t>
      </w:r>
      <w:r w:rsidR="00947D8F" w:rsidRPr="00480805">
        <w:rPr>
          <w:sz w:val="24"/>
          <w:szCs w:val="24"/>
          <w:lang w:val="es-MX"/>
        </w:rPr>
        <w:t xml:space="preserve"> de </w:t>
      </w:r>
      <w:r w:rsidR="00D90C24" w:rsidRPr="00480805">
        <w:rPr>
          <w:sz w:val="24"/>
          <w:szCs w:val="24"/>
          <w:lang w:val="es-MX"/>
        </w:rPr>
        <w:t>Arandas</w:t>
      </w:r>
      <w:r w:rsidR="00AF3F83" w:rsidRPr="00480805">
        <w:rPr>
          <w:sz w:val="24"/>
          <w:szCs w:val="24"/>
          <w:lang w:val="es-MX"/>
        </w:rPr>
        <w:t>,</w:t>
      </w:r>
      <w:r w:rsidR="00D90C24" w:rsidRPr="00480805">
        <w:rPr>
          <w:sz w:val="24"/>
          <w:szCs w:val="24"/>
          <w:lang w:val="es-MX"/>
        </w:rPr>
        <w:t xml:space="preserve"> Jalisco</w:t>
      </w:r>
      <w:r w:rsidR="00947D8F" w:rsidRPr="00480805">
        <w:rPr>
          <w:sz w:val="24"/>
          <w:szCs w:val="24"/>
          <w:lang w:val="es-MX"/>
        </w:rPr>
        <w:t xml:space="preserve">, </w:t>
      </w:r>
      <w:r w:rsidR="00D90C24" w:rsidRPr="00480805">
        <w:rPr>
          <w:sz w:val="24"/>
          <w:szCs w:val="24"/>
          <w:lang w:val="es-MX"/>
        </w:rPr>
        <w:t>Lic. José Flores Gutiérrez</w:t>
      </w:r>
      <w:r w:rsidR="00581888" w:rsidRPr="00480805">
        <w:rPr>
          <w:sz w:val="24"/>
          <w:szCs w:val="24"/>
          <w:lang w:val="es-MX"/>
        </w:rPr>
        <w:t>;</w:t>
      </w:r>
      <w:r w:rsidR="00DF5295">
        <w:rPr>
          <w:sz w:val="24"/>
          <w:szCs w:val="24"/>
          <w:lang w:val="es-MX"/>
        </w:rPr>
        <w:t xml:space="preserve">  </w:t>
      </w:r>
      <w:r w:rsidR="00651FBA">
        <w:rPr>
          <w:sz w:val="24"/>
          <w:szCs w:val="24"/>
          <w:lang w:val="es-MX"/>
        </w:rPr>
        <w:t>la número 1059</w:t>
      </w:r>
      <w:r w:rsidR="00940BDF">
        <w:rPr>
          <w:sz w:val="24"/>
          <w:szCs w:val="24"/>
          <w:lang w:val="es-MX"/>
        </w:rPr>
        <w:t xml:space="preserve"> signada y pasada ante la fe del licenciado</w:t>
      </w:r>
      <w:r w:rsidR="002D3A54">
        <w:rPr>
          <w:sz w:val="24"/>
          <w:szCs w:val="24"/>
          <w:lang w:val="es-MX"/>
        </w:rPr>
        <w:t xml:space="preserve"> Arturo Orduña Padilla</w:t>
      </w:r>
      <w:r w:rsidR="006C4ED8">
        <w:rPr>
          <w:sz w:val="24"/>
          <w:szCs w:val="24"/>
          <w:lang w:val="es-MX"/>
        </w:rPr>
        <w:t>, notario público número 1 del municipio de Ayotlán, Jalisco</w:t>
      </w:r>
      <w:r w:rsidR="00D85C1A">
        <w:rPr>
          <w:sz w:val="24"/>
          <w:szCs w:val="24"/>
          <w:lang w:val="es-MX"/>
        </w:rPr>
        <w:t>,</w:t>
      </w:r>
      <w:r w:rsidR="002D3A54">
        <w:rPr>
          <w:sz w:val="24"/>
          <w:szCs w:val="24"/>
          <w:lang w:val="es-MX"/>
        </w:rPr>
        <w:t xml:space="preserve"> de fecha </w:t>
      </w:r>
      <w:r w:rsidR="00757274">
        <w:rPr>
          <w:sz w:val="24"/>
          <w:szCs w:val="24"/>
          <w:lang w:val="es-MX"/>
        </w:rPr>
        <w:t>1 de septiembre del 2022</w:t>
      </w:r>
      <w:r w:rsidR="00315572">
        <w:rPr>
          <w:sz w:val="24"/>
          <w:szCs w:val="24"/>
          <w:lang w:val="es-MX"/>
        </w:rPr>
        <w:t>, y la número 1062</w:t>
      </w:r>
      <w:r w:rsidR="008827FD">
        <w:rPr>
          <w:sz w:val="24"/>
          <w:szCs w:val="24"/>
          <w:lang w:val="es-MX"/>
        </w:rPr>
        <w:t xml:space="preserve"> también pasada ante la fe del lic</w:t>
      </w:r>
      <w:r w:rsidR="00E46887">
        <w:rPr>
          <w:sz w:val="24"/>
          <w:szCs w:val="24"/>
          <w:lang w:val="es-MX"/>
        </w:rPr>
        <w:t>enciado Arturo Orduña Padilla</w:t>
      </w:r>
      <w:r w:rsidR="00D85C1A">
        <w:rPr>
          <w:sz w:val="24"/>
          <w:szCs w:val="24"/>
          <w:lang w:val="es-MX"/>
        </w:rPr>
        <w:t xml:space="preserve">, notario público número 1 de </w:t>
      </w:r>
      <w:r w:rsidR="00E371C1">
        <w:rPr>
          <w:sz w:val="24"/>
          <w:szCs w:val="24"/>
          <w:lang w:val="es-MX"/>
        </w:rPr>
        <w:t>Ayotlán, Jalisco,</w:t>
      </w:r>
      <w:r w:rsidR="00E46887">
        <w:rPr>
          <w:sz w:val="24"/>
          <w:szCs w:val="24"/>
          <w:lang w:val="es-MX"/>
        </w:rPr>
        <w:t xml:space="preserve"> de fecha 02 de septiembre del 2022</w:t>
      </w:r>
      <w:r w:rsidR="000813E1">
        <w:rPr>
          <w:sz w:val="24"/>
          <w:szCs w:val="24"/>
          <w:lang w:val="es-MX"/>
        </w:rPr>
        <w:t>,</w:t>
      </w:r>
      <w:r w:rsidR="00C97AF6" w:rsidRPr="00480805">
        <w:rPr>
          <w:sz w:val="24"/>
          <w:szCs w:val="24"/>
          <w:lang w:val="es-MX"/>
        </w:rPr>
        <w:t xml:space="preserve"> de la</w:t>
      </w:r>
      <w:r w:rsidR="000813E1">
        <w:rPr>
          <w:sz w:val="24"/>
          <w:szCs w:val="24"/>
          <w:lang w:val="es-MX"/>
        </w:rPr>
        <w:t>s</w:t>
      </w:r>
      <w:r w:rsidR="00C97AF6" w:rsidRPr="00480805">
        <w:rPr>
          <w:sz w:val="24"/>
          <w:szCs w:val="24"/>
          <w:lang w:val="es-MX"/>
        </w:rPr>
        <w:t xml:space="preserve"> cual</w:t>
      </w:r>
      <w:r w:rsidR="000813E1">
        <w:rPr>
          <w:sz w:val="24"/>
          <w:szCs w:val="24"/>
          <w:lang w:val="es-MX"/>
        </w:rPr>
        <w:t>es</w:t>
      </w:r>
      <w:r w:rsidR="00947D8F" w:rsidRPr="00480805">
        <w:rPr>
          <w:sz w:val="24"/>
          <w:szCs w:val="24"/>
          <w:lang w:val="es-MX"/>
        </w:rPr>
        <w:t xml:space="preserve"> </w:t>
      </w:r>
      <w:r w:rsidR="00916653" w:rsidRPr="00480805">
        <w:rPr>
          <w:sz w:val="24"/>
          <w:szCs w:val="24"/>
          <w:lang w:val="es-MX"/>
        </w:rPr>
        <w:t>la totalidad</w:t>
      </w:r>
      <w:r w:rsidR="005202B0" w:rsidRPr="00480805">
        <w:rPr>
          <w:sz w:val="24"/>
          <w:szCs w:val="24"/>
          <w:lang w:val="es-MX"/>
        </w:rPr>
        <w:t xml:space="preserve"> de</w:t>
      </w:r>
      <w:r w:rsidR="00A25CB1">
        <w:rPr>
          <w:sz w:val="24"/>
          <w:szCs w:val="24"/>
          <w:lang w:val="es-MX"/>
        </w:rPr>
        <w:t xml:space="preserve"> </w:t>
      </w:r>
      <w:r w:rsidR="005202B0" w:rsidRPr="00480805">
        <w:rPr>
          <w:sz w:val="24"/>
          <w:szCs w:val="24"/>
          <w:lang w:val="es-MX"/>
        </w:rPr>
        <w:t>l</w:t>
      </w:r>
      <w:r w:rsidR="00A25CB1">
        <w:rPr>
          <w:sz w:val="24"/>
          <w:szCs w:val="24"/>
          <w:lang w:val="es-MX"/>
        </w:rPr>
        <w:t>os</w:t>
      </w:r>
      <w:r w:rsidR="005202B0" w:rsidRPr="00480805">
        <w:rPr>
          <w:sz w:val="24"/>
          <w:szCs w:val="24"/>
          <w:lang w:val="es-MX"/>
        </w:rPr>
        <w:t xml:space="preserve"> </w:t>
      </w:r>
      <w:r w:rsidR="00947D8F" w:rsidRPr="00480805">
        <w:rPr>
          <w:sz w:val="24"/>
          <w:szCs w:val="24"/>
          <w:lang w:val="es-MX"/>
        </w:rPr>
        <w:t>predio</w:t>
      </w:r>
      <w:r w:rsidR="00A25CB1">
        <w:rPr>
          <w:sz w:val="24"/>
          <w:szCs w:val="24"/>
          <w:lang w:val="es-MX"/>
        </w:rPr>
        <w:t>s</w:t>
      </w:r>
      <w:r w:rsidR="005202B0" w:rsidRPr="00480805">
        <w:rPr>
          <w:sz w:val="24"/>
          <w:szCs w:val="24"/>
          <w:lang w:val="es-MX"/>
        </w:rPr>
        <w:t xml:space="preserve"> </w:t>
      </w:r>
      <w:r w:rsidR="00947D8F" w:rsidRPr="00480805">
        <w:rPr>
          <w:sz w:val="24"/>
          <w:szCs w:val="24"/>
          <w:lang w:val="es-MX"/>
        </w:rPr>
        <w:t xml:space="preserve"> se propone</w:t>
      </w:r>
      <w:r w:rsidR="00A25CB1">
        <w:rPr>
          <w:sz w:val="24"/>
          <w:szCs w:val="24"/>
          <w:lang w:val="es-MX"/>
        </w:rPr>
        <w:t>n</w:t>
      </w:r>
      <w:r w:rsidR="00947D8F" w:rsidRPr="00480805">
        <w:rPr>
          <w:sz w:val="24"/>
          <w:szCs w:val="24"/>
          <w:lang w:val="es-MX"/>
        </w:rPr>
        <w:t xml:space="preserve"> para esta acción urbanística,</w:t>
      </w:r>
      <w:r w:rsidR="00947D8F" w:rsidRPr="00480805">
        <w:rPr>
          <w:rFonts w:ascii="Arial" w:eastAsiaTheme="minorHAnsi" w:hAnsi="Arial" w:cs="Arial"/>
          <w:sz w:val="24"/>
          <w:szCs w:val="24"/>
          <w:lang w:val="es-MX"/>
        </w:rPr>
        <w:t xml:space="preserve"> </w:t>
      </w:r>
      <w:r w:rsidR="00947D8F" w:rsidRPr="00480805">
        <w:rPr>
          <w:rFonts w:asciiTheme="minorHAnsi" w:eastAsiaTheme="minorHAnsi" w:hAnsiTheme="minorHAnsi" w:cstheme="minorHAnsi"/>
          <w:sz w:val="24"/>
          <w:szCs w:val="24"/>
          <w:lang w:val="es-MX"/>
        </w:rPr>
        <w:t>incorporado</w:t>
      </w:r>
      <w:r w:rsidR="00A25CB1">
        <w:rPr>
          <w:rFonts w:asciiTheme="minorHAnsi" w:eastAsiaTheme="minorHAnsi" w:hAnsiTheme="minorHAnsi" w:cstheme="minorHAnsi"/>
          <w:sz w:val="24"/>
          <w:szCs w:val="24"/>
          <w:lang w:val="es-MX"/>
        </w:rPr>
        <w:t>s</w:t>
      </w:r>
      <w:r w:rsidR="006C4ED8">
        <w:rPr>
          <w:rFonts w:asciiTheme="minorHAnsi" w:eastAsiaTheme="minorHAnsi" w:hAnsiTheme="minorHAnsi" w:cstheme="minorHAnsi"/>
          <w:sz w:val="24"/>
          <w:szCs w:val="24"/>
          <w:lang w:val="es-MX"/>
        </w:rPr>
        <w:t xml:space="preserve"> y fusionados</w:t>
      </w:r>
      <w:r w:rsidR="00947D8F" w:rsidRPr="00480805">
        <w:rPr>
          <w:rFonts w:asciiTheme="minorHAnsi" w:eastAsiaTheme="minorHAnsi" w:hAnsiTheme="minorHAnsi" w:cstheme="minorHAnsi"/>
          <w:sz w:val="24"/>
          <w:szCs w:val="24"/>
          <w:lang w:val="es-MX"/>
        </w:rPr>
        <w:t xml:space="preserve"> </w:t>
      </w:r>
      <w:r w:rsidR="006C4ED8">
        <w:rPr>
          <w:rFonts w:asciiTheme="minorHAnsi" w:eastAsiaTheme="minorHAnsi" w:hAnsiTheme="minorHAnsi" w:cstheme="minorHAnsi"/>
          <w:sz w:val="24"/>
          <w:szCs w:val="24"/>
          <w:lang w:val="es-MX"/>
        </w:rPr>
        <w:t>en</w:t>
      </w:r>
      <w:r w:rsidR="00581888" w:rsidRPr="00480805">
        <w:rPr>
          <w:rFonts w:asciiTheme="minorHAnsi" w:eastAsiaTheme="minorHAnsi" w:hAnsiTheme="minorHAnsi" w:cstheme="minorHAnsi"/>
          <w:sz w:val="24"/>
          <w:szCs w:val="24"/>
          <w:lang w:val="es-MX"/>
        </w:rPr>
        <w:t xml:space="preserve"> la</w:t>
      </w:r>
      <w:r w:rsidR="00947D8F" w:rsidRPr="00480805">
        <w:rPr>
          <w:rFonts w:asciiTheme="minorHAnsi" w:eastAsiaTheme="minorHAnsi" w:hAnsiTheme="minorHAnsi" w:cstheme="minorHAnsi"/>
          <w:sz w:val="24"/>
          <w:szCs w:val="24"/>
          <w:lang w:val="es-MX"/>
        </w:rPr>
        <w:t xml:space="preserve"> oficina de Cata</w:t>
      </w:r>
      <w:r w:rsidR="00581888" w:rsidRPr="00480805">
        <w:rPr>
          <w:rFonts w:asciiTheme="minorHAnsi" w:eastAsiaTheme="minorHAnsi" w:hAnsiTheme="minorHAnsi" w:cstheme="minorHAnsi"/>
          <w:sz w:val="24"/>
          <w:szCs w:val="24"/>
          <w:lang w:val="es-MX"/>
        </w:rPr>
        <w:t xml:space="preserve">stro Municipal bajo la </w:t>
      </w:r>
      <w:r w:rsidR="00916653" w:rsidRPr="00480805">
        <w:rPr>
          <w:rFonts w:asciiTheme="minorHAnsi" w:eastAsiaTheme="minorHAnsi" w:hAnsiTheme="minorHAnsi" w:cstheme="minorHAnsi"/>
          <w:sz w:val="24"/>
          <w:szCs w:val="24"/>
          <w:lang w:val="es-MX"/>
        </w:rPr>
        <w:t>cuenta R006814</w:t>
      </w:r>
      <w:r w:rsidR="00581888" w:rsidRPr="00480805">
        <w:rPr>
          <w:rFonts w:asciiTheme="minorHAnsi" w:eastAsiaTheme="minorHAnsi" w:hAnsiTheme="minorHAnsi" w:cstheme="minorHAnsi"/>
          <w:sz w:val="24"/>
          <w:szCs w:val="24"/>
          <w:lang w:val="es-MX"/>
        </w:rPr>
        <w:t xml:space="preserve"> y se encuentra </w:t>
      </w:r>
      <w:r w:rsidR="00947D8F" w:rsidRPr="00480805">
        <w:rPr>
          <w:rFonts w:asciiTheme="minorHAnsi" w:eastAsiaTheme="minorHAnsi" w:hAnsiTheme="minorHAnsi" w:cstheme="minorHAnsi"/>
          <w:sz w:val="24"/>
          <w:szCs w:val="24"/>
          <w:lang w:val="es-MX"/>
        </w:rPr>
        <w:t>libre de todo gravamen</w:t>
      </w:r>
      <w:r w:rsidR="00B917FA" w:rsidRPr="00480805">
        <w:rPr>
          <w:rFonts w:asciiTheme="minorHAnsi" w:eastAsiaTheme="minorHAnsi" w:hAnsiTheme="minorHAnsi" w:cstheme="minorHAnsi"/>
          <w:sz w:val="24"/>
          <w:szCs w:val="24"/>
          <w:lang w:val="es-MX"/>
        </w:rPr>
        <w:t>, al corriente en el pago</w:t>
      </w:r>
      <w:r w:rsidR="00947D8F" w:rsidRPr="00480805">
        <w:rPr>
          <w:rFonts w:asciiTheme="minorHAnsi" w:eastAsiaTheme="minorHAnsi" w:hAnsiTheme="minorHAnsi" w:cstheme="minorHAnsi"/>
          <w:sz w:val="24"/>
          <w:szCs w:val="24"/>
          <w:lang w:val="es-MX"/>
        </w:rPr>
        <w:t xml:space="preserve"> impuesto</w:t>
      </w:r>
      <w:r w:rsidR="00B917FA" w:rsidRPr="00480805">
        <w:rPr>
          <w:rFonts w:asciiTheme="minorHAnsi" w:eastAsiaTheme="minorHAnsi" w:hAnsiTheme="minorHAnsi" w:cstheme="minorHAnsi"/>
          <w:sz w:val="24"/>
          <w:szCs w:val="24"/>
          <w:lang w:val="es-MX"/>
        </w:rPr>
        <w:t>s</w:t>
      </w:r>
      <w:r w:rsidR="00947D8F" w:rsidRPr="00480805">
        <w:rPr>
          <w:rFonts w:asciiTheme="minorHAnsi" w:eastAsiaTheme="minorHAnsi" w:hAnsiTheme="minorHAnsi" w:cstheme="minorHAnsi"/>
          <w:sz w:val="24"/>
          <w:szCs w:val="24"/>
          <w:lang w:val="es-MX"/>
        </w:rPr>
        <w:t xml:space="preserve"> o de</w:t>
      </w:r>
      <w:r w:rsidR="000139EC" w:rsidRPr="00480805">
        <w:rPr>
          <w:rFonts w:asciiTheme="minorHAnsi" w:eastAsiaTheme="minorHAnsi" w:hAnsiTheme="minorHAnsi" w:cstheme="minorHAnsi"/>
          <w:sz w:val="24"/>
          <w:szCs w:val="24"/>
          <w:lang w:val="es-MX"/>
        </w:rPr>
        <w:t>rechos</w:t>
      </w:r>
      <w:r w:rsidR="00B917FA" w:rsidRPr="00480805">
        <w:rPr>
          <w:rFonts w:asciiTheme="minorHAnsi" w:eastAsiaTheme="minorHAnsi" w:hAnsiTheme="minorHAnsi" w:cstheme="minorHAnsi"/>
          <w:sz w:val="24"/>
          <w:szCs w:val="24"/>
          <w:lang w:val="es-MX"/>
        </w:rPr>
        <w:t xml:space="preserve"> sobre la propiedad inmobiliaria ante el</w:t>
      </w:r>
      <w:r w:rsidR="000139EC" w:rsidRPr="00480805">
        <w:rPr>
          <w:rFonts w:asciiTheme="minorHAnsi" w:eastAsiaTheme="minorHAnsi" w:hAnsiTheme="minorHAnsi" w:cstheme="minorHAnsi"/>
          <w:sz w:val="24"/>
          <w:szCs w:val="24"/>
          <w:lang w:val="es-MX"/>
        </w:rPr>
        <w:t xml:space="preserve"> municipio e incorporada en el Registro Público de la Propiedad de Ar</w:t>
      </w:r>
      <w:r w:rsidR="008D7249" w:rsidRPr="00480805">
        <w:rPr>
          <w:rFonts w:asciiTheme="minorHAnsi" w:eastAsiaTheme="minorHAnsi" w:hAnsiTheme="minorHAnsi" w:cstheme="minorHAnsi"/>
          <w:sz w:val="24"/>
          <w:szCs w:val="24"/>
          <w:lang w:val="es-MX"/>
        </w:rPr>
        <w:t>a</w:t>
      </w:r>
      <w:r w:rsidR="00916653" w:rsidRPr="00480805">
        <w:rPr>
          <w:rFonts w:asciiTheme="minorHAnsi" w:eastAsiaTheme="minorHAnsi" w:hAnsiTheme="minorHAnsi" w:cstheme="minorHAnsi"/>
          <w:sz w:val="24"/>
          <w:szCs w:val="24"/>
          <w:lang w:val="es-MX"/>
        </w:rPr>
        <w:t xml:space="preserve">ndas, Jalisco bajo el  folio real </w:t>
      </w:r>
      <w:r w:rsidR="008D5383" w:rsidRPr="00480805">
        <w:rPr>
          <w:rFonts w:asciiTheme="minorHAnsi" w:eastAsiaTheme="minorHAnsi" w:hAnsiTheme="minorHAnsi" w:cstheme="minorHAnsi"/>
          <w:sz w:val="24"/>
          <w:szCs w:val="24"/>
          <w:lang w:val="es-MX"/>
        </w:rPr>
        <w:t>8073117</w:t>
      </w:r>
      <w:r w:rsidR="00B06A7E" w:rsidRPr="00480805">
        <w:rPr>
          <w:rFonts w:asciiTheme="minorHAnsi" w:eastAsiaTheme="minorHAnsi" w:hAnsiTheme="minorHAnsi" w:cstheme="minorHAnsi"/>
          <w:sz w:val="24"/>
          <w:szCs w:val="24"/>
          <w:lang w:val="es-MX"/>
        </w:rPr>
        <w:t xml:space="preserve"> </w:t>
      </w:r>
      <w:r w:rsidR="000139EC" w:rsidRPr="00480805">
        <w:rPr>
          <w:rFonts w:asciiTheme="minorHAnsi" w:eastAsiaTheme="minorHAnsi" w:hAnsiTheme="minorHAnsi" w:cstheme="minorHAnsi"/>
          <w:sz w:val="24"/>
          <w:szCs w:val="24"/>
          <w:lang w:val="es-MX"/>
        </w:rPr>
        <w:t>;</w:t>
      </w:r>
      <w:r w:rsidR="00947D8F" w:rsidRPr="007B362B">
        <w:rPr>
          <w:rFonts w:asciiTheme="minorHAnsi" w:eastAsiaTheme="minorHAnsi" w:hAnsiTheme="minorHAnsi" w:cstheme="minorHAnsi"/>
          <w:sz w:val="24"/>
          <w:szCs w:val="24"/>
          <w:lang w:val="es-MX"/>
        </w:rPr>
        <w:t xml:space="preserve"> </w:t>
      </w:r>
      <w:r w:rsidR="008D5383">
        <w:rPr>
          <w:rFonts w:asciiTheme="minorHAnsi" w:eastAsiaTheme="minorHAnsi" w:hAnsiTheme="minorHAnsi" w:cstheme="minorHAnsi"/>
          <w:sz w:val="24"/>
          <w:szCs w:val="24"/>
          <w:lang w:val="es-MX"/>
        </w:rPr>
        <w:t>h</w:t>
      </w:r>
      <w:r w:rsidR="000139EC" w:rsidRPr="007B362B">
        <w:rPr>
          <w:rFonts w:asciiTheme="minorHAnsi" w:eastAsiaTheme="minorHAnsi" w:hAnsiTheme="minorHAnsi" w:cstheme="minorHAnsi"/>
          <w:sz w:val="24"/>
          <w:szCs w:val="24"/>
          <w:lang w:val="es-MX"/>
        </w:rPr>
        <w:t>abiéndose tramitado los Dictáme</w:t>
      </w:r>
      <w:r w:rsidR="00947D8F" w:rsidRPr="007B362B">
        <w:rPr>
          <w:rFonts w:asciiTheme="minorHAnsi" w:eastAsiaTheme="minorHAnsi" w:hAnsiTheme="minorHAnsi" w:cstheme="minorHAnsi"/>
          <w:sz w:val="24"/>
          <w:szCs w:val="24"/>
          <w:lang w:val="es-MX"/>
        </w:rPr>
        <w:t xml:space="preserve">nes de uso </w:t>
      </w:r>
      <w:r w:rsidR="000139EC" w:rsidRPr="007B362B">
        <w:rPr>
          <w:rFonts w:asciiTheme="minorHAnsi" w:eastAsiaTheme="minorHAnsi" w:hAnsiTheme="minorHAnsi" w:cstheme="minorHAnsi"/>
          <w:sz w:val="24"/>
          <w:szCs w:val="24"/>
          <w:lang w:val="es-MX"/>
        </w:rPr>
        <w:t xml:space="preserve">del suelo </w:t>
      </w:r>
      <w:r w:rsidR="001D232A">
        <w:rPr>
          <w:rFonts w:asciiTheme="minorHAnsi" w:eastAsiaTheme="minorHAnsi" w:hAnsiTheme="minorHAnsi" w:cstheme="minorHAnsi"/>
          <w:sz w:val="24"/>
          <w:szCs w:val="24"/>
          <w:lang w:val="es-MX"/>
        </w:rPr>
        <w:t>DOPMU-USOS</w:t>
      </w:r>
      <w:r w:rsidR="005C7A06">
        <w:rPr>
          <w:rFonts w:asciiTheme="minorHAnsi" w:eastAsiaTheme="minorHAnsi" w:hAnsiTheme="minorHAnsi" w:cstheme="minorHAnsi"/>
          <w:sz w:val="24"/>
          <w:szCs w:val="24"/>
          <w:lang w:val="es-MX"/>
        </w:rPr>
        <w:t>-U013/2022</w:t>
      </w:r>
      <w:r w:rsidR="00B917FA" w:rsidRPr="007B362B">
        <w:rPr>
          <w:rFonts w:asciiTheme="minorHAnsi" w:eastAsiaTheme="minorHAnsi" w:hAnsiTheme="minorHAnsi" w:cstheme="minorHAnsi"/>
          <w:sz w:val="24"/>
          <w:szCs w:val="24"/>
          <w:lang w:val="es-MX"/>
        </w:rPr>
        <w:t xml:space="preserve"> </w:t>
      </w:r>
      <w:r w:rsidR="008D5383">
        <w:rPr>
          <w:rFonts w:asciiTheme="minorHAnsi" w:eastAsiaTheme="minorHAnsi" w:hAnsiTheme="minorHAnsi" w:cstheme="minorHAnsi"/>
          <w:sz w:val="24"/>
          <w:szCs w:val="24"/>
          <w:lang w:val="es-MX"/>
        </w:rPr>
        <w:t xml:space="preserve">de fecha </w:t>
      </w:r>
      <w:r w:rsidR="00F644ED" w:rsidRPr="00480805">
        <w:rPr>
          <w:rFonts w:asciiTheme="minorHAnsi" w:eastAsiaTheme="minorHAnsi" w:hAnsiTheme="minorHAnsi" w:cstheme="minorHAnsi"/>
          <w:sz w:val="24"/>
          <w:szCs w:val="24"/>
          <w:lang w:val="es-MX"/>
        </w:rPr>
        <w:t>17</w:t>
      </w:r>
      <w:r w:rsidR="008D5383" w:rsidRPr="00480805">
        <w:rPr>
          <w:rFonts w:asciiTheme="minorHAnsi" w:eastAsiaTheme="minorHAnsi" w:hAnsiTheme="minorHAnsi" w:cstheme="minorHAnsi"/>
          <w:sz w:val="24"/>
          <w:szCs w:val="24"/>
          <w:lang w:val="es-MX"/>
        </w:rPr>
        <w:t xml:space="preserve"> de </w:t>
      </w:r>
      <w:r w:rsidR="00C473DB" w:rsidRPr="00480805">
        <w:rPr>
          <w:rFonts w:asciiTheme="minorHAnsi" w:eastAsiaTheme="minorHAnsi" w:hAnsiTheme="minorHAnsi" w:cstheme="minorHAnsi"/>
          <w:sz w:val="24"/>
          <w:szCs w:val="24"/>
          <w:lang w:val="es-MX"/>
        </w:rPr>
        <w:t>ju</w:t>
      </w:r>
      <w:r w:rsidR="006375CF" w:rsidRPr="00480805">
        <w:rPr>
          <w:rFonts w:asciiTheme="minorHAnsi" w:eastAsiaTheme="minorHAnsi" w:hAnsiTheme="minorHAnsi" w:cstheme="minorHAnsi"/>
          <w:sz w:val="24"/>
          <w:szCs w:val="24"/>
          <w:lang w:val="es-MX"/>
        </w:rPr>
        <w:t>nio</w:t>
      </w:r>
      <w:r w:rsidR="008D5383" w:rsidRPr="00480805">
        <w:rPr>
          <w:rFonts w:asciiTheme="minorHAnsi" w:eastAsiaTheme="minorHAnsi" w:hAnsiTheme="minorHAnsi" w:cstheme="minorHAnsi"/>
          <w:sz w:val="24"/>
          <w:szCs w:val="24"/>
          <w:lang w:val="es-MX"/>
        </w:rPr>
        <w:t xml:space="preserve"> del 20</w:t>
      </w:r>
      <w:r w:rsidR="00C473DB" w:rsidRPr="00480805">
        <w:rPr>
          <w:rFonts w:asciiTheme="minorHAnsi" w:eastAsiaTheme="minorHAnsi" w:hAnsiTheme="minorHAnsi" w:cstheme="minorHAnsi"/>
          <w:sz w:val="24"/>
          <w:szCs w:val="24"/>
          <w:lang w:val="es-MX"/>
        </w:rPr>
        <w:t>22</w:t>
      </w:r>
      <w:r w:rsidR="000139EC" w:rsidRPr="00480805">
        <w:rPr>
          <w:rFonts w:asciiTheme="minorHAnsi" w:eastAsiaTheme="minorHAnsi" w:hAnsiTheme="minorHAnsi" w:cstheme="minorHAnsi"/>
          <w:sz w:val="24"/>
          <w:szCs w:val="24"/>
          <w:lang w:val="es-MX"/>
        </w:rPr>
        <w:t xml:space="preserve"> </w:t>
      </w:r>
      <w:r w:rsidR="00947D8F" w:rsidRPr="00480805">
        <w:rPr>
          <w:rFonts w:asciiTheme="minorHAnsi" w:eastAsiaTheme="minorHAnsi" w:hAnsiTheme="minorHAnsi" w:cstheme="minorHAnsi"/>
          <w:sz w:val="24"/>
          <w:szCs w:val="24"/>
          <w:lang w:val="es-MX"/>
        </w:rPr>
        <w:t xml:space="preserve">y </w:t>
      </w:r>
      <w:r w:rsidR="008D5383" w:rsidRPr="00480805">
        <w:rPr>
          <w:rFonts w:asciiTheme="minorHAnsi" w:eastAsiaTheme="minorHAnsi" w:hAnsiTheme="minorHAnsi" w:cstheme="minorHAnsi"/>
          <w:sz w:val="24"/>
          <w:szCs w:val="24"/>
          <w:lang w:val="es-MX"/>
        </w:rPr>
        <w:t>el de Trazo, U</w:t>
      </w:r>
      <w:r w:rsidR="000139EC" w:rsidRPr="00480805">
        <w:rPr>
          <w:rFonts w:asciiTheme="minorHAnsi" w:eastAsiaTheme="minorHAnsi" w:hAnsiTheme="minorHAnsi" w:cstheme="minorHAnsi"/>
          <w:sz w:val="24"/>
          <w:szCs w:val="24"/>
          <w:lang w:val="es-MX"/>
        </w:rPr>
        <w:t xml:space="preserve">sos y </w:t>
      </w:r>
      <w:r w:rsidR="008D5383" w:rsidRPr="00480805">
        <w:rPr>
          <w:rFonts w:asciiTheme="minorHAnsi" w:eastAsiaTheme="minorHAnsi" w:hAnsiTheme="minorHAnsi" w:cstheme="minorHAnsi"/>
          <w:sz w:val="24"/>
          <w:szCs w:val="24"/>
          <w:lang w:val="es-MX"/>
        </w:rPr>
        <w:t>Destinos específicos</w:t>
      </w:r>
      <w:r w:rsidR="007F431B" w:rsidRPr="00480805">
        <w:rPr>
          <w:rFonts w:asciiTheme="minorHAnsi" w:eastAsiaTheme="minorHAnsi" w:hAnsiTheme="minorHAnsi" w:cstheme="minorHAnsi"/>
          <w:sz w:val="24"/>
          <w:szCs w:val="24"/>
          <w:lang w:val="es-MX"/>
        </w:rPr>
        <w:t xml:space="preserve"> (</w:t>
      </w:r>
      <w:r w:rsidR="00480805" w:rsidRPr="00480805">
        <w:rPr>
          <w:rFonts w:asciiTheme="minorHAnsi" w:eastAsiaTheme="minorHAnsi" w:hAnsiTheme="minorHAnsi" w:cstheme="minorHAnsi"/>
          <w:sz w:val="24"/>
          <w:szCs w:val="24"/>
          <w:lang w:val="es-MX"/>
        </w:rPr>
        <w:t>DOPMU-DEST-002/2022</w:t>
      </w:r>
      <w:r w:rsidR="0026360F" w:rsidRPr="00480805">
        <w:rPr>
          <w:rFonts w:asciiTheme="minorHAnsi" w:eastAsiaTheme="minorHAnsi" w:hAnsiTheme="minorHAnsi" w:cstheme="minorHAnsi"/>
          <w:sz w:val="24"/>
          <w:szCs w:val="24"/>
          <w:lang w:val="es-MX"/>
        </w:rPr>
        <w:t>)</w:t>
      </w:r>
      <w:r w:rsidR="007F431B" w:rsidRPr="00480805">
        <w:rPr>
          <w:rFonts w:asciiTheme="minorHAnsi" w:eastAsiaTheme="minorHAnsi" w:hAnsiTheme="minorHAnsi" w:cstheme="minorHAnsi"/>
          <w:sz w:val="24"/>
          <w:szCs w:val="24"/>
          <w:lang w:val="es-MX"/>
        </w:rPr>
        <w:t>, d</w:t>
      </w:r>
      <w:r w:rsidR="008D5383" w:rsidRPr="00480805">
        <w:rPr>
          <w:rFonts w:asciiTheme="minorHAnsi" w:eastAsiaTheme="minorHAnsi" w:hAnsiTheme="minorHAnsi" w:cstheme="minorHAnsi"/>
          <w:sz w:val="24"/>
          <w:szCs w:val="24"/>
          <w:lang w:val="es-MX"/>
        </w:rPr>
        <w:t xml:space="preserve">e fecha </w:t>
      </w:r>
      <w:r w:rsidR="00480805" w:rsidRPr="00480805">
        <w:rPr>
          <w:rFonts w:asciiTheme="minorHAnsi" w:eastAsiaTheme="minorHAnsi" w:hAnsiTheme="minorHAnsi" w:cstheme="minorHAnsi"/>
          <w:sz w:val="24"/>
          <w:szCs w:val="24"/>
          <w:lang w:val="es-MX"/>
        </w:rPr>
        <w:t>15</w:t>
      </w:r>
      <w:r w:rsidR="008D5383" w:rsidRPr="00480805">
        <w:rPr>
          <w:rFonts w:asciiTheme="minorHAnsi" w:eastAsiaTheme="minorHAnsi" w:hAnsiTheme="minorHAnsi" w:cstheme="minorHAnsi"/>
          <w:sz w:val="24"/>
          <w:szCs w:val="24"/>
          <w:lang w:val="es-MX"/>
        </w:rPr>
        <w:t xml:space="preserve"> de </w:t>
      </w:r>
      <w:r w:rsidR="00480805" w:rsidRPr="00480805">
        <w:rPr>
          <w:rFonts w:asciiTheme="minorHAnsi" w:eastAsiaTheme="minorHAnsi" w:hAnsiTheme="minorHAnsi" w:cstheme="minorHAnsi"/>
          <w:sz w:val="24"/>
          <w:szCs w:val="24"/>
          <w:lang w:val="es-MX"/>
        </w:rPr>
        <w:t>julio</w:t>
      </w:r>
      <w:r w:rsidR="008D5383" w:rsidRPr="00480805">
        <w:rPr>
          <w:rFonts w:asciiTheme="minorHAnsi" w:eastAsiaTheme="minorHAnsi" w:hAnsiTheme="minorHAnsi" w:cstheme="minorHAnsi"/>
          <w:sz w:val="24"/>
          <w:szCs w:val="24"/>
          <w:lang w:val="es-MX"/>
        </w:rPr>
        <w:t xml:space="preserve"> del 20</w:t>
      </w:r>
      <w:r w:rsidR="00F644ED" w:rsidRPr="00480805">
        <w:rPr>
          <w:rFonts w:asciiTheme="minorHAnsi" w:eastAsiaTheme="minorHAnsi" w:hAnsiTheme="minorHAnsi" w:cstheme="minorHAnsi"/>
          <w:sz w:val="24"/>
          <w:szCs w:val="24"/>
          <w:lang w:val="es-MX"/>
        </w:rPr>
        <w:t>22</w:t>
      </w:r>
      <w:r w:rsidR="008D5383">
        <w:rPr>
          <w:rFonts w:asciiTheme="minorHAnsi" w:eastAsiaTheme="minorHAnsi" w:hAnsiTheme="minorHAnsi" w:cstheme="minorHAnsi"/>
          <w:sz w:val="24"/>
          <w:szCs w:val="24"/>
          <w:lang w:val="es-MX"/>
        </w:rPr>
        <w:t xml:space="preserve">, dictamen </w:t>
      </w:r>
      <w:r w:rsidR="00C473DB">
        <w:rPr>
          <w:rFonts w:asciiTheme="minorHAnsi" w:eastAsiaTheme="minorHAnsi" w:hAnsiTheme="minorHAnsi" w:cstheme="minorHAnsi"/>
          <w:sz w:val="24"/>
          <w:szCs w:val="24"/>
          <w:lang w:val="es-MX"/>
        </w:rPr>
        <w:t>condicionado a la elaboración y en su caso aprobación del Plan parcial de Desarrollo Urbano</w:t>
      </w:r>
      <w:r w:rsidR="008D5383">
        <w:rPr>
          <w:rFonts w:asciiTheme="minorHAnsi" w:eastAsiaTheme="minorHAnsi" w:hAnsiTheme="minorHAnsi" w:cstheme="minorHAnsi"/>
          <w:sz w:val="24"/>
          <w:szCs w:val="24"/>
          <w:lang w:val="es-MX"/>
        </w:rPr>
        <w:t xml:space="preserve"> para los usos pretendidos y por consiguiente</w:t>
      </w:r>
      <w:r w:rsidR="000139EC" w:rsidRPr="007B362B">
        <w:rPr>
          <w:rFonts w:asciiTheme="minorHAnsi" w:eastAsiaTheme="minorHAnsi" w:hAnsiTheme="minorHAnsi" w:cstheme="minorHAnsi"/>
          <w:sz w:val="24"/>
          <w:szCs w:val="24"/>
          <w:lang w:val="es-MX"/>
        </w:rPr>
        <w:t xml:space="preserve"> para</w:t>
      </w:r>
      <w:r w:rsidR="007F431B" w:rsidRPr="007B362B">
        <w:rPr>
          <w:rFonts w:asciiTheme="minorHAnsi" w:eastAsiaTheme="minorHAnsi" w:hAnsiTheme="minorHAnsi" w:cstheme="minorHAnsi"/>
          <w:sz w:val="24"/>
          <w:szCs w:val="24"/>
          <w:lang w:val="es-MX"/>
        </w:rPr>
        <w:t xml:space="preserve"> la</w:t>
      </w:r>
      <w:r w:rsidR="000139EC" w:rsidRPr="007B362B">
        <w:rPr>
          <w:rFonts w:asciiTheme="minorHAnsi" w:eastAsiaTheme="minorHAnsi" w:hAnsiTheme="minorHAnsi" w:cstheme="minorHAnsi"/>
          <w:sz w:val="24"/>
          <w:szCs w:val="24"/>
          <w:lang w:val="es-MX"/>
        </w:rPr>
        <w:t xml:space="preserve"> toma de decisiones  respecto a</w:t>
      </w:r>
      <w:r w:rsidR="00947D8F" w:rsidRPr="007B362B">
        <w:rPr>
          <w:rFonts w:asciiTheme="minorHAnsi" w:eastAsiaTheme="minorHAnsi" w:hAnsiTheme="minorHAnsi" w:cstheme="minorHAnsi"/>
          <w:sz w:val="24"/>
          <w:szCs w:val="24"/>
          <w:lang w:val="es-MX"/>
        </w:rPr>
        <w:t>l presente proyecto a desarrollar.</w:t>
      </w:r>
    </w:p>
    <w:p w14:paraId="4A703DF4" w14:textId="77777777" w:rsidR="008A525C" w:rsidRPr="00FB109E" w:rsidRDefault="008A525C" w:rsidP="00FB109E">
      <w:pPr>
        <w:jc w:val="both"/>
        <w:rPr>
          <w:sz w:val="24"/>
          <w:szCs w:val="24"/>
          <w:lang w:val="es-MX"/>
        </w:rPr>
      </w:pPr>
    </w:p>
    <w:p w14:paraId="30099ED1" w14:textId="185456E4" w:rsidR="001C05DF" w:rsidRDefault="00E573EF" w:rsidP="00E573EF">
      <w:pPr>
        <w:jc w:val="both"/>
        <w:rPr>
          <w:sz w:val="24"/>
          <w:szCs w:val="24"/>
          <w:lang w:val="es-MX"/>
        </w:rPr>
      </w:pPr>
      <w:r w:rsidRPr="005C5FEE">
        <w:rPr>
          <w:b/>
          <w:sz w:val="24"/>
          <w:szCs w:val="24"/>
          <w:lang w:val="es-MX"/>
        </w:rPr>
        <w:t>1.2.2.</w:t>
      </w:r>
      <w:r w:rsidR="00B329B2">
        <w:rPr>
          <w:sz w:val="24"/>
          <w:szCs w:val="24"/>
          <w:lang w:val="es-MX"/>
        </w:rPr>
        <w:t xml:space="preserve"> Los</w:t>
      </w:r>
      <w:r w:rsidR="000139EC" w:rsidRPr="005C5FEE">
        <w:rPr>
          <w:sz w:val="24"/>
          <w:szCs w:val="24"/>
          <w:lang w:val="es-MX"/>
        </w:rPr>
        <w:t xml:space="preserve"> uso</w:t>
      </w:r>
      <w:r w:rsidR="00B329B2">
        <w:rPr>
          <w:sz w:val="24"/>
          <w:szCs w:val="24"/>
          <w:lang w:val="es-MX"/>
        </w:rPr>
        <w:t>s</w:t>
      </w:r>
      <w:r w:rsidR="000139EC" w:rsidRPr="005C5FEE">
        <w:rPr>
          <w:sz w:val="24"/>
          <w:szCs w:val="24"/>
          <w:lang w:val="es-MX"/>
        </w:rPr>
        <w:t xml:space="preserve"> </w:t>
      </w:r>
      <w:r w:rsidR="006441B5">
        <w:rPr>
          <w:sz w:val="24"/>
          <w:szCs w:val="24"/>
          <w:lang w:val="es-MX"/>
        </w:rPr>
        <w:t>propuesto</w:t>
      </w:r>
      <w:r w:rsidR="00B329B2">
        <w:rPr>
          <w:sz w:val="24"/>
          <w:szCs w:val="24"/>
          <w:lang w:val="es-MX"/>
        </w:rPr>
        <w:t>s son</w:t>
      </w:r>
      <w:r w:rsidR="0084218C">
        <w:rPr>
          <w:sz w:val="24"/>
          <w:szCs w:val="24"/>
          <w:lang w:val="es-MX"/>
        </w:rPr>
        <w:t xml:space="preserve"> mixtos,</w:t>
      </w:r>
      <w:r w:rsidR="00CF03AE">
        <w:rPr>
          <w:sz w:val="24"/>
          <w:szCs w:val="24"/>
          <w:lang w:val="es-MX"/>
        </w:rPr>
        <w:t xml:space="preserve"> habitac</w:t>
      </w:r>
      <w:r w:rsidR="006E71C2">
        <w:rPr>
          <w:sz w:val="24"/>
          <w:szCs w:val="24"/>
          <w:lang w:val="es-MX"/>
        </w:rPr>
        <w:t xml:space="preserve">ional unifamiliar densidad </w:t>
      </w:r>
      <w:r w:rsidR="002E0A45">
        <w:rPr>
          <w:sz w:val="24"/>
          <w:szCs w:val="24"/>
          <w:lang w:val="es-MX"/>
        </w:rPr>
        <w:t>media</w:t>
      </w:r>
      <w:r w:rsidR="00B329B2">
        <w:rPr>
          <w:sz w:val="24"/>
          <w:szCs w:val="24"/>
          <w:lang w:val="es-MX"/>
        </w:rPr>
        <w:t xml:space="preserve"> </w:t>
      </w:r>
      <w:r w:rsidR="00781586">
        <w:rPr>
          <w:b/>
          <w:sz w:val="24"/>
          <w:szCs w:val="24"/>
          <w:lang w:val="es-MX"/>
        </w:rPr>
        <w:t>H</w:t>
      </w:r>
      <w:r w:rsidR="00C473DB">
        <w:rPr>
          <w:b/>
          <w:sz w:val="24"/>
          <w:szCs w:val="24"/>
          <w:lang w:val="es-MX"/>
        </w:rPr>
        <w:t>3</w:t>
      </w:r>
      <w:r w:rsidR="00CF03AE">
        <w:rPr>
          <w:b/>
          <w:sz w:val="24"/>
          <w:szCs w:val="24"/>
          <w:lang w:val="es-MX"/>
        </w:rPr>
        <w:t xml:space="preserve">U </w:t>
      </w:r>
      <w:r w:rsidR="00B329B2">
        <w:rPr>
          <w:sz w:val="24"/>
          <w:szCs w:val="24"/>
          <w:lang w:val="es-MX"/>
        </w:rPr>
        <w:t xml:space="preserve">y </w:t>
      </w:r>
      <w:r w:rsidR="00781586">
        <w:rPr>
          <w:sz w:val="24"/>
          <w:szCs w:val="24"/>
          <w:lang w:val="es-MX"/>
        </w:rPr>
        <w:t>Comercio</w:t>
      </w:r>
      <w:r w:rsidR="00E77CD9">
        <w:rPr>
          <w:sz w:val="24"/>
          <w:szCs w:val="24"/>
          <w:lang w:val="es-MX"/>
        </w:rPr>
        <w:t xml:space="preserve"> y </w:t>
      </w:r>
      <w:r w:rsidR="000E7923">
        <w:rPr>
          <w:sz w:val="24"/>
          <w:szCs w:val="24"/>
          <w:lang w:val="es-MX"/>
        </w:rPr>
        <w:t>S</w:t>
      </w:r>
      <w:r w:rsidR="00E77CD9">
        <w:rPr>
          <w:sz w:val="24"/>
          <w:szCs w:val="24"/>
          <w:lang w:val="es-MX"/>
        </w:rPr>
        <w:t xml:space="preserve">ervicios </w:t>
      </w:r>
      <w:r w:rsidR="003A52A5">
        <w:rPr>
          <w:sz w:val="24"/>
          <w:szCs w:val="24"/>
          <w:lang w:val="es-MX"/>
        </w:rPr>
        <w:t>barriales</w:t>
      </w:r>
      <w:r w:rsidR="00781586">
        <w:rPr>
          <w:sz w:val="24"/>
          <w:szCs w:val="24"/>
          <w:lang w:val="es-MX"/>
        </w:rPr>
        <w:t xml:space="preserve">  </w:t>
      </w:r>
      <w:r w:rsidR="00CF03AE">
        <w:rPr>
          <w:sz w:val="24"/>
          <w:szCs w:val="24"/>
          <w:lang w:val="es-MX"/>
        </w:rPr>
        <w:t>intensidad baja</w:t>
      </w:r>
      <w:r w:rsidR="000139EC" w:rsidRPr="005C5FEE">
        <w:rPr>
          <w:sz w:val="24"/>
          <w:szCs w:val="24"/>
          <w:lang w:val="es-MX"/>
        </w:rPr>
        <w:t xml:space="preserve"> </w:t>
      </w:r>
      <w:r w:rsidR="00781586" w:rsidRPr="00946FE1">
        <w:rPr>
          <w:b/>
          <w:sz w:val="24"/>
          <w:szCs w:val="24"/>
          <w:lang w:val="es-MX"/>
        </w:rPr>
        <w:t>C</w:t>
      </w:r>
      <w:r w:rsidR="0052154B" w:rsidRPr="00946FE1">
        <w:rPr>
          <w:b/>
          <w:sz w:val="24"/>
          <w:szCs w:val="24"/>
          <w:lang w:val="es-MX"/>
        </w:rPr>
        <w:t>B</w:t>
      </w:r>
      <w:r w:rsidR="00CF03AE" w:rsidRPr="00946FE1">
        <w:rPr>
          <w:b/>
          <w:sz w:val="24"/>
          <w:szCs w:val="24"/>
          <w:lang w:val="es-MX"/>
        </w:rPr>
        <w:t>2</w:t>
      </w:r>
      <w:r w:rsidR="00B92C82" w:rsidRPr="00946FE1">
        <w:rPr>
          <w:b/>
          <w:sz w:val="24"/>
          <w:szCs w:val="24"/>
          <w:lang w:val="es-MX"/>
        </w:rPr>
        <w:t xml:space="preserve"> y S</w:t>
      </w:r>
      <w:r w:rsidR="0052154B" w:rsidRPr="00946FE1">
        <w:rPr>
          <w:b/>
          <w:sz w:val="24"/>
          <w:szCs w:val="24"/>
          <w:lang w:val="es-MX"/>
        </w:rPr>
        <w:t>B</w:t>
      </w:r>
      <w:r w:rsidR="00B92C82" w:rsidRPr="00946FE1">
        <w:rPr>
          <w:b/>
          <w:sz w:val="24"/>
          <w:szCs w:val="24"/>
          <w:lang w:val="es-MX"/>
        </w:rPr>
        <w:t>2</w:t>
      </w:r>
      <w:r w:rsidR="000139EC" w:rsidRPr="00946FE1">
        <w:rPr>
          <w:sz w:val="24"/>
          <w:szCs w:val="24"/>
          <w:lang w:val="es-MX"/>
        </w:rPr>
        <w:t>,</w:t>
      </w:r>
      <w:r w:rsidR="00B26306">
        <w:rPr>
          <w:sz w:val="24"/>
          <w:szCs w:val="24"/>
          <w:lang w:val="es-MX"/>
        </w:rPr>
        <w:t xml:space="preserve"> </w:t>
      </w:r>
      <w:r w:rsidR="00F02DDC">
        <w:rPr>
          <w:sz w:val="24"/>
          <w:szCs w:val="24"/>
          <w:lang w:val="es-MX"/>
        </w:rPr>
        <w:t>(es pertinente hacer la aclaración que estos dos últimos usos se desarrolla</w:t>
      </w:r>
      <w:r w:rsidR="00A227A6">
        <w:rPr>
          <w:sz w:val="24"/>
          <w:szCs w:val="24"/>
          <w:lang w:val="es-MX"/>
        </w:rPr>
        <w:t>n en dos manzanas al sur del área de aplicació</w:t>
      </w:r>
      <w:r w:rsidR="00956385">
        <w:rPr>
          <w:sz w:val="24"/>
          <w:szCs w:val="24"/>
          <w:lang w:val="es-MX"/>
        </w:rPr>
        <w:t xml:space="preserve">n y con frente a la vialidad regional existente fueron </w:t>
      </w:r>
      <w:r w:rsidR="00956385">
        <w:rPr>
          <w:sz w:val="24"/>
          <w:szCs w:val="24"/>
          <w:lang w:val="es-MX"/>
        </w:rPr>
        <w:lastRenderedPageBreak/>
        <w:t xml:space="preserve">enajenados recientemente </w:t>
      </w:r>
      <w:r w:rsidR="00314557">
        <w:rPr>
          <w:sz w:val="24"/>
          <w:szCs w:val="24"/>
          <w:lang w:val="es-MX"/>
        </w:rPr>
        <w:t xml:space="preserve">mediante ventas de fracciones autorizadas por la autoridad municipal pues </w:t>
      </w:r>
      <w:r w:rsidR="009760AD">
        <w:rPr>
          <w:sz w:val="24"/>
          <w:szCs w:val="24"/>
          <w:lang w:val="es-MX"/>
        </w:rPr>
        <w:t>cumplían</w:t>
      </w:r>
      <w:r w:rsidR="00314557">
        <w:rPr>
          <w:sz w:val="24"/>
          <w:szCs w:val="24"/>
          <w:lang w:val="es-MX"/>
        </w:rPr>
        <w:t xml:space="preserve"> los requisitos para</w:t>
      </w:r>
      <w:r w:rsidR="007D7FAD">
        <w:rPr>
          <w:sz w:val="24"/>
          <w:szCs w:val="24"/>
          <w:lang w:val="es-MX"/>
        </w:rPr>
        <w:t xml:space="preserve"> esta modalidad, por lo que para efectos de este plan se consideran parte del mismo para efectos de la planeación urbana</w:t>
      </w:r>
      <w:r w:rsidR="002C6F76">
        <w:rPr>
          <w:sz w:val="24"/>
          <w:szCs w:val="24"/>
          <w:lang w:val="es-MX"/>
        </w:rPr>
        <w:t xml:space="preserve"> y otros efectos catastrales y de registro pues se encuentran en</w:t>
      </w:r>
      <w:r w:rsidR="009760AD">
        <w:rPr>
          <w:sz w:val="24"/>
          <w:szCs w:val="24"/>
          <w:lang w:val="es-MX"/>
        </w:rPr>
        <w:t xml:space="preserve"> trámite de escrituración y registro actualmente)</w:t>
      </w:r>
      <w:r w:rsidR="00CA66EA" w:rsidRPr="00946FE1">
        <w:rPr>
          <w:sz w:val="24"/>
          <w:szCs w:val="24"/>
          <w:lang w:val="es-MX"/>
        </w:rPr>
        <w:t xml:space="preserve"> </w:t>
      </w:r>
      <w:r w:rsidR="005202B0" w:rsidRPr="00946FE1">
        <w:rPr>
          <w:sz w:val="24"/>
          <w:szCs w:val="24"/>
          <w:lang w:val="es-MX"/>
        </w:rPr>
        <w:t xml:space="preserve">a desarrollarse sobre una superficie de </w:t>
      </w:r>
      <w:r w:rsidR="00B329B2" w:rsidRPr="00946FE1">
        <w:rPr>
          <w:sz w:val="24"/>
          <w:szCs w:val="24"/>
          <w:lang w:val="es-MX"/>
        </w:rPr>
        <w:t>5-</w:t>
      </w:r>
      <w:r w:rsidR="00B2321E" w:rsidRPr="00946FE1">
        <w:rPr>
          <w:sz w:val="24"/>
          <w:szCs w:val="24"/>
          <w:lang w:val="es-MX"/>
        </w:rPr>
        <w:t>76-23.97</w:t>
      </w:r>
      <w:r w:rsidR="00B329B2" w:rsidRPr="00946FE1">
        <w:rPr>
          <w:sz w:val="24"/>
          <w:szCs w:val="24"/>
          <w:lang w:val="es-MX"/>
        </w:rPr>
        <w:t xml:space="preserve"> cinco hectáreas, </w:t>
      </w:r>
      <w:r w:rsidR="00B2321E" w:rsidRPr="00946FE1">
        <w:rPr>
          <w:sz w:val="24"/>
          <w:szCs w:val="24"/>
          <w:lang w:val="es-MX"/>
        </w:rPr>
        <w:t>setenta</w:t>
      </w:r>
      <w:r w:rsidR="00B329B2" w:rsidRPr="00946FE1">
        <w:rPr>
          <w:sz w:val="24"/>
          <w:szCs w:val="24"/>
          <w:lang w:val="es-MX"/>
        </w:rPr>
        <w:t xml:space="preserve"> y seis áreas, </w:t>
      </w:r>
      <w:r w:rsidR="00DB0B6F" w:rsidRPr="00946FE1">
        <w:rPr>
          <w:sz w:val="24"/>
          <w:szCs w:val="24"/>
          <w:lang w:val="es-MX"/>
        </w:rPr>
        <w:t>veintitrés</w:t>
      </w:r>
      <w:r w:rsidR="00B329B2" w:rsidRPr="00946FE1">
        <w:rPr>
          <w:sz w:val="24"/>
          <w:szCs w:val="24"/>
          <w:lang w:val="es-MX"/>
        </w:rPr>
        <w:t xml:space="preserve"> centi áreas y noventa y </w:t>
      </w:r>
      <w:r w:rsidR="00C662A3" w:rsidRPr="00946FE1">
        <w:rPr>
          <w:sz w:val="24"/>
          <w:szCs w:val="24"/>
          <w:lang w:val="es-MX"/>
        </w:rPr>
        <w:t>siete</w:t>
      </w:r>
      <w:r w:rsidR="00CA66EA" w:rsidRPr="00946FE1">
        <w:rPr>
          <w:sz w:val="24"/>
          <w:szCs w:val="24"/>
          <w:lang w:val="es-MX"/>
        </w:rPr>
        <w:t xml:space="preserve"> mili áreas</w:t>
      </w:r>
      <w:r w:rsidRPr="00946FE1">
        <w:rPr>
          <w:sz w:val="24"/>
          <w:szCs w:val="24"/>
          <w:lang w:val="es-MX"/>
        </w:rPr>
        <w:t xml:space="preserve"> y la respectiva áre</w:t>
      </w:r>
      <w:r w:rsidR="00D83A51" w:rsidRPr="00946FE1">
        <w:rPr>
          <w:sz w:val="24"/>
          <w:szCs w:val="24"/>
          <w:lang w:val="es-MX"/>
        </w:rPr>
        <w:t>a de cesión para destinos</w:t>
      </w:r>
      <w:r w:rsidR="00B329B2" w:rsidRPr="00946FE1">
        <w:rPr>
          <w:sz w:val="24"/>
          <w:szCs w:val="24"/>
          <w:lang w:val="es-MX"/>
        </w:rPr>
        <w:t xml:space="preserve"> </w:t>
      </w:r>
      <w:r w:rsidR="00781586" w:rsidRPr="00946FE1">
        <w:rPr>
          <w:b/>
          <w:sz w:val="24"/>
          <w:szCs w:val="24"/>
          <w:lang w:val="es-MX"/>
        </w:rPr>
        <w:t xml:space="preserve">EV </w:t>
      </w:r>
      <w:r w:rsidR="004E7E1D" w:rsidRPr="00946FE1">
        <w:rPr>
          <w:b/>
          <w:sz w:val="24"/>
          <w:szCs w:val="24"/>
          <w:lang w:val="es-MX"/>
        </w:rPr>
        <w:t>y IN-U</w:t>
      </w:r>
      <w:r w:rsidR="002639D5" w:rsidRPr="00946FE1">
        <w:rPr>
          <w:sz w:val="24"/>
          <w:szCs w:val="24"/>
          <w:lang w:val="es-MX"/>
        </w:rPr>
        <w:t xml:space="preserve"> (16</w:t>
      </w:r>
      <w:r w:rsidR="00D83A51" w:rsidRPr="00946FE1">
        <w:rPr>
          <w:sz w:val="24"/>
          <w:szCs w:val="24"/>
          <w:lang w:val="es-MX"/>
        </w:rPr>
        <w:t>%</w:t>
      </w:r>
      <w:r w:rsidR="004B5254" w:rsidRPr="00946FE1">
        <w:rPr>
          <w:sz w:val="24"/>
          <w:szCs w:val="24"/>
          <w:lang w:val="es-MX"/>
        </w:rPr>
        <w:t xml:space="preserve"> para el polígono para  CB2</w:t>
      </w:r>
      <w:r w:rsidR="00A01017" w:rsidRPr="00946FE1">
        <w:rPr>
          <w:sz w:val="24"/>
          <w:szCs w:val="24"/>
          <w:lang w:val="es-MX"/>
        </w:rPr>
        <w:t xml:space="preserve"> y SB2</w:t>
      </w:r>
      <w:r w:rsidR="004B5254" w:rsidRPr="00946FE1">
        <w:rPr>
          <w:sz w:val="24"/>
          <w:szCs w:val="24"/>
          <w:lang w:val="es-MX"/>
        </w:rPr>
        <w:t xml:space="preserve"> y 16</w:t>
      </w:r>
      <w:r w:rsidR="004B5254">
        <w:rPr>
          <w:sz w:val="24"/>
          <w:szCs w:val="24"/>
          <w:lang w:val="es-MX"/>
        </w:rPr>
        <w:t>% del polígono para H</w:t>
      </w:r>
      <w:r w:rsidR="00C473DB">
        <w:rPr>
          <w:sz w:val="24"/>
          <w:szCs w:val="24"/>
          <w:lang w:val="es-MX"/>
        </w:rPr>
        <w:t>3</w:t>
      </w:r>
      <w:r w:rsidR="004B5254">
        <w:rPr>
          <w:sz w:val="24"/>
          <w:szCs w:val="24"/>
          <w:lang w:val="es-MX"/>
        </w:rPr>
        <w:t xml:space="preserve">U según lo estipulado en el </w:t>
      </w:r>
      <w:r w:rsidR="00B329B2">
        <w:rPr>
          <w:sz w:val="24"/>
          <w:szCs w:val="24"/>
          <w:lang w:val="es-MX"/>
        </w:rPr>
        <w:t xml:space="preserve"> art. 176</w:t>
      </w:r>
      <w:r w:rsidR="004821B7">
        <w:rPr>
          <w:sz w:val="24"/>
          <w:szCs w:val="24"/>
          <w:lang w:val="es-MX"/>
        </w:rPr>
        <w:t xml:space="preserve"> del Código Urbano para el Estado de Jalisco</w:t>
      </w:r>
      <w:r w:rsidR="002639D5">
        <w:rPr>
          <w:sz w:val="24"/>
          <w:szCs w:val="24"/>
          <w:lang w:val="es-MX"/>
        </w:rPr>
        <w:t xml:space="preserve">) </w:t>
      </w:r>
      <w:r w:rsidR="004B5254">
        <w:rPr>
          <w:sz w:val="24"/>
          <w:szCs w:val="24"/>
          <w:lang w:val="es-MX"/>
        </w:rPr>
        <w:t>superficie</w:t>
      </w:r>
      <w:r w:rsidR="00B343CB">
        <w:rPr>
          <w:sz w:val="24"/>
          <w:szCs w:val="24"/>
          <w:lang w:val="es-MX"/>
        </w:rPr>
        <w:t xml:space="preserve"> que será conformada</w:t>
      </w:r>
      <w:r w:rsidR="005A0545">
        <w:rPr>
          <w:sz w:val="24"/>
          <w:szCs w:val="24"/>
          <w:lang w:val="es-MX"/>
        </w:rPr>
        <w:t xml:space="preserve"> por tres polígonos (dos lotes al interior del área de aplicación y </w:t>
      </w:r>
      <w:r w:rsidR="00C002E6">
        <w:rPr>
          <w:sz w:val="24"/>
          <w:szCs w:val="24"/>
          <w:lang w:val="es-MX"/>
        </w:rPr>
        <w:t>un polígono fuera del área de estudio, pero en la misma zona, distante aproximadamente 2 dos kilómetros al poniente</w:t>
      </w:r>
      <w:r w:rsidR="00C62BB8">
        <w:rPr>
          <w:sz w:val="24"/>
          <w:szCs w:val="24"/>
          <w:lang w:val="es-MX"/>
        </w:rPr>
        <w:t xml:space="preserve">; predio que no solo completa el 16% si no que excede </w:t>
      </w:r>
      <w:r w:rsidR="00E04C28">
        <w:rPr>
          <w:sz w:val="24"/>
          <w:szCs w:val="24"/>
          <w:lang w:val="es-MX"/>
        </w:rPr>
        <w:t>hasta el 17.24% en compensación por no haberse contemplado</w:t>
      </w:r>
      <w:r w:rsidR="00FE4FD0">
        <w:rPr>
          <w:sz w:val="24"/>
          <w:szCs w:val="24"/>
          <w:lang w:val="es-MX"/>
        </w:rPr>
        <w:t xml:space="preserve"> originalmente</w:t>
      </w:r>
      <w:r w:rsidR="00E04C28">
        <w:rPr>
          <w:sz w:val="24"/>
          <w:szCs w:val="24"/>
          <w:lang w:val="es-MX"/>
        </w:rPr>
        <w:t xml:space="preserve"> </w:t>
      </w:r>
      <w:r w:rsidR="00A213D1">
        <w:rPr>
          <w:sz w:val="24"/>
          <w:szCs w:val="24"/>
          <w:lang w:val="es-MX"/>
        </w:rPr>
        <w:t xml:space="preserve">dentro del área de aplicación) </w:t>
      </w:r>
      <w:r w:rsidR="004B5254">
        <w:rPr>
          <w:sz w:val="24"/>
          <w:szCs w:val="24"/>
          <w:lang w:val="es-MX"/>
        </w:rPr>
        <w:t>que además de las áreas de vialidad</w:t>
      </w:r>
      <w:r w:rsidR="00D839E3">
        <w:rPr>
          <w:sz w:val="24"/>
          <w:szCs w:val="24"/>
          <w:lang w:val="es-MX"/>
        </w:rPr>
        <w:t xml:space="preserve"> serán</w:t>
      </w:r>
      <w:r w:rsidR="006A6AF4">
        <w:rPr>
          <w:sz w:val="24"/>
          <w:szCs w:val="24"/>
          <w:lang w:val="es-MX"/>
        </w:rPr>
        <w:t xml:space="preserve"> cedidas</w:t>
      </w:r>
      <w:r w:rsidR="004B5254">
        <w:rPr>
          <w:sz w:val="24"/>
          <w:szCs w:val="24"/>
          <w:lang w:val="es-MX"/>
        </w:rPr>
        <w:t xml:space="preserve"> gratuitamente</w:t>
      </w:r>
      <w:r w:rsidR="006A6AF4">
        <w:rPr>
          <w:sz w:val="24"/>
          <w:szCs w:val="24"/>
          <w:lang w:val="es-MX"/>
        </w:rPr>
        <w:t xml:space="preserve"> al H. Ayuntami</w:t>
      </w:r>
      <w:r w:rsidR="00D839E3">
        <w:rPr>
          <w:sz w:val="24"/>
          <w:szCs w:val="24"/>
          <w:lang w:val="es-MX"/>
        </w:rPr>
        <w:t>e</w:t>
      </w:r>
      <w:r w:rsidR="002639D5">
        <w:rPr>
          <w:sz w:val="24"/>
          <w:szCs w:val="24"/>
          <w:lang w:val="es-MX"/>
        </w:rPr>
        <w:t xml:space="preserve">nto de </w:t>
      </w:r>
      <w:r w:rsidR="0086041D">
        <w:rPr>
          <w:sz w:val="24"/>
          <w:szCs w:val="24"/>
          <w:lang w:val="es-MX"/>
        </w:rPr>
        <w:t>Degollado</w:t>
      </w:r>
      <w:r w:rsidR="002639D5">
        <w:rPr>
          <w:sz w:val="24"/>
          <w:szCs w:val="24"/>
          <w:lang w:val="es-MX"/>
        </w:rPr>
        <w:t xml:space="preserve"> antes de la entrega-recepción de las obras de urbanización</w:t>
      </w:r>
      <w:r w:rsidR="00D839E3">
        <w:rPr>
          <w:sz w:val="24"/>
          <w:szCs w:val="24"/>
          <w:lang w:val="es-MX"/>
        </w:rPr>
        <w:t xml:space="preserve">, previa aceptación del </w:t>
      </w:r>
      <w:r w:rsidR="00CA66EA">
        <w:rPr>
          <w:sz w:val="24"/>
          <w:szCs w:val="24"/>
          <w:lang w:val="es-MX"/>
        </w:rPr>
        <w:t xml:space="preserve">mismo </w:t>
      </w:r>
      <w:r w:rsidR="00A213D1">
        <w:rPr>
          <w:sz w:val="24"/>
          <w:szCs w:val="24"/>
          <w:lang w:val="es-MX"/>
        </w:rPr>
        <w:t xml:space="preserve">mediante acuerdo del </w:t>
      </w:r>
      <w:r w:rsidR="00D839E3">
        <w:rPr>
          <w:sz w:val="24"/>
          <w:szCs w:val="24"/>
          <w:lang w:val="es-MX"/>
        </w:rPr>
        <w:t>H. Ayuntamiento</w:t>
      </w:r>
      <w:r w:rsidR="004B5254">
        <w:rPr>
          <w:sz w:val="24"/>
          <w:szCs w:val="24"/>
          <w:lang w:val="es-MX"/>
        </w:rPr>
        <w:t>.</w:t>
      </w:r>
      <w:r w:rsidR="00D839E3">
        <w:rPr>
          <w:sz w:val="24"/>
          <w:szCs w:val="24"/>
          <w:lang w:val="es-MX"/>
        </w:rPr>
        <w:t xml:space="preserve"> </w:t>
      </w:r>
    </w:p>
    <w:p w14:paraId="7C1E7E35" w14:textId="2C76EE0B" w:rsidR="001C05DF" w:rsidRPr="0079444B" w:rsidRDefault="00E573EF" w:rsidP="00E573EF">
      <w:pPr>
        <w:jc w:val="both"/>
        <w:rPr>
          <w:sz w:val="24"/>
          <w:szCs w:val="24"/>
          <w:lang w:val="es-MX"/>
        </w:rPr>
      </w:pPr>
      <w:r w:rsidRPr="005C5FEE">
        <w:rPr>
          <w:b/>
          <w:sz w:val="24"/>
          <w:szCs w:val="24"/>
          <w:lang w:val="es-MX"/>
        </w:rPr>
        <w:t>1.2.3.</w:t>
      </w:r>
      <w:r w:rsidRPr="005C5FEE">
        <w:rPr>
          <w:sz w:val="24"/>
          <w:szCs w:val="24"/>
          <w:lang w:val="es-MX"/>
        </w:rPr>
        <w:t xml:space="preserve"> Los Giros o usos específicos del suelo pr</w:t>
      </w:r>
      <w:r w:rsidR="0009611B" w:rsidRPr="005C5FEE">
        <w:rPr>
          <w:sz w:val="24"/>
          <w:szCs w:val="24"/>
          <w:lang w:val="es-MX"/>
        </w:rPr>
        <w:t>opuestos so</w:t>
      </w:r>
      <w:r w:rsidR="000929DE">
        <w:rPr>
          <w:sz w:val="24"/>
          <w:szCs w:val="24"/>
          <w:lang w:val="es-MX"/>
        </w:rPr>
        <w:t xml:space="preserve">n los siguientes: </w:t>
      </w:r>
      <w:r w:rsidR="00781586">
        <w:rPr>
          <w:sz w:val="24"/>
          <w:szCs w:val="24"/>
          <w:lang w:val="es-MX"/>
        </w:rPr>
        <w:t xml:space="preserve">Habitacional Unifamiliar densidad </w:t>
      </w:r>
      <w:r w:rsidR="00001458">
        <w:rPr>
          <w:sz w:val="24"/>
          <w:szCs w:val="24"/>
          <w:lang w:val="es-MX"/>
        </w:rPr>
        <w:t>media (</w:t>
      </w:r>
      <w:r w:rsidR="00781586" w:rsidRPr="00041FF8">
        <w:rPr>
          <w:b/>
          <w:sz w:val="24"/>
          <w:szCs w:val="24"/>
          <w:lang w:val="es-MX"/>
        </w:rPr>
        <w:t>H</w:t>
      </w:r>
      <w:r w:rsidR="000F6BA7">
        <w:rPr>
          <w:b/>
          <w:sz w:val="24"/>
          <w:szCs w:val="24"/>
          <w:lang w:val="es-MX"/>
        </w:rPr>
        <w:t>3</w:t>
      </w:r>
      <w:r w:rsidR="00781586" w:rsidRPr="00041FF8">
        <w:rPr>
          <w:b/>
          <w:sz w:val="24"/>
          <w:szCs w:val="24"/>
          <w:lang w:val="es-MX"/>
        </w:rPr>
        <w:t>U</w:t>
      </w:r>
      <w:r w:rsidR="00262FF0" w:rsidRPr="00041FF8">
        <w:rPr>
          <w:b/>
          <w:sz w:val="24"/>
          <w:szCs w:val="24"/>
          <w:lang w:val="es-MX"/>
        </w:rPr>
        <w:t>),</w:t>
      </w:r>
      <w:r w:rsidR="00781586" w:rsidRPr="00041FF8">
        <w:rPr>
          <w:b/>
          <w:sz w:val="24"/>
          <w:szCs w:val="24"/>
          <w:lang w:val="es-MX"/>
        </w:rPr>
        <w:t xml:space="preserve"> </w:t>
      </w:r>
      <w:r w:rsidR="00781586">
        <w:rPr>
          <w:sz w:val="24"/>
          <w:szCs w:val="24"/>
          <w:lang w:val="es-MX"/>
        </w:rPr>
        <w:t>Comercio</w:t>
      </w:r>
      <w:r w:rsidR="000F6BA7">
        <w:rPr>
          <w:sz w:val="24"/>
          <w:szCs w:val="24"/>
          <w:lang w:val="es-MX"/>
        </w:rPr>
        <w:t xml:space="preserve"> y Servicios</w:t>
      </w:r>
      <w:r w:rsidR="00781586">
        <w:rPr>
          <w:sz w:val="24"/>
          <w:szCs w:val="24"/>
          <w:lang w:val="es-MX"/>
        </w:rPr>
        <w:t xml:space="preserve"> </w:t>
      </w:r>
      <w:r w:rsidR="003D0B74">
        <w:rPr>
          <w:sz w:val="24"/>
          <w:szCs w:val="24"/>
          <w:lang w:val="es-MX"/>
        </w:rPr>
        <w:t>Barriales</w:t>
      </w:r>
      <w:r w:rsidR="00781586">
        <w:rPr>
          <w:sz w:val="24"/>
          <w:szCs w:val="24"/>
          <w:lang w:val="es-MX"/>
        </w:rPr>
        <w:t xml:space="preserve"> intensidad baja </w:t>
      </w:r>
      <w:r w:rsidR="00781586" w:rsidRPr="00946FE1">
        <w:rPr>
          <w:b/>
          <w:sz w:val="24"/>
          <w:szCs w:val="24"/>
          <w:lang w:val="es-MX"/>
        </w:rPr>
        <w:t>(C</w:t>
      </w:r>
      <w:r w:rsidR="003D0B74" w:rsidRPr="00946FE1">
        <w:rPr>
          <w:b/>
          <w:sz w:val="24"/>
          <w:szCs w:val="24"/>
          <w:lang w:val="es-MX"/>
        </w:rPr>
        <w:t>B</w:t>
      </w:r>
      <w:r w:rsidR="00781586" w:rsidRPr="00946FE1">
        <w:rPr>
          <w:b/>
          <w:sz w:val="24"/>
          <w:szCs w:val="24"/>
          <w:lang w:val="es-MX"/>
        </w:rPr>
        <w:t>2</w:t>
      </w:r>
      <w:r w:rsidR="002826F0" w:rsidRPr="00946FE1">
        <w:rPr>
          <w:b/>
          <w:sz w:val="24"/>
          <w:szCs w:val="24"/>
          <w:lang w:val="es-MX"/>
        </w:rPr>
        <w:t xml:space="preserve"> y SB2</w:t>
      </w:r>
      <w:r w:rsidR="00781586" w:rsidRPr="00946FE1">
        <w:rPr>
          <w:b/>
          <w:sz w:val="24"/>
          <w:szCs w:val="24"/>
          <w:lang w:val="es-MX"/>
        </w:rPr>
        <w:t>)</w:t>
      </w:r>
      <w:r w:rsidR="00262FF0">
        <w:rPr>
          <w:sz w:val="24"/>
          <w:szCs w:val="24"/>
          <w:lang w:val="es-MX"/>
        </w:rPr>
        <w:t xml:space="preserve"> Espacios ve</w:t>
      </w:r>
      <w:r w:rsidR="00781045">
        <w:rPr>
          <w:sz w:val="24"/>
          <w:szCs w:val="24"/>
          <w:lang w:val="es-MX"/>
        </w:rPr>
        <w:t xml:space="preserve">rdes </w:t>
      </w:r>
      <w:r w:rsidR="00781586">
        <w:rPr>
          <w:sz w:val="24"/>
          <w:szCs w:val="24"/>
          <w:lang w:val="es-MX"/>
        </w:rPr>
        <w:t xml:space="preserve">y abiertos vecinales </w:t>
      </w:r>
      <w:r w:rsidR="00781586" w:rsidRPr="00041FF8">
        <w:rPr>
          <w:b/>
          <w:sz w:val="24"/>
          <w:szCs w:val="24"/>
          <w:lang w:val="es-MX"/>
        </w:rPr>
        <w:t>(EV-V</w:t>
      </w:r>
      <w:r w:rsidR="00262FF0" w:rsidRPr="00041FF8">
        <w:rPr>
          <w:b/>
          <w:sz w:val="24"/>
          <w:szCs w:val="24"/>
          <w:lang w:val="es-MX"/>
        </w:rPr>
        <w:t>)</w:t>
      </w:r>
      <w:r w:rsidR="00781586">
        <w:rPr>
          <w:sz w:val="24"/>
          <w:szCs w:val="24"/>
          <w:lang w:val="es-MX"/>
        </w:rPr>
        <w:t xml:space="preserve"> </w:t>
      </w:r>
      <w:r w:rsidR="004E7E1D">
        <w:rPr>
          <w:sz w:val="24"/>
          <w:szCs w:val="24"/>
          <w:lang w:val="es-MX"/>
        </w:rPr>
        <w:t xml:space="preserve">e Instalaciones especiales e infraestructura urbana </w:t>
      </w:r>
      <w:r w:rsidR="004E7E1D" w:rsidRPr="004E7E1D">
        <w:rPr>
          <w:b/>
          <w:sz w:val="24"/>
          <w:szCs w:val="24"/>
          <w:lang w:val="es-MX"/>
        </w:rPr>
        <w:t>IN-U</w:t>
      </w:r>
      <w:r w:rsidR="00041FF8">
        <w:rPr>
          <w:sz w:val="24"/>
          <w:szCs w:val="24"/>
          <w:lang w:val="es-MX"/>
        </w:rPr>
        <w:t xml:space="preserve"> (tan</w:t>
      </w:r>
      <w:r w:rsidR="000F6BA7">
        <w:rPr>
          <w:sz w:val="24"/>
          <w:szCs w:val="24"/>
          <w:lang w:val="es-MX"/>
        </w:rPr>
        <w:t>que biodigestor</w:t>
      </w:r>
      <w:r w:rsidR="00041FF8">
        <w:rPr>
          <w:sz w:val="24"/>
          <w:szCs w:val="24"/>
          <w:lang w:val="es-MX"/>
        </w:rPr>
        <w:t>)</w:t>
      </w:r>
      <w:r w:rsidR="00262FF0">
        <w:rPr>
          <w:sz w:val="24"/>
          <w:szCs w:val="24"/>
          <w:lang w:val="es-MX"/>
        </w:rPr>
        <w:t xml:space="preserve"> y vialidad</w:t>
      </w:r>
      <w:r w:rsidR="00781586">
        <w:rPr>
          <w:sz w:val="24"/>
          <w:szCs w:val="24"/>
          <w:lang w:val="es-MX"/>
        </w:rPr>
        <w:t>es</w:t>
      </w:r>
      <w:r w:rsidR="00262FF0">
        <w:rPr>
          <w:sz w:val="24"/>
          <w:szCs w:val="24"/>
          <w:lang w:val="es-MX"/>
        </w:rPr>
        <w:t xml:space="preserve"> local</w:t>
      </w:r>
      <w:r w:rsidR="00781586">
        <w:rPr>
          <w:sz w:val="24"/>
          <w:szCs w:val="24"/>
          <w:lang w:val="es-MX"/>
        </w:rPr>
        <w:t xml:space="preserve">es de acceso </w:t>
      </w:r>
      <w:r w:rsidR="00781586" w:rsidRPr="00041FF8">
        <w:rPr>
          <w:b/>
          <w:sz w:val="24"/>
          <w:szCs w:val="24"/>
          <w:lang w:val="es-MX"/>
        </w:rPr>
        <w:t xml:space="preserve">(VL 1 a VL </w:t>
      </w:r>
      <w:r w:rsidR="00902FDB">
        <w:rPr>
          <w:b/>
          <w:sz w:val="24"/>
          <w:szCs w:val="24"/>
          <w:lang w:val="es-MX"/>
        </w:rPr>
        <w:t>6</w:t>
      </w:r>
      <w:r w:rsidR="00262FF0" w:rsidRPr="00041FF8">
        <w:rPr>
          <w:b/>
          <w:sz w:val="24"/>
          <w:szCs w:val="24"/>
          <w:lang w:val="es-MX"/>
        </w:rPr>
        <w:t>)</w:t>
      </w:r>
      <w:r w:rsidRPr="00041FF8">
        <w:rPr>
          <w:b/>
          <w:sz w:val="24"/>
          <w:szCs w:val="24"/>
          <w:lang w:val="es-MX"/>
        </w:rPr>
        <w:t>.</w:t>
      </w:r>
      <w:r w:rsidR="0079444B">
        <w:rPr>
          <w:b/>
          <w:sz w:val="24"/>
          <w:szCs w:val="24"/>
          <w:lang w:val="es-MX"/>
        </w:rPr>
        <w:t xml:space="preserve"> </w:t>
      </w:r>
      <w:r w:rsidR="0079444B">
        <w:rPr>
          <w:sz w:val="24"/>
          <w:szCs w:val="24"/>
          <w:lang w:val="es-MX"/>
        </w:rPr>
        <w:t xml:space="preserve">Los usos actuales </w:t>
      </w:r>
      <w:r w:rsidR="0026360F">
        <w:rPr>
          <w:sz w:val="24"/>
          <w:szCs w:val="24"/>
          <w:lang w:val="es-MX"/>
        </w:rPr>
        <w:t xml:space="preserve">colindantes </w:t>
      </w:r>
      <w:r w:rsidR="0079444B">
        <w:rPr>
          <w:sz w:val="24"/>
          <w:szCs w:val="24"/>
          <w:lang w:val="es-MX"/>
        </w:rPr>
        <w:t>existentes y que no se</w:t>
      </w:r>
      <w:r w:rsidR="00262FF0">
        <w:rPr>
          <w:sz w:val="24"/>
          <w:szCs w:val="24"/>
          <w:lang w:val="es-MX"/>
        </w:rPr>
        <w:t xml:space="preserve"> modifican son al norte;</w:t>
      </w:r>
      <w:r w:rsidR="001216C5" w:rsidRPr="001216C5">
        <w:rPr>
          <w:sz w:val="24"/>
          <w:szCs w:val="24"/>
          <w:lang w:val="es-MX"/>
        </w:rPr>
        <w:t xml:space="preserve"> </w:t>
      </w:r>
      <w:r w:rsidR="001216C5">
        <w:rPr>
          <w:sz w:val="24"/>
          <w:szCs w:val="24"/>
          <w:lang w:val="es-MX"/>
        </w:rPr>
        <w:t xml:space="preserve">área agropecuaria </w:t>
      </w:r>
      <w:r w:rsidR="001216C5" w:rsidRPr="00766B0B">
        <w:rPr>
          <w:b/>
          <w:bCs/>
          <w:sz w:val="24"/>
          <w:szCs w:val="24"/>
          <w:lang w:val="es-MX"/>
        </w:rPr>
        <w:t>(AR-</w:t>
      </w:r>
      <w:r w:rsidR="000E1683" w:rsidRPr="00766B0B">
        <w:rPr>
          <w:b/>
          <w:bCs/>
          <w:sz w:val="24"/>
          <w:szCs w:val="24"/>
          <w:lang w:val="es-MX"/>
        </w:rPr>
        <w:t>AG</w:t>
      </w:r>
      <w:r w:rsidR="000E1683" w:rsidRPr="00041FF8">
        <w:rPr>
          <w:sz w:val="24"/>
          <w:szCs w:val="24"/>
          <w:lang w:val="es-MX"/>
        </w:rPr>
        <w:t>)</w:t>
      </w:r>
      <w:r w:rsidR="00001458">
        <w:rPr>
          <w:sz w:val="24"/>
          <w:szCs w:val="24"/>
          <w:lang w:val="es-MX"/>
        </w:rPr>
        <w:t xml:space="preserve">, al sur vialidad regional existente </w:t>
      </w:r>
      <w:r w:rsidR="00001458" w:rsidRPr="0024180A">
        <w:rPr>
          <w:b/>
          <w:bCs/>
          <w:sz w:val="24"/>
          <w:szCs w:val="24"/>
          <w:lang w:val="es-MX"/>
        </w:rPr>
        <w:t>(VR-1)</w:t>
      </w:r>
      <w:r w:rsidR="00001458">
        <w:rPr>
          <w:sz w:val="24"/>
          <w:szCs w:val="24"/>
          <w:lang w:val="es-MX"/>
        </w:rPr>
        <w:t xml:space="preserve"> y su respectiva</w:t>
      </w:r>
      <w:r w:rsidR="00DF52B0">
        <w:rPr>
          <w:sz w:val="24"/>
          <w:szCs w:val="24"/>
          <w:lang w:val="es-MX"/>
        </w:rPr>
        <w:t xml:space="preserve"> restricción por </w:t>
      </w:r>
      <w:r w:rsidR="00001458">
        <w:rPr>
          <w:sz w:val="24"/>
          <w:szCs w:val="24"/>
          <w:lang w:val="es-MX"/>
        </w:rPr>
        <w:t>vialidad</w:t>
      </w:r>
      <w:r w:rsidR="000E1683" w:rsidRPr="001216C5">
        <w:rPr>
          <w:b/>
          <w:sz w:val="24"/>
          <w:szCs w:val="24"/>
          <w:lang w:val="es-MX"/>
        </w:rPr>
        <w:t>,</w:t>
      </w:r>
      <w:r w:rsidR="000E1683">
        <w:rPr>
          <w:sz w:val="24"/>
          <w:szCs w:val="24"/>
          <w:lang w:val="es-MX"/>
        </w:rPr>
        <w:t xml:space="preserve"> </w:t>
      </w:r>
      <w:r w:rsidR="00FE594B">
        <w:rPr>
          <w:sz w:val="24"/>
          <w:szCs w:val="24"/>
          <w:lang w:val="es-MX"/>
        </w:rPr>
        <w:t>al oriente</w:t>
      </w:r>
      <w:r w:rsidR="00781586">
        <w:rPr>
          <w:sz w:val="24"/>
          <w:szCs w:val="24"/>
          <w:lang w:val="es-MX"/>
        </w:rPr>
        <w:t xml:space="preserve"> predio rústico uso agropecuario</w:t>
      </w:r>
      <w:r w:rsidR="00262FF0">
        <w:rPr>
          <w:sz w:val="24"/>
          <w:szCs w:val="24"/>
          <w:lang w:val="es-MX"/>
        </w:rPr>
        <w:t xml:space="preserve"> </w:t>
      </w:r>
      <w:r w:rsidR="00781586" w:rsidRPr="0024180A">
        <w:rPr>
          <w:b/>
          <w:bCs/>
          <w:sz w:val="24"/>
          <w:szCs w:val="24"/>
          <w:lang w:val="es-MX"/>
        </w:rPr>
        <w:t>(AR-AG</w:t>
      </w:r>
      <w:r w:rsidR="00262FF0" w:rsidRPr="0024180A">
        <w:rPr>
          <w:b/>
          <w:bCs/>
          <w:sz w:val="24"/>
          <w:szCs w:val="24"/>
          <w:lang w:val="es-MX"/>
        </w:rPr>
        <w:t xml:space="preserve">); </w:t>
      </w:r>
      <w:r w:rsidR="00262FF0">
        <w:rPr>
          <w:sz w:val="24"/>
          <w:szCs w:val="24"/>
          <w:lang w:val="es-MX"/>
        </w:rPr>
        <w:t xml:space="preserve">y al poniente </w:t>
      </w:r>
      <w:r w:rsidR="00041FF8">
        <w:rPr>
          <w:sz w:val="24"/>
          <w:szCs w:val="24"/>
          <w:lang w:val="es-MX"/>
        </w:rPr>
        <w:t xml:space="preserve">predio rústico uso agropecuario </w:t>
      </w:r>
      <w:r w:rsidR="00262FF0" w:rsidRPr="0024180A">
        <w:rPr>
          <w:b/>
          <w:bCs/>
          <w:sz w:val="24"/>
          <w:szCs w:val="24"/>
          <w:lang w:val="es-MX"/>
        </w:rPr>
        <w:t>(AR-AG)</w:t>
      </w:r>
      <w:r w:rsidR="00A774DD" w:rsidRPr="0024180A">
        <w:rPr>
          <w:b/>
          <w:bCs/>
          <w:sz w:val="24"/>
          <w:szCs w:val="24"/>
          <w:lang w:val="es-MX"/>
        </w:rPr>
        <w:t>.</w:t>
      </w:r>
    </w:p>
    <w:p w14:paraId="38DC9FA1" w14:textId="1164708D" w:rsidR="00E573EF" w:rsidRDefault="00E573EF" w:rsidP="00E573EF">
      <w:pPr>
        <w:jc w:val="both"/>
        <w:rPr>
          <w:sz w:val="24"/>
          <w:szCs w:val="24"/>
          <w:lang w:val="es-MX"/>
        </w:rPr>
      </w:pPr>
      <w:r w:rsidRPr="005C5FEE">
        <w:rPr>
          <w:b/>
          <w:sz w:val="24"/>
          <w:szCs w:val="24"/>
          <w:lang w:val="es-MX"/>
        </w:rPr>
        <w:t>1.2.4.</w:t>
      </w:r>
      <w:r w:rsidRPr="005C5FEE">
        <w:rPr>
          <w:sz w:val="24"/>
          <w:szCs w:val="24"/>
          <w:lang w:val="es-MX"/>
        </w:rPr>
        <w:t xml:space="preserve"> Localización: e</w:t>
      </w:r>
      <w:r w:rsidR="0009611B" w:rsidRPr="005C5FEE">
        <w:rPr>
          <w:sz w:val="24"/>
          <w:szCs w:val="24"/>
          <w:lang w:val="es-MX"/>
        </w:rPr>
        <w:t>l pred</w:t>
      </w:r>
      <w:r w:rsidR="0026360F">
        <w:rPr>
          <w:sz w:val="24"/>
          <w:szCs w:val="24"/>
          <w:lang w:val="es-MX"/>
        </w:rPr>
        <w:t>io r</w:t>
      </w:r>
      <w:r w:rsidR="00781045">
        <w:rPr>
          <w:sz w:val="24"/>
          <w:szCs w:val="24"/>
          <w:lang w:val="es-MX"/>
        </w:rPr>
        <w:t xml:space="preserve">ústico denominado </w:t>
      </w:r>
      <w:r w:rsidR="00436358">
        <w:rPr>
          <w:sz w:val="24"/>
          <w:szCs w:val="24"/>
          <w:lang w:val="es-MX"/>
        </w:rPr>
        <w:t>“la tinajera”</w:t>
      </w:r>
      <w:r w:rsidRPr="005C5FEE">
        <w:rPr>
          <w:sz w:val="24"/>
          <w:szCs w:val="24"/>
          <w:lang w:val="es-MX"/>
        </w:rPr>
        <w:t xml:space="preserve">, </w:t>
      </w:r>
      <w:r w:rsidR="00262FF0">
        <w:rPr>
          <w:sz w:val="24"/>
          <w:szCs w:val="24"/>
          <w:lang w:val="es-MX"/>
        </w:rPr>
        <w:t xml:space="preserve">se </w:t>
      </w:r>
      <w:r w:rsidR="00001458">
        <w:rPr>
          <w:sz w:val="24"/>
          <w:szCs w:val="24"/>
          <w:lang w:val="es-MX"/>
        </w:rPr>
        <w:t>encuentra al</w:t>
      </w:r>
      <w:r w:rsidR="00262FF0">
        <w:rPr>
          <w:sz w:val="24"/>
          <w:szCs w:val="24"/>
          <w:lang w:val="es-MX"/>
        </w:rPr>
        <w:t xml:space="preserve"> </w:t>
      </w:r>
      <w:r w:rsidR="00001458">
        <w:rPr>
          <w:sz w:val="24"/>
          <w:szCs w:val="24"/>
          <w:lang w:val="es-MX"/>
        </w:rPr>
        <w:t xml:space="preserve">poniente </w:t>
      </w:r>
      <w:r w:rsidR="00001458" w:rsidRPr="005C5FEE">
        <w:rPr>
          <w:sz w:val="24"/>
          <w:szCs w:val="24"/>
          <w:lang w:val="es-MX"/>
        </w:rPr>
        <w:t>de</w:t>
      </w:r>
      <w:r w:rsidR="0009611B" w:rsidRPr="005C5FEE">
        <w:rPr>
          <w:sz w:val="24"/>
          <w:szCs w:val="24"/>
          <w:lang w:val="es-MX"/>
        </w:rPr>
        <w:t xml:space="preserve"> la Cab</w:t>
      </w:r>
      <w:r w:rsidR="00771261">
        <w:rPr>
          <w:sz w:val="24"/>
          <w:szCs w:val="24"/>
          <w:lang w:val="es-MX"/>
        </w:rPr>
        <w:t>ecera Municipal d</w:t>
      </w:r>
      <w:r w:rsidR="00FE594B">
        <w:rPr>
          <w:sz w:val="24"/>
          <w:szCs w:val="24"/>
          <w:lang w:val="es-MX"/>
        </w:rPr>
        <w:t xml:space="preserve">e </w:t>
      </w:r>
      <w:r w:rsidR="0086041D">
        <w:rPr>
          <w:sz w:val="24"/>
          <w:szCs w:val="24"/>
          <w:lang w:val="es-MX"/>
        </w:rPr>
        <w:t>Degollado</w:t>
      </w:r>
      <w:r w:rsidR="00FE594B">
        <w:rPr>
          <w:sz w:val="24"/>
          <w:szCs w:val="24"/>
          <w:lang w:val="es-MX"/>
        </w:rPr>
        <w:t>,</w:t>
      </w:r>
      <w:r w:rsidR="004E7E1D">
        <w:rPr>
          <w:sz w:val="24"/>
          <w:szCs w:val="24"/>
          <w:lang w:val="es-MX"/>
        </w:rPr>
        <w:t xml:space="preserve"> por la vialidad regional denominada </w:t>
      </w:r>
      <w:r w:rsidR="007A4B3B">
        <w:rPr>
          <w:sz w:val="24"/>
          <w:szCs w:val="24"/>
          <w:lang w:val="es-MX"/>
        </w:rPr>
        <w:t>Carretera federal 90</w:t>
      </w:r>
      <w:r w:rsidR="00C94BFE">
        <w:rPr>
          <w:sz w:val="24"/>
          <w:szCs w:val="24"/>
          <w:lang w:val="es-MX"/>
        </w:rPr>
        <w:t xml:space="preserve"> </w:t>
      </w:r>
      <w:r w:rsidR="00001458">
        <w:rPr>
          <w:sz w:val="24"/>
          <w:szCs w:val="24"/>
          <w:lang w:val="es-MX"/>
        </w:rPr>
        <w:t xml:space="preserve">Irapuato-Guadalajara kilómetro 112+000 </w:t>
      </w:r>
      <w:r w:rsidR="00C94BFE">
        <w:rPr>
          <w:sz w:val="24"/>
          <w:szCs w:val="24"/>
          <w:lang w:val="es-MX"/>
        </w:rPr>
        <w:t>y al norte</w:t>
      </w:r>
      <w:r w:rsidR="007A4B3B">
        <w:rPr>
          <w:sz w:val="24"/>
          <w:szCs w:val="24"/>
          <w:lang w:val="es-MX"/>
        </w:rPr>
        <w:t xml:space="preserve"> de la comunidad denominada La tinajera</w:t>
      </w:r>
      <w:r w:rsidRPr="00FE594B">
        <w:rPr>
          <w:sz w:val="24"/>
          <w:szCs w:val="24"/>
          <w:lang w:val="es-MX"/>
        </w:rPr>
        <w:t>.</w:t>
      </w:r>
    </w:p>
    <w:p w14:paraId="42F70815" w14:textId="77777777" w:rsidR="00A01D03" w:rsidRDefault="00A01D03" w:rsidP="00E573EF">
      <w:pPr>
        <w:jc w:val="both"/>
        <w:rPr>
          <w:sz w:val="24"/>
          <w:szCs w:val="24"/>
          <w:lang w:val="es-MX"/>
        </w:rPr>
      </w:pPr>
    </w:p>
    <w:p w14:paraId="19FDEBBE" w14:textId="344ADBE2" w:rsidR="00B917FA" w:rsidRPr="00FB109E" w:rsidRDefault="00B917FA" w:rsidP="00605B1A">
      <w:pPr>
        <w:pStyle w:val="Subttulo"/>
        <w:rPr>
          <w:lang w:val="es-MX"/>
        </w:rPr>
      </w:pPr>
      <w:r w:rsidRPr="00FB109E">
        <w:rPr>
          <w:lang w:val="es-MX"/>
        </w:rPr>
        <w:t>Cuadro de construcción del área de aplicación</w:t>
      </w:r>
      <w:r w:rsidR="00605B1A">
        <w:rPr>
          <w:lang w:val="es-MX"/>
        </w:rPr>
        <w:t xml:space="preserve"> del Plan Parcial</w:t>
      </w:r>
    </w:p>
    <w:p w14:paraId="3D4990E5" w14:textId="2741EFBB" w:rsidR="00B917FA" w:rsidRDefault="00FB109E" w:rsidP="00E573EF">
      <w:pPr>
        <w:jc w:val="both"/>
        <w:rPr>
          <w:noProof/>
          <w:lang w:eastAsia="es-ES"/>
        </w:rPr>
      </w:pPr>
      <w:r>
        <w:rPr>
          <w:noProof/>
          <w:lang w:eastAsia="es-ES"/>
        </w:rPr>
        <w:drawing>
          <wp:inline distT="0" distB="0" distL="0" distR="0" wp14:anchorId="33F6E0B7" wp14:editId="671EE4F1">
            <wp:extent cx="6667500" cy="29146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2914650"/>
                    </a:xfrm>
                    <a:prstGeom prst="rect">
                      <a:avLst/>
                    </a:prstGeom>
                    <a:noFill/>
                    <a:ln>
                      <a:noFill/>
                    </a:ln>
                  </pic:spPr>
                </pic:pic>
              </a:graphicData>
            </a:graphic>
          </wp:inline>
        </w:drawing>
      </w:r>
    </w:p>
    <w:p w14:paraId="4A4875DC" w14:textId="77777777" w:rsidR="00B917FA" w:rsidRDefault="00B917FA" w:rsidP="00E573EF">
      <w:pPr>
        <w:jc w:val="both"/>
        <w:rPr>
          <w:sz w:val="24"/>
          <w:szCs w:val="24"/>
          <w:lang w:val="es-MX"/>
        </w:rPr>
      </w:pPr>
    </w:p>
    <w:p w14:paraId="58DE5C80" w14:textId="77777777" w:rsidR="00B917FA" w:rsidRPr="005C5FEE" w:rsidRDefault="00B917FA" w:rsidP="00E573EF">
      <w:pPr>
        <w:jc w:val="both"/>
        <w:rPr>
          <w:sz w:val="24"/>
          <w:szCs w:val="24"/>
          <w:lang w:val="es-MX"/>
        </w:rPr>
      </w:pPr>
    </w:p>
    <w:p w14:paraId="658F83B3" w14:textId="6C011752" w:rsidR="00E573EF" w:rsidRPr="00C15655" w:rsidRDefault="00E573EF" w:rsidP="00E573EF">
      <w:pPr>
        <w:jc w:val="both"/>
        <w:rPr>
          <w:sz w:val="24"/>
          <w:szCs w:val="24"/>
          <w:lang w:val="es-MX"/>
        </w:rPr>
      </w:pPr>
      <w:r w:rsidRPr="00C15655">
        <w:rPr>
          <w:b/>
          <w:sz w:val="24"/>
          <w:szCs w:val="24"/>
          <w:lang w:val="es-MX"/>
        </w:rPr>
        <w:t>1.2.5.</w:t>
      </w:r>
      <w:r w:rsidR="001216C5">
        <w:rPr>
          <w:sz w:val="24"/>
          <w:szCs w:val="24"/>
          <w:lang w:val="es-MX"/>
        </w:rPr>
        <w:t xml:space="preserve"> Á</w:t>
      </w:r>
      <w:r w:rsidRPr="00C15655">
        <w:rPr>
          <w:sz w:val="24"/>
          <w:szCs w:val="24"/>
          <w:lang w:val="es-MX"/>
        </w:rPr>
        <w:t>reas de restricci</w:t>
      </w:r>
      <w:r w:rsidR="00157F5E">
        <w:rPr>
          <w:sz w:val="24"/>
          <w:szCs w:val="24"/>
          <w:lang w:val="es-MX"/>
        </w:rPr>
        <w:t xml:space="preserve">ón: </w:t>
      </w:r>
      <w:r w:rsidR="00EB7B27">
        <w:rPr>
          <w:sz w:val="24"/>
          <w:szCs w:val="24"/>
          <w:lang w:val="es-MX"/>
        </w:rPr>
        <w:t xml:space="preserve">existen </w:t>
      </w:r>
      <w:r w:rsidR="004118DC">
        <w:rPr>
          <w:sz w:val="24"/>
          <w:szCs w:val="24"/>
          <w:lang w:val="es-MX"/>
        </w:rPr>
        <w:t>una</w:t>
      </w:r>
      <w:r w:rsidR="00EB7B27">
        <w:rPr>
          <w:sz w:val="24"/>
          <w:szCs w:val="24"/>
          <w:lang w:val="es-MX"/>
        </w:rPr>
        <w:t>,</w:t>
      </w:r>
      <w:r w:rsidR="00F63C39">
        <w:rPr>
          <w:sz w:val="24"/>
          <w:szCs w:val="24"/>
          <w:lang w:val="es-MX"/>
        </w:rPr>
        <w:t xml:space="preserve"> </w:t>
      </w:r>
      <w:r w:rsidR="00425DEB">
        <w:rPr>
          <w:sz w:val="24"/>
          <w:szCs w:val="24"/>
          <w:lang w:val="es-MX"/>
        </w:rPr>
        <w:t xml:space="preserve">al </w:t>
      </w:r>
      <w:r w:rsidR="00F63C39">
        <w:rPr>
          <w:sz w:val="24"/>
          <w:szCs w:val="24"/>
          <w:lang w:val="es-MX"/>
        </w:rPr>
        <w:t>sur</w:t>
      </w:r>
      <w:r w:rsidR="00425DEB">
        <w:rPr>
          <w:sz w:val="24"/>
          <w:szCs w:val="24"/>
          <w:lang w:val="es-MX"/>
        </w:rPr>
        <w:t xml:space="preserve"> del área de aplicación del Plan Parcial;</w:t>
      </w:r>
      <w:r w:rsidR="000648C7">
        <w:rPr>
          <w:sz w:val="24"/>
          <w:szCs w:val="24"/>
          <w:lang w:val="es-MX"/>
        </w:rPr>
        <w:t xml:space="preserve"> </w:t>
      </w:r>
      <w:r w:rsidR="00F63C39">
        <w:rPr>
          <w:sz w:val="24"/>
          <w:szCs w:val="24"/>
          <w:lang w:val="es-MX"/>
        </w:rPr>
        <w:t>(RV-VR</w:t>
      </w:r>
      <w:r w:rsidR="00EC52C6">
        <w:rPr>
          <w:sz w:val="24"/>
          <w:szCs w:val="24"/>
          <w:lang w:val="es-MX"/>
        </w:rPr>
        <w:t>1) área</w:t>
      </w:r>
      <w:r w:rsidR="000648C7">
        <w:rPr>
          <w:sz w:val="24"/>
          <w:szCs w:val="24"/>
          <w:lang w:val="es-MX"/>
        </w:rPr>
        <w:t xml:space="preserve"> de</w:t>
      </w:r>
      <w:r w:rsidR="00FE594B">
        <w:rPr>
          <w:sz w:val="24"/>
          <w:szCs w:val="24"/>
          <w:lang w:val="es-MX"/>
        </w:rPr>
        <w:t xml:space="preserve"> servidu</w:t>
      </w:r>
      <w:r w:rsidR="00EB7B27">
        <w:rPr>
          <w:sz w:val="24"/>
          <w:szCs w:val="24"/>
          <w:lang w:val="es-MX"/>
        </w:rPr>
        <w:t>mbre de</w:t>
      </w:r>
      <w:r w:rsidR="00F63C39">
        <w:rPr>
          <w:sz w:val="24"/>
          <w:szCs w:val="24"/>
          <w:lang w:val="es-MX"/>
        </w:rPr>
        <w:t xml:space="preserve"> la carretera federal 90 Irapuato-Guadalajara kilómetro 112+000</w:t>
      </w:r>
      <w:r w:rsidR="00EB7B27">
        <w:rPr>
          <w:sz w:val="24"/>
          <w:szCs w:val="24"/>
          <w:lang w:val="es-MX"/>
        </w:rPr>
        <w:t xml:space="preserve"> </w:t>
      </w:r>
      <w:r w:rsidR="00195B3C">
        <w:rPr>
          <w:sz w:val="24"/>
          <w:szCs w:val="24"/>
          <w:lang w:val="es-MX"/>
        </w:rPr>
        <w:t>(</w:t>
      </w:r>
      <w:r w:rsidR="00F63C39">
        <w:rPr>
          <w:sz w:val="24"/>
          <w:szCs w:val="24"/>
          <w:lang w:val="es-MX"/>
        </w:rPr>
        <w:t>VR-1</w:t>
      </w:r>
      <w:r w:rsidR="00195B3C">
        <w:rPr>
          <w:sz w:val="24"/>
          <w:szCs w:val="24"/>
          <w:lang w:val="es-MX"/>
        </w:rPr>
        <w:t xml:space="preserve">) </w:t>
      </w:r>
      <w:r w:rsidR="00EC52C6">
        <w:rPr>
          <w:sz w:val="24"/>
          <w:szCs w:val="24"/>
          <w:lang w:val="es-MX"/>
        </w:rPr>
        <w:t>de 20.00</w:t>
      </w:r>
      <w:r w:rsidR="000648C7">
        <w:rPr>
          <w:sz w:val="24"/>
          <w:szCs w:val="24"/>
          <w:lang w:val="es-MX"/>
        </w:rPr>
        <w:t xml:space="preserve"> mts. a partir del eje de la vialidad</w:t>
      </w:r>
      <w:r w:rsidR="00157F5E">
        <w:rPr>
          <w:sz w:val="24"/>
          <w:szCs w:val="24"/>
          <w:lang w:val="es-MX"/>
        </w:rPr>
        <w:t>.</w:t>
      </w:r>
    </w:p>
    <w:p w14:paraId="4DBC44C4" w14:textId="57FF2377" w:rsidR="00442AAD" w:rsidRPr="00C15655" w:rsidRDefault="00442AAD" w:rsidP="00E573EF">
      <w:pPr>
        <w:jc w:val="both"/>
        <w:rPr>
          <w:sz w:val="24"/>
          <w:szCs w:val="24"/>
          <w:lang w:val="es-MX"/>
        </w:rPr>
      </w:pPr>
      <w:r w:rsidRPr="00C15655">
        <w:rPr>
          <w:b/>
          <w:sz w:val="24"/>
          <w:szCs w:val="24"/>
          <w:lang w:val="es-MX"/>
        </w:rPr>
        <w:t>1.2.6</w:t>
      </w:r>
      <w:r w:rsidRPr="00C15655">
        <w:rPr>
          <w:sz w:val="24"/>
          <w:szCs w:val="24"/>
          <w:lang w:val="es-MX"/>
        </w:rPr>
        <w:t>. Configuración d</w:t>
      </w:r>
      <w:r w:rsidR="004017B5">
        <w:rPr>
          <w:sz w:val="24"/>
          <w:szCs w:val="24"/>
          <w:lang w:val="es-MX"/>
        </w:rPr>
        <w:t>el predio:</w:t>
      </w:r>
      <w:r w:rsidRPr="00C15655">
        <w:rPr>
          <w:sz w:val="24"/>
          <w:szCs w:val="24"/>
          <w:lang w:val="es-MX"/>
        </w:rPr>
        <w:t xml:space="preserve"> la topografía tiene </w:t>
      </w:r>
      <w:r w:rsidR="000929DE">
        <w:rPr>
          <w:sz w:val="24"/>
          <w:szCs w:val="24"/>
          <w:lang w:val="es-MX"/>
        </w:rPr>
        <w:t>pendientes de entre e</w:t>
      </w:r>
      <w:r w:rsidR="00A52BA0">
        <w:rPr>
          <w:sz w:val="24"/>
          <w:szCs w:val="24"/>
          <w:lang w:val="es-MX"/>
        </w:rPr>
        <w:t xml:space="preserve">l 3 y el </w:t>
      </w:r>
      <w:r w:rsidR="00771CF5">
        <w:rPr>
          <w:sz w:val="24"/>
          <w:szCs w:val="24"/>
          <w:lang w:val="es-MX"/>
        </w:rPr>
        <w:t>10</w:t>
      </w:r>
      <w:r w:rsidR="00A52BA0">
        <w:rPr>
          <w:sz w:val="24"/>
          <w:szCs w:val="24"/>
          <w:lang w:val="es-MX"/>
        </w:rPr>
        <w:t xml:space="preserve"> %</w:t>
      </w:r>
      <w:r w:rsidR="004118DC">
        <w:rPr>
          <w:sz w:val="24"/>
          <w:szCs w:val="24"/>
          <w:lang w:val="es-MX"/>
        </w:rPr>
        <w:t xml:space="preserve"> y en promedio 6%</w:t>
      </w:r>
      <w:r w:rsidR="00A52BA0">
        <w:rPr>
          <w:sz w:val="24"/>
          <w:szCs w:val="24"/>
          <w:lang w:val="es-MX"/>
        </w:rPr>
        <w:t xml:space="preserve"> desciende de</w:t>
      </w:r>
      <w:r w:rsidR="004017B5">
        <w:rPr>
          <w:sz w:val="24"/>
          <w:szCs w:val="24"/>
          <w:lang w:val="es-MX"/>
        </w:rPr>
        <w:t xml:space="preserve"> </w:t>
      </w:r>
      <w:r w:rsidR="004118DC">
        <w:rPr>
          <w:sz w:val="24"/>
          <w:szCs w:val="24"/>
          <w:lang w:val="es-MX"/>
        </w:rPr>
        <w:t>norte a</w:t>
      </w:r>
      <w:r w:rsidR="00A52BA0">
        <w:rPr>
          <w:sz w:val="24"/>
          <w:szCs w:val="24"/>
          <w:lang w:val="es-MX"/>
        </w:rPr>
        <w:t xml:space="preserve"> sur</w:t>
      </w:r>
      <w:r w:rsidRPr="00C15655">
        <w:rPr>
          <w:sz w:val="24"/>
          <w:szCs w:val="24"/>
          <w:lang w:val="es-MX"/>
        </w:rPr>
        <w:t>, lo que permite su urbanización y el adecuado desalojo de las aguas pluviales.</w:t>
      </w:r>
    </w:p>
    <w:p w14:paraId="4AA6EBC5" w14:textId="0555C70F" w:rsidR="00E573EF" w:rsidRPr="00944F42" w:rsidRDefault="00442AAD" w:rsidP="00E573EF">
      <w:pPr>
        <w:jc w:val="both"/>
        <w:rPr>
          <w:b/>
          <w:sz w:val="24"/>
          <w:szCs w:val="24"/>
          <w:lang w:val="es-MX"/>
        </w:rPr>
      </w:pPr>
      <w:r w:rsidRPr="00944F42">
        <w:rPr>
          <w:b/>
          <w:sz w:val="24"/>
          <w:szCs w:val="24"/>
          <w:lang w:val="es-MX"/>
        </w:rPr>
        <w:t>1.2.7</w:t>
      </w:r>
      <w:r w:rsidR="00E573EF" w:rsidRPr="00944F42">
        <w:rPr>
          <w:b/>
          <w:sz w:val="24"/>
          <w:szCs w:val="24"/>
          <w:lang w:val="es-MX"/>
        </w:rPr>
        <w:t>.</w:t>
      </w:r>
      <w:r w:rsidR="00A52BA0">
        <w:rPr>
          <w:sz w:val="24"/>
          <w:szCs w:val="24"/>
          <w:lang w:val="es-MX"/>
        </w:rPr>
        <w:t xml:space="preserve"> Nombre del propietario</w:t>
      </w:r>
      <w:r w:rsidR="00E573EF" w:rsidRPr="00944F42">
        <w:rPr>
          <w:sz w:val="24"/>
          <w:szCs w:val="24"/>
          <w:lang w:val="es-MX"/>
        </w:rPr>
        <w:t>:</w:t>
      </w:r>
      <w:r w:rsidR="00A52BA0">
        <w:rPr>
          <w:sz w:val="24"/>
          <w:szCs w:val="24"/>
          <w:lang w:val="es-MX"/>
        </w:rPr>
        <w:t xml:space="preserve"> persona </w:t>
      </w:r>
      <w:r w:rsidR="00771CF5">
        <w:rPr>
          <w:sz w:val="24"/>
          <w:szCs w:val="24"/>
          <w:lang w:val="es-MX"/>
        </w:rPr>
        <w:t>física denominada Ramón López Herrera y condueñ</w:t>
      </w:r>
      <w:r w:rsidR="001B5D03">
        <w:rPr>
          <w:sz w:val="24"/>
          <w:szCs w:val="24"/>
          <w:lang w:val="es-MX"/>
        </w:rPr>
        <w:t>a</w:t>
      </w:r>
      <w:r w:rsidR="007A511D">
        <w:rPr>
          <w:sz w:val="24"/>
          <w:szCs w:val="24"/>
          <w:lang w:val="es-MX"/>
        </w:rPr>
        <w:t xml:space="preserve"> con domicilio </w:t>
      </w:r>
      <w:r w:rsidR="00771CF5">
        <w:rPr>
          <w:sz w:val="24"/>
          <w:szCs w:val="24"/>
          <w:lang w:val="es-MX"/>
        </w:rPr>
        <w:t>legal</w:t>
      </w:r>
      <w:r w:rsidR="007A511D">
        <w:rPr>
          <w:sz w:val="24"/>
          <w:szCs w:val="24"/>
          <w:lang w:val="es-MX"/>
        </w:rPr>
        <w:t xml:space="preserve"> en la ciudad de </w:t>
      </w:r>
      <w:r w:rsidR="0086041D">
        <w:rPr>
          <w:sz w:val="24"/>
          <w:szCs w:val="24"/>
          <w:lang w:val="es-MX"/>
        </w:rPr>
        <w:t>Degollado</w:t>
      </w:r>
      <w:r w:rsidR="007A511D">
        <w:rPr>
          <w:sz w:val="24"/>
          <w:szCs w:val="24"/>
          <w:lang w:val="es-MX"/>
        </w:rPr>
        <w:t>, Jalisco.</w:t>
      </w:r>
      <w:r w:rsidR="00E573EF" w:rsidRPr="00944F42">
        <w:rPr>
          <w:sz w:val="24"/>
          <w:szCs w:val="24"/>
          <w:lang w:val="es-MX"/>
        </w:rPr>
        <w:t xml:space="preserve"> </w:t>
      </w:r>
    </w:p>
    <w:p w14:paraId="00AFB2DF" w14:textId="4C6F79B5" w:rsidR="00E573EF" w:rsidRDefault="00442AAD" w:rsidP="00E573EF">
      <w:pPr>
        <w:jc w:val="both"/>
        <w:rPr>
          <w:sz w:val="24"/>
          <w:szCs w:val="24"/>
          <w:lang w:val="es-MX"/>
        </w:rPr>
      </w:pPr>
      <w:r>
        <w:rPr>
          <w:b/>
          <w:sz w:val="24"/>
          <w:szCs w:val="24"/>
          <w:lang w:val="es-MX"/>
        </w:rPr>
        <w:t>1.2.8</w:t>
      </w:r>
      <w:r w:rsidR="00E573EF" w:rsidRPr="003260E4">
        <w:rPr>
          <w:b/>
          <w:sz w:val="24"/>
          <w:szCs w:val="24"/>
          <w:lang w:val="es-MX"/>
        </w:rPr>
        <w:t>.</w:t>
      </w:r>
      <w:r w:rsidR="00E573EF" w:rsidRPr="003260E4">
        <w:rPr>
          <w:sz w:val="24"/>
          <w:szCs w:val="24"/>
          <w:lang w:val="es-MX"/>
        </w:rPr>
        <w:t xml:space="preserve"> Nom</w:t>
      </w:r>
      <w:r w:rsidR="004E2EA4">
        <w:rPr>
          <w:sz w:val="24"/>
          <w:szCs w:val="24"/>
          <w:lang w:val="es-MX"/>
        </w:rPr>
        <w:t xml:space="preserve">bre del perito responsable: </w:t>
      </w:r>
      <w:r w:rsidR="004E2EA4" w:rsidRPr="007A511D">
        <w:rPr>
          <w:b/>
          <w:sz w:val="24"/>
          <w:szCs w:val="24"/>
          <w:lang w:val="es-MX"/>
        </w:rPr>
        <w:t>Arquitecto</w:t>
      </w:r>
      <w:r w:rsidR="00E573EF" w:rsidRPr="007A511D">
        <w:rPr>
          <w:b/>
          <w:sz w:val="24"/>
          <w:szCs w:val="24"/>
          <w:lang w:val="es-MX"/>
        </w:rPr>
        <w:t xml:space="preserve"> Felipe Almaguer Esparza</w:t>
      </w:r>
      <w:r w:rsidR="00E573EF" w:rsidRPr="003260E4">
        <w:rPr>
          <w:sz w:val="24"/>
          <w:szCs w:val="24"/>
          <w:lang w:val="es-MX"/>
        </w:rPr>
        <w:t xml:space="preserve"> cédula profesional PEJ201112</w:t>
      </w:r>
      <w:r w:rsidR="00CF1C91" w:rsidRPr="003260E4">
        <w:rPr>
          <w:sz w:val="24"/>
          <w:szCs w:val="24"/>
          <w:lang w:val="es-MX"/>
        </w:rPr>
        <w:t>.</w:t>
      </w:r>
      <w:r w:rsidR="00605F58" w:rsidRPr="003260E4">
        <w:rPr>
          <w:sz w:val="24"/>
          <w:szCs w:val="24"/>
          <w:lang w:val="es-MX"/>
        </w:rPr>
        <w:t xml:space="preserve"> </w:t>
      </w:r>
      <w:r w:rsidR="00771CF5" w:rsidRPr="003260E4">
        <w:rPr>
          <w:sz w:val="24"/>
          <w:szCs w:val="24"/>
          <w:lang w:val="es-MX"/>
        </w:rPr>
        <w:t xml:space="preserve">DRO, </w:t>
      </w:r>
      <w:r w:rsidR="00771CF5">
        <w:rPr>
          <w:sz w:val="24"/>
          <w:szCs w:val="24"/>
          <w:lang w:val="es-MX"/>
        </w:rPr>
        <w:t>en</w:t>
      </w:r>
      <w:r w:rsidR="004E2EA4">
        <w:rPr>
          <w:sz w:val="24"/>
          <w:szCs w:val="24"/>
          <w:lang w:val="es-MX"/>
        </w:rPr>
        <w:t xml:space="preserve"> </w:t>
      </w:r>
      <w:r w:rsidR="00771CF5">
        <w:rPr>
          <w:sz w:val="24"/>
          <w:szCs w:val="24"/>
          <w:lang w:val="es-MX"/>
        </w:rPr>
        <w:t>Proyectos y</w:t>
      </w:r>
      <w:r w:rsidR="004E2EA4">
        <w:rPr>
          <w:sz w:val="24"/>
          <w:szCs w:val="24"/>
          <w:lang w:val="es-MX"/>
        </w:rPr>
        <w:t xml:space="preserve"> Obras de edificación, Planeación Urbana y Supervisión Municipal, </w:t>
      </w:r>
      <w:r w:rsidR="00E573EF" w:rsidRPr="003260E4">
        <w:rPr>
          <w:sz w:val="24"/>
          <w:szCs w:val="24"/>
          <w:lang w:val="es-MX"/>
        </w:rPr>
        <w:t xml:space="preserve">registro municipal en </w:t>
      </w:r>
      <w:r w:rsidR="0086041D">
        <w:rPr>
          <w:sz w:val="24"/>
          <w:szCs w:val="24"/>
          <w:lang w:val="es-MX"/>
        </w:rPr>
        <w:t>Degollado</w:t>
      </w:r>
      <w:r w:rsidR="003260E4">
        <w:rPr>
          <w:sz w:val="24"/>
          <w:szCs w:val="24"/>
          <w:lang w:val="es-MX"/>
        </w:rPr>
        <w:t xml:space="preserve">, Jal. </w:t>
      </w:r>
      <w:r w:rsidR="00CC361F" w:rsidRPr="00CC361F">
        <w:rPr>
          <w:b/>
          <w:bCs/>
          <w:sz w:val="24"/>
          <w:szCs w:val="24"/>
          <w:lang w:val="es-MX"/>
        </w:rPr>
        <w:t>DRO-01-DOPUDJ</w:t>
      </w:r>
      <w:r w:rsidR="00E573EF" w:rsidRPr="00CC361F">
        <w:rPr>
          <w:b/>
          <w:bCs/>
          <w:sz w:val="24"/>
          <w:szCs w:val="24"/>
          <w:lang w:val="es-MX"/>
        </w:rPr>
        <w:t>.</w:t>
      </w:r>
      <w:r w:rsidR="002639D5">
        <w:rPr>
          <w:sz w:val="24"/>
          <w:szCs w:val="24"/>
          <w:lang w:val="es-MX"/>
        </w:rPr>
        <w:t xml:space="preserve"> </w:t>
      </w:r>
      <w:r w:rsidR="00EB7B27">
        <w:rPr>
          <w:sz w:val="24"/>
          <w:szCs w:val="24"/>
          <w:lang w:val="es-MX"/>
        </w:rPr>
        <w:t xml:space="preserve">  </w:t>
      </w:r>
    </w:p>
    <w:p w14:paraId="6F6DC15E" w14:textId="77777777" w:rsidR="00425DEB" w:rsidRDefault="00425DEB" w:rsidP="00E573EF">
      <w:pPr>
        <w:jc w:val="both"/>
        <w:rPr>
          <w:sz w:val="24"/>
          <w:szCs w:val="24"/>
          <w:lang w:val="es-MX"/>
        </w:rPr>
      </w:pPr>
    </w:p>
    <w:p w14:paraId="60A0215E" w14:textId="77777777" w:rsidR="00835B18" w:rsidRDefault="00835B18" w:rsidP="003362EF">
      <w:pPr>
        <w:rPr>
          <w:sz w:val="24"/>
          <w:szCs w:val="24"/>
          <w:lang w:val="es-MX"/>
        </w:rPr>
      </w:pPr>
    </w:p>
    <w:p w14:paraId="7A2D0004" w14:textId="77777777" w:rsidR="00E573EF" w:rsidRDefault="00E573EF" w:rsidP="00605B1A">
      <w:pPr>
        <w:pStyle w:val="Ttulo2"/>
        <w:rPr>
          <w:sz w:val="24"/>
          <w:szCs w:val="24"/>
          <w:lang w:val="es-MX"/>
        </w:rPr>
      </w:pPr>
      <w:bookmarkStart w:id="2" w:name="_Toc110112040"/>
      <w:r w:rsidRPr="00301524">
        <w:rPr>
          <w:lang w:val="es-MX"/>
        </w:rPr>
        <w:t>CAPÍ</w:t>
      </w:r>
      <w:r>
        <w:rPr>
          <w:lang w:val="es-MX"/>
        </w:rPr>
        <w:t>TULO II</w:t>
      </w:r>
      <w:bookmarkEnd w:id="2"/>
    </w:p>
    <w:p w14:paraId="2B6696BC" w14:textId="77777777" w:rsidR="00E573EF" w:rsidRPr="00C15655" w:rsidRDefault="00B1498C" w:rsidP="00605B1A">
      <w:pPr>
        <w:pStyle w:val="Subttulo"/>
        <w:rPr>
          <w:lang w:val="es-MX"/>
        </w:rPr>
      </w:pPr>
      <w:r>
        <w:rPr>
          <w:lang w:val="es-MX"/>
        </w:rPr>
        <w:t>II 1.0</w:t>
      </w:r>
      <w:r w:rsidR="00CF1C91" w:rsidRPr="00C15655">
        <w:rPr>
          <w:lang w:val="es-MX"/>
        </w:rPr>
        <w:t xml:space="preserve">   </w:t>
      </w:r>
      <w:r w:rsidR="00E573EF" w:rsidRPr="00C15655">
        <w:rPr>
          <w:lang w:val="es-MX"/>
        </w:rPr>
        <w:t>Referencia al Plan de Desarrollo Urbano de Centro de Población del cual se deriva.</w:t>
      </w:r>
    </w:p>
    <w:p w14:paraId="19B178C0" w14:textId="5FFE0C66" w:rsidR="006B578D" w:rsidRDefault="00E573EF" w:rsidP="00E573EF">
      <w:pPr>
        <w:ind w:firstLine="708"/>
        <w:jc w:val="both"/>
        <w:rPr>
          <w:sz w:val="24"/>
          <w:szCs w:val="24"/>
          <w:lang w:val="es-MX"/>
        </w:rPr>
      </w:pPr>
      <w:r w:rsidRPr="00C15655">
        <w:rPr>
          <w:sz w:val="24"/>
          <w:szCs w:val="24"/>
          <w:lang w:val="es-MX"/>
        </w:rPr>
        <w:t>E</w:t>
      </w:r>
      <w:r w:rsidR="00EB445A" w:rsidRPr="00C15655">
        <w:rPr>
          <w:sz w:val="24"/>
          <w:szCs w:val="24"/>
          <w:lang w:val="es-MX"/>
        </w:rPr>
        <w:t>l Plan Parcial de Desarrollo Urbano</w:t>
      </w:r>
      <w:r w:rsidRPr="00C15655">
        <w:rPr>
          <w:sz w:val="24"/>
          <w:szCs w:val="24"/>
          <w:lang w:val="es-MX"/>
        </w:rPr>
        <w:t xml:space="preserve"> “</w:t>
      </w:r>
      <w:r w:rsidR="00436358">
        <w:rPr>
          <w:sz w:val="24"/>
          <w:szCs w:val="24"/>
          <w:lang w:val="es-MX"/>
        </w:rPr>
        <w:t>Loma Bonita Residencial</w:t>
      </w:r>
      <w:r w:rsidR="00835B18">
        <w:rPr>
          <w:sz w:val="24"/>
          <w:szCs w:val="24"/>
          <w:lang w:val="es-MX"/>
        </w:rPr>
        <w:t xml:space="preserve">” </w:t>
      </w:r>
      <w:r w:rsidR="00896DF8">
        <w:rPr>
          <w:sz w:val="24"/>
          <w:szCs w:val="24"/>
          <w:lang w:val="es-MX"/>
        </w:rPr>
        <w:t xml:space="preserve"> se </w:t>
      </w:r>
      <w:r w:rsidR="00A52BA0">
        <w:rPr>
          <w:sz w:val="24"/>
          <w:szCs w:val="24"/>
          <w:lang w:val="es-MX"/>
        </w:rPr>
        <w:t xml:space="preserve">encuentra </w:t>
      </w:r>
      <w:r w:rsidR="007A3378">
        <w:rPr>
          <w:sz w:val="24"/>
          <w:szCs w:val="24"/>
          <w:lang w:val="es-MX"/>
        </w:rPr>
        <w:t>fuera</w:t>
      </w:r>
      <w:r w:rsidR="00070054">
        <w:rPr>
          <w:sz w:val="24"/>
          <w:szCs w:val="24"/>
          <w:lang w:val="es-MX"/>
        </w:rPr>
        <w:t xml:space="preserve"> del área de aplicación del Plan de Desarrollo Urbano de Centro de Población de </w:t>
      </w:r>
      <w:r w:rsidR="0086041D">
        <w:rPr>
          <w:sz w:val="24"/>
          <w:szCs w:val="24"/>
          <w:lang w:val="es-MX"/>
        </w:rPr>
        <w:t>Degollado</w:t>
      </w:r>
      <w:r w:rsidR="00070054">
        <w:rPr>
          <w:sz w:val="24"/>
          <w:szCs w:val="24"/>
          <w:lang w:val="es-MX"/>
        </w:rPr>
        <w:t xml:space="preserve"> (cabecera municipal) por lo que </w:t>
      </w:r>
      <w:r w:rsidR="007A3378">
        <w:rPr>
          <w:sz w:val="24"/>
          <w:szCs w:val="24"/>
          <w:lang w:val="es-MX"/>
        </w:rPr>
        <w:t>si bien no se</w:t>
      </w:r>
      <w:r w:rsidR="00070054">
        <w:rPr>
          <w:sz w:val="24"/>
          <w:szCs w:val="24"/>
          <w:lang w:val="es-MX"/>
        </w:rPr>
        <w:t xml:space="preserve"> desprende </w:t>
      </w:r>
      <w:r w:rsidR="007A3378">
        <w:rPr>
          <w:sz w:val="24"/>
          <w:szCs w:val="24"/>
          <w:lang w:val="es-MX"/>
        </w:rPr>
        <w:t>si</w:t>
      </w:r>
      <w:r w:rsidR="00070054">
        <w:rPr>
          <w:sz w:val="24"/>
          <w:szCs w:val="24"/>
          <w:lang w:val="es-MX"/>
        </w:rPr>
        <w:t xml:space="preserve"> guarda co</w:t>
      </w:r>
      <w:r w:rsidR="00425DEB">
        <w:rPr>
          <w:sz w:val="24"/>
          <w:szCs w:val="24"/>
          <w:lang w:val="es-MX"/>
        </w:rPr>
        <w:t>ngruencia con el mismo</w:t>
      </w:r>
      <w:r w:rsidR="007A3378">
        <w:rPr>
          <w:sz w:val="24"/>
          <w:szCs w:val="24"/>
          <w:lang w:val="es-MX"/>
        </w:rPr>
        <w:t xml:space="preserve"> así como </w:t>
      </w:r>
      <w:r w:rsidR="00DC3EA0">
        <w:rPr>
          <w:sz w:val="24"/>
          <w:szCs w:val="24"/>
          <w:lang w:val="es-MX"/>
        </w:rPr>
        <w:t xml:space="preserve">con otros instrumentos de mayor jerarquía como el </w:t>
      </w:r>
      <w:r w:rsidR="007E4008">
        <w:rPr>
          <w:sz w:val="24"/>
          <w:szCs w:val="24"/>
          <w:lang w:val="es-MX"/>
        </w:rPr>
        <w:t>Modelo</w:t>
      </w:r>
      <w:r w:rsidR="00DC3EA0">
        <w:rPr>
          <w:sz w:val="24"/>
          <w:szCs w:val="24"/>
          <w:lang w:val="es-MX"/>
        </w:rPr>
        <w:t xml:space="preserve"> de Ordenamiento Ecológico </w:t>
      </w:r>
      <w:r w:rsidR="00B706EC">
        <w:rPr>
          <w:sz w:val="24"/>
          <w:szCs w:val="24"/>
          <w:lang w:val="es-MX"/>
        </w:rPr>
        <w:t xml:space="preserve">Territorial </w:t>
      </w:r>
      <w:r w:rsidR="00DC3EA0">
        <w:rPr>
          <w:sz w:val="24"/>
          <w:szCs w:val="24"/>
          <w:lang w:val="es-MX"/>
        </w:rPr>
        <w:t xml:space="preserve">del Estado de Jalisco y con la Unidad de Gestión Ambiental </w:t>
      </w:r>
      <w:r w:rsidR="00DC3EA0" w:rsidRPr="00CC361F">
        <w:rPr>
          <w:sz w:val="24"/>
          <w:szCs w:val="24"/>
          <w:lang w:val="es-MX"/>
        </w:rPr>
        <w:t>(Uga</w:t>
      </w:r>
      <w:r w:rsidR="00B706EC">
        <w:rPr>
          <w:sz w:val="24"/>
          <w:szCs w:val="24"/>
          <w:lang w:val="es-MX"/>
        </w:rPr>
        <w:t xml:space="preserve"> A</w:t>
      </w:r>
      <w:r w:rsidR="009D68AC">
        <w:rPr>
          <w:sz w:val="24"/>
          <w:szCs w:val="24"/>
          <w:lang w:val="es-MX"/>
        </w:rPr>
        <w:t>g</w:t>
      </w:r>
      <w:r w:rsidR="009D68AC">
        <w:rPr>
          <w:sz w:val="18"/>
          <w:szCs w:val="18"/>
          <w:lang w:val="es-MX"/>
        </w:rPr>
        <w:t>3</w:t>
      </w:r>
      <w:r w:rsidR="009D68AC">
        <w:rPr>
          <w:sz w:val="24"/>
          <w:szCs w:val="24"/>
          <w:lang w:val="es-MX"/>
        </w:rPr>
        <w:t>149A</w:t>
      </w:r>
      <w:r w:rsidR="00DC3EA0">
        <w:rPr>
          <w:sz w:val="24"/>
          <w:szCs w:val="24"/>
          <w:lang w:val="es-MX"/>
        </w:rPr>
        <w:t>) de su ubicación</w:t>
      </w:r>
      <w:r w:rsidR="00FF4032">
        <w:rPr>
          <w:sz w:val="24"/>
          <w:szCs w:val="24"/>
          <w:lang w:val="es-MX"/>
        </w:rPr>
        <w:t>, ya que la mayor parte de la superficie</w:t>
      </w:r>
      <w:r w:rsidR="009B5872">
        <w:rPr>
          <w:sz w:val="24"/>
          <w:szCs w:val="24"/>
          <w:lang w:val="es-MX"/>
        </w:rPr>
        <w:t xml:space="preserve"> del área de estudio</w:t>
      </w:r>
      <w:r w:rsidR="00FF4032">
        <w:rPr>
          <w:sz w:val="24"/>
          <w:szCs w:val="24"/>
          <w:lang w:val="es-MX"/>
        </w:rPr>
        <w:t xml:space="preserve"> tiene vegetación y cultivos inducidos por él hombre</w:t>
      </w:r>
      <w:r w:rsidR="00582DEA" w:rsidRPr="00C15655">
        <w:rPr>
          <w:sz w:val="24"/>
          <w:szCs w:val="24"/>
          <w:lang w:val="es-MX"/>
        </w:rPr>
        <w:t>,</w:t>
      </w:r>
      <w:r w:rsidR="00FF4032">
        <w:rPr>
          <w:sz w:val="24"/>
          <w:szCs w:val="24"/>
          <w:lang w:val="es-MX"/>
        </w:rPr>
        <w:t xml:space="preserve"> además de que existen edificaciones </w:t>
      </w:r>
      <w:r w:rsidR="00DC3EA0">
        <w:rPr>
          <w:sz w:val="24"/>
          <w:szCs w:val="24"/>
          <w:lang w:val="es-MX"/>
        </w:rPr>
        <w:t xml:space="preserve">concentradas (comunidad de La tinajera) y otras </w:t>
      </w:r>
      <w:r w:rsidR="00FF4032">
        <w:rPr>
          <w:sz w:val="24"/>
          <w:szCs w:val="24"/>
          <w:lang w:val="es-MX"/>
        </w:rPr>
        <w:t>dispersas e infra</w:t>
      </w:r>
      <w:r w:rsidR="00425DEB">
        <w:rPr>
          <w:sz w:val="24"/>
          <w:szCs w:val="24"/>
          <w:lang w:val="es-MX"/>
        </w:rPr>
        <w:t xml:space="preserve">estructura, </w:t>
      </w:r>
      <w:r w:rsidR="00582DEA" w:rsidRPr="00C15655">
        <w:rPr>
          <w:sz w:val="24"/>
          <w:szCs w:val="24"/>
          <w:lang w:val="es-MX"/>
        </w:rPr>
        <w:t xml:space="preserve"> se está a lo dispuesto a lo señalado en el artículo </w:t>
      </w:r>
      <w:r w:rsidR="006B578D">
        <w:rPr>
          <w:sz w:val="24"/>
          <w:szCs w:val="24"/>
          <w:lang w:val="es-MX"/>
        </w:rPr>
        <w:t>121 fracción II</w:t>
      </w:r>
      <w:r w:rsidR="00582DEA" w:rsidRPr="00C15655">
        <w:rPr>
          <w:sz w:val="24"/>
          <w:szCs w:val="24"/>
          <w:lang w:val="es-MX"/>
        </w:rPr>
        <w:t xml:space="preserve"> del Código Urbano para el Estado de Jalisco que señala “</w:t>
      </w:r>
      <w:r w:rsidR="006B578D">
        <w:rPr>
          <w:sz w:val="24"/>
          <w:szCs w:val="24"/>
          <w:lang w:val="es-MX"/>
        </w:rPr>
        <w:t>Los planes parciales de desarrollo urbano son los instrumentos para normar las acciones de conservación, mejoramiento y crecimiento previstas en los programas y planes de desarrollo urbano aplicables al centro de población. Se formularán, aprobarán y aplicarán conforme a las siguientes disposiciones:</w:t>
      </w:r>
    </w:p>
    <w:p w14:paraId="4872180B" w14:textId="77777777" w:rsidR="00E573EF" w:rsidRPr="00070054" w:rsidRDefault="00F52ECB" w:rsidP="00070054">
      <w:pPr>
        <w:pStyle w:val="Prrafodelista"/>
        <w:numPr>
          <w:ilvl w:val="0"/>
          <w:numId w:val="32"/>
        </w:numPr>
        <w:jc w:val="both"/>
        <w:rPr>
          <w:sz w:val="24"/>
          <w:szCs w:val="24"/>
          <w:lang w:val="es-MX"/>
        </w:rPr>
      </w:pPr>
      <w:r>
        <w:rPr>
          <w:i/>
          <w:sz w:val="24"/>
          <w:szCs w:val="24"/>
          <w:lang w:val="es-MX"/>
        </w:rPr>
        <w:t>El Plan Parcial de Desarrollo Urbano integra el conjunto de normas específicas a efecto de precisar la zonificación y regular los usos, destinos y reservas en los predios localizados en su área de aplicación.</w:t>
      </w:r>
      <w:r w:rsidR="00DD2714" w:rsidRPr="00070054">
        <w:rPr>
          <w:i/>
          <w:sz w:val="24"/>
          <w:szCs w:val="24"/>
          <w:lang w:val="es-MX"/>
        </w:rPr>
        <w:t xml:space="preserve">                                                                                                                                                                                                                                                                                                                                                                                                                                                                                                                                                                                                            </w:t>
      </w:r>
      <w:r w:rsidR="00835B18" w:rsidRPr="00070054">
        <w:rPr>
          <w:i/>
          <w:sz w:val="24"/>
          <w:szCs w:val="24"/>
          <w:lang w:val="es-MX"/>
        </w:rPr>
        <w:t xml:space="preserve">                   </w:t>
      </w:r>
    </w:p>
    <w:p w14:paraId="5C1143F9" w14:textId="2A251F38" w:rsidR="00E573EF" w:rsidRPr="00C15655" w:rsidRDefault="00E573EF" w:rsidP="00E573EF">
      <w:pPr>
        <w:ind w:firstLine="708"/>
        <w:jc w:val="both"/>
        <w:rPr>
          <w:sz w:val="24"/>
          <w:szCs w:val="24"/>
          <w:lang w:val="es-MX"/>
        </w:rPr>
      </w:pPr>
      <w:r w:rsidRPr="00C15655">
        <w:rPr>
          <w:sz w:val="24"/>
          <w:szCs w:val="24"/>
          <w:lang w:val="es-MX"/>
        </w:rPr>
        <w:t>Uno de los objetivos principales</w:t>
      </w:r>
      <w:r w:rsidR="00EB445A" w:rsidRPr="00C15655">
        <w:rPr>
          <w:sz w:val="24"/>
          <w:szCs w:val="24"/>
          <w:lang w:val="es-MX"/>
        </w:rPr>
        <w:t xml:space="preserve"> de Plan Parcial de Desarrollo Urbano</w:t>
      </w:r>
      <w:r w:rsidRPr="00C15655">
        <w:rPr>
          <w:sz w:val="24"/>
          <w:szCs w:val="24"/>
          <w:lang w:val="es-MX"/>
        </w:rPr>
        <w:t xml:space="preserve"> “</w:t>
      </w:r>
      <w:r w:rsidR="00436358">
        <w:rPr>
          <w:sz w:val="24"/>
          <w:szCs w:val="24"/>
          <w:lang w:val="es-MX"/>
        </w:rPr>
        <w:t>Loma Bonita Residencial</w:t>
      </w:r>
      <w:r w:rsidRPr="00C15655">
        <w:rPr>
          <w:sz w:val="24"/>
          <w:szCs w:val="24"/>
          <w:lang w:val="es-MX"/>
        </w:rPr>
        <w:t xml:space="preserve">” </w:t>
      </w:r>
      <w:r w:rsidR="001C05DF" w:rsidRPr="00C15655">
        <w:rPr>
          <w:sz w:val="24"/>
          <w:szCs w:val="24"/>
          <w:lang w:val="es-MX"/>
        </w:rPr>
        <w:t xml:space="preserve">como ya se había mencionado </w:t>
      </w:r>
      <w:r w:rsidR="009B5872">
        <w:rPr>
          <w:sz w:val="24"/>
          <w:szCs w:val="24"/>
          <w:lang w:val="es-MX"/>
        </w:rPr>
        <w:t>es la oferta de suelo urbano legal</w:t>
      </w:r>
      <w:r w:rsidR="001F0684">
        <w:rPr>
          <w:sz w:val="24"/>
          <w:szCs w:val="24"/>
          <w:lang w:val="es-MX"/>
        </w:rPr>
        <w:t>,</w:t>
      </w:r>
      <w:r w:rsidR="000E5B1C">
        <w:rPr>
          <w:sz w:val="24"/>
          <w:szCs w:val="24"/>
          <w:lang w:val="es-MX"/>
        </w:rPr>
        <w:t xml:space="preserve"> tanto para vivienda unifamiliar como comercios </w:t>
      </w:r>
      <w:r w:rsidR="00DC3EA0">
        <w:rPr>
          <w:sz w:val="24"/>
          <w:szCs w:val="24"/>
          <w:lang w:val="es-MX"/>
        </w:rPr>
        <w:t>y servicios regionales</w:t>
      </w:r>
      <w:r w:rsidR="000E5B1C">
        <w:rPr>
          <w:sz w:val="24"/>
          <w:szCs w:val="24"/>
          <w:lang w:val="es-MX"/>
        </w:rPr>
        <w:t xml:space="preserve"> que complementan la oferta, en una zona de expansión urbana y con excelente accesibilidad con criterios de sustentabilidad</w:t>
      </w:r>
      <w:r w:rsidR="001F0684">
        <w:rPr>
          <w:sz w:val="24"/>
          <w:szCs w:val="24"/>
          <w:lang w:val="es-MX"/>
        </w:rPr>
        <w:t xml:space="preserve"> que gene</w:t>
      </w:r>
      <w:r w:rsidR="001324AC">
        <w:rPr>
          <w:sz w:val="24"/>
          <w:szCs w:val="24"/>
          <w:lang w:val="es-MX"/>
        </w:rPr>
        <w:t>ra mejores condiciones y eleva</w:t>
      </w:r>
      <w:r w:rsidRPr="00C15655">
        <w:rPr>
          <w:sz w:val="24"/>
          <w:szCs w:val="24"/>
          <w:lang w:val="es-MX"/>
        </w:rPr>
        <w:t xml:space="preserve"> el nivel de vida de los habitantes</w:t>
      </w:r>
      <w:r w:rsidR="000E5B1C">
        <w:rPr>
          <w:sz w:val="24"/>
          <w:szCs w:val="24"/>
          <w:lang w:val="es-MX"/>
        </w:rPr>
        <w:t>, a quienes va dirigida la oferta, ya que ante la dinámica económica y social del municipio es necesario ofertar suelo legal que desincentive la informalidad en la ocupación del suelo</w:t>
      </w:r>
      <w:r w:rsidRPr="00C15655">
        <w:rPr>
          <w:sz w:val="24"/>
          <w:szCs w:val="24"/>
          <w:lang w:val="es-MX"/>
        </w:rPr>
        <w:t xml:space="preserve">; </w:t>
      </w:r>
      <w:r w:rsidR="00196A3F">
        <w:rPr>
          <w:sz w:val="24"/>
          <w:szCs w:val="24"/>
          <w:lang w:val="es-MX"/>
        </w:rPr>
        <w:t xml:space="preserve">además del continuo urbano bajo el criterio de ciudad compacta, comunicada y con mezcla de usos; es compatible con los usos de la zona, mejora la conectividad, incrementa las áreas verdes del centro de población, es congruente con la </w:t>
      </w:r>
      <w:r w:rsidR="00196A3F">
        <w:rPr>
          <w:sz w:val="24"/>
          <w:szCs w:val="24"/>
          <w:lang w:val="es-MX"/>
        </w:rPr>
        <w:lastRenderedPageBreak/>
        <w:t xml:space="preserve">clasificación de usos y destinos, </w:t>
      </w:r>
      <w:r w:rsidRPr="00C15655">
        <w:rPr>
          <w:sz w:val="24"/>
          <w:szCs w:val="24"/>
          <w:lang w:val="es-MX"/>
        </w:rPr>
        <w:t>así que la resp</w:t>
      </w:r>
      <w:r w:rsidR="00FD63D4">
        <w:rPr>
          <w:sz w:val="24"/>
          <w:szCs w:val="24"/>
          <w:lang w:val="es-MX"/>
        </w:rPr>
        <w:t>onsa</w:t>
      </w:r>
      <w:r w:rsidR="00464B36">
        <w:rPr>
          <w:sz w:val="24"/>
          <w:szCs w:val="24"/>
          <w:lang w:val="es-MX"/>
        </w:rPr>
        <w:t>bilidad social de los promoventes se evidencia no solo en el área a desarrollar, si</w:t>
      </w:r>
      <w:r w:rsidR="00196A3F">
        <w:rPr>
          <w:sz w:val="24"/>
          <w:szCs w:val="24"/>
          <w:lang w:val="es-MX"/>
        </w:rPr>
        <w:t>no que mejora las condiciones</w:t>
      </w:r>
      <w:r w:rsidR="00464B36">
        <w:rPr>
          <w:sz w:val="24"/>
          <w:szCs w:val="24"/>
          <w:lang w:val="es-MX"/>
        </w:rPr>
        <w:t xml:space="preserve"> de las zonas</w:t>
      </w:r>
      <w:r w:rsidR="00A628C2">
        <w:rPr>
          <w:sz w:val="24"/>
          <w:szCs w:val="24"/>
          <w:lang w:val="es-MX"/>
        </w:rPr>
        <w:t xml:space="preserve"> aledañas al área de aplicación </w:t>
      </w:r>
      <w:r w:rsidR="00FD63D4">
        <w:rPr>
          <w:sz w:val="24"/>
          <w:szCs w:val="24"/>
          <w:lang w:val="es-MX"/>
        </w:rPr>
        <w:t>del Plan Parcial de Desarrollo U</w:t>
      </w:r>
      <w:r w:rsidR="00A628C2">
        <w:rPr>
          <w:sz w:val="24"/>
          <w:szCs w:val="24"/>
          <w:lang w:val="es-MX"/>
        </w:rPr>
        <w:t>rbano</w:t>
      </w:r>
      <w:r w:rsidRPr="00C15655">
        <w:rPr>
          <w:sz w:val="24"/>
          <w:szCs w:val="24"/>
          <w:lang w:val="es-MX"/>
        </w:rPr>
        <w:t>.</w:t>
      </w:r>
    </w:p>
    <w:p w14:paraId="1D698977" w14:textId="0DA290A7" w:rsidR="00FF4E4E" w:rsidRDefault="00E573EF" w:rsidP="00A628C2">
      <w:pPr>
        <w:ind w:firstLine="708"/>
        <w:jc w:val="both"/>
        <w:rPr>
          <w:sz w:val="24"/>
          <w:szCs w:val="24"/>
          <w:lang w:val="es-MX"/>
        </w:rPr>
      </w:pPr>
      <w:r w:rsidRPr="00C15655">
        <w:rPr>
          <w:sz w:val="24"/>
          <w:szCs w:val="24"/>
          <w:lang w:val="es-MX"/>
        </w:rPr>
        <w:t xml:space="preserve">Así pues, la propuesta de zonificación secundaria del PLAN PARCIAL </w:t>
      </w:r>
      <w:r w:rsidR="00EB445A" w:rsidRPr="00C15655">
        <w:rPr>
          <w:sz w:val="24"/>
          <w:szCs w:val="24"/>
          <w:lang w:val="es-MX"/>
        </w:rPr>
        <w:t xml:space="preserve">DE DESARROLLO URBANO </w:t>
      </w:r>
      <w:r w:rsidRPr="00C15655">
        <w:rPr>
          <w:sz w:val="24"/>
          <w:szCs w:val="24"/>
          <w:lang w:val="es-MX"/>
        </w:rPr>
        <w:t>“</w:t>
      </w:r>
      <w:r w:rsidR="00436358">
        <w:rPr>
          <w:sz w:val="24"/>
          <w:szCs w:val="24"/>
          <w:lang w:val="es-MX"/>
        </w:rPr>
        <w:t>Loma Bonita Residencial</w:t>
      </w:r>
      <w:r w:rsidR="001324AC">
        <w:rPr>
          <w:sz w:val="24"/>
          <w:szCs w:val="24"/>
          <w:lang w:val="es-MX"/>
        </w:rPr>
        <w:t>”, es</w:t>
      </w:r>
      <w:r w:rsidRPr="00C15655">
        <w:rPr>
          <w:sz w:val="24"/>
          <w:szCs w:val="24"/>
          <w:lang w:val="es-MX"/>
        </w:rPr>
        <w:t xml:space="preserve"> compatible y c</w:t>
      </w:r>
      <w:r w:rsidR="00A628C2">
        <w:rPr>
          <w:sz w:val="24"/>
          <w:szCs w:val="24"/>
          <w:lang w:val="es-MX"/>
        </w:rPr>
        <w:t>ongru</w:t>
      </w:r>
      <w:r w:rsidR="009D18F6">
        <w:rPr>
          <w:sz w:val="24"/>
          <w:szCs w:val="24"/>
          <w:lang w:val="es-MX"/>
        </w:rPr>
        <w:t xml:space="preserve">ente </w:t>
      </w:r>
      <w:r w:rsidR="003E2048">
        <w:rPr>
          <w:sz w:val="24"/>
          <w:szCs w:val="24"/>
          <w:lang w:val="es-MX"/>
        </w:rPr>
        <w:t>con el Plan de Desarrollo Urbano de Centro de Población de</w:t>
      </w:r>
      <w:r w:rsidR="00B4325E">
        <w:rPr>
          <w:sz w:val="24"/>
          <w:szCs w:val="24"/>
          <w:lang w:val="es-MX"/>
        </w:rPr>
        <w:t xml:space="preserve"> Degollado</w:t>
      </w:r>
      <w:r w:rsidR="003E2048">
        <w:rPr>
          <w:sz w:val="24"/>
          <w:szCs w:val="24"/>
          <w:lang w:val="es-MX"/>
        </w:rPr>
        <w:t xml:space="preserve"> vigente</w:t>
      </w:r>
      <w:r w:rsidR="006C4BF3">
        <w:rPr>
          <w:sz w:val="24"/>
          <w:szCs w:val="24"/>
          <w:lang w:val="es-MX"/>
        </w:rPr>
        <w:t>, con el Modelo de Ordenamiento Ecológico Territorial</w:t>
      </w:r>
      <w:r w:rsidR="009B1514">
        <w:rPr>
          <w:sz w:val="24"/>
          <w:szCs w:val="24"/>
          <w:lang w:val="es-MX"/>
        </w:rPr>
        <w:t xml:space="preserve"> del Estado de Jalisco</w:t>
      </w:r>
      <w:r w:rsidR="00FD63D4">
        <w:rPr>
          <w:sz w:val="24"/>
          <w:szCs w:val="24"/>
          <w:lang w:val="es-MX"/>
        </w:rPr>
        <w:t xml:space="preserve"> y por consiguiente </w:t>
      </w:r>
      <w:r w:rsidR="003E2048">
        <w:rPr>
          <w:sz w:val="24"/>
          <w:szCs w:val="24"/>
          <w:lang w:val="es-MX"/>
        </w:rPr>
        <w:t xml:space="preserve">con el Plan de Desarrollo y Gobernanza </w:t>
      </w:r>
      <w:r w:rsidR="00FD63D4">
        <w:rPr>
          <w:sz w:val="24"/>
          <w:szCs w:val="24"/>
          <w:lang w:val="es-MX"/>
        </w:rPr>
        <w:t xml:space="preserve">del Municipio de </w:t>
      </w:r>
      <w:r w:rsidR="0086041D">
        <w:rPr>
          <w:sz w:val="24"/>
          <w:szCs w:val="24"/>
          <w:lang w:val="es-MX"/>
        </w:rPr>
        <w:t>Degollado</w:t>
      </w:r>
      <w:r w:rsidR="00A628C2">
        <w:rPr>
          <w:sz w:val="24"/>
          <w:szCs w:val="24"/>
          <w:lang w:val="es-MX"/>
        </w:rPr>
        <w:t>.</w:t>
      </w:r>
    </w:p>
    <w:p w14:paraId="30940F3E" w14:textId="26BCD122" w:rsidR="00605B1A" w:rsidRDefault="00605B1A" w:rsidP="00605B1A">
      <w:pPr>
        <w:pStyle w:val="Subttulo"/>
        <w:rPr>
          <w:lang w:val="es-MX"/>
        </w:rPr>
      </w:pPr>
      <w:r>
        <w:rPr>
          <w:lang w:val="es-MX"/>
        </w:rPr>
        <w:t>ORDENAMIENTO ECOLOGICO TERRITORIAL</w:t>
      </w:r>
    </w:p>
    <w:p w14:paraId="6F18D9E8" w14:textId="3B1981D2" w:rsidR="00FD63D4" w:rsidRDefault="00605B1A" w:rsidP="00DD2714">
      <w:pPr>
        <w:jc w:val="both"/>
        <w:rPr>
          <w:sz w:val="24"/>
          <w:szCs w:val="24"/>
          <w:lang w:val="es-MX"/>
        </w:rPr>
      </w:pPr>
      <w:r>
        <w:rPr>
          <w:noProof/>
          <w:sz w:val="24"/>
          <w:szCs w:val="24"/>
          <w:lang w:val="es-MX"/>
        </w:rPr>
        <w:drawing>
          <wp:inline distT="0" distB="0" distL="0" distR="0" wp14:anchorId="3A4184E1" wp14:editId="61079202">
            <wp:extent cx="6667500" cy="38004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3800475"/>
                    </a:xfrm>
                    <a:prstGeom prst="rect">
                      <a:avLst/>
                    </a:prstGeom>
                    <a:noFill/>
                    <a:ln>
                      <a:noFill/>
                    </a:ln>
                  </pic:spPr>
                </pic:pic>
              </a:graphicData>
            </a:graphic>
          </wp:inline>
        </w:drawing>
      </w:r>
    </w:p>
    <w:p w14:paraId="5C9631A3" w14:textId="77777777" w:rsidR="00605B1A" w:rsidRDefault="00605B1A" w:rsidP="00DD2714">
      <w:pPr>
        <w:jc w:val="both"/>
        <w:rPr>
          <w:sz w:val="24"/>
          <w:szCs w:val="24"/>
          <w:lang w:val="es-MX"/>
        </w:rPr>
      </w:pPr>
    </w:p>
    <w:p w14:paraId="2F3B133E" w14:textId="49649B40" w:rsidR="00605B1A" w:rsidRDefault="00605B1A" w:rsidP="00DD2714">
      <w:pPr>
        <w:jc w:val="both"/>
        <w:rPr>
          <w:sz w:val="24"/>
          <w:szCs w:val="24"/>
          <w:lang w:val="es-MX"/>
        </w:rPr>
      </w:pPr>
      <w:r>
        <w:rPr>
          <w:noProof/>
          <w:sz w:val="24"/>
          <w:szCs w:val="24"/>
          <w:lang w:val="es-MX"/>
        </w:rPr>
        <w:lastRenderedPageBreak/>
        <w:drawing>
          <wp:inline distT="0" distB="0" distL="0" distR="0" wp14:anchorId="7BBA38C8" wp14:editId="216F6439">
            <wp:extent cx="4070626" cy="5791200"/>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4215" cy="5796306"/>
                    </a:xfrm>
                    <a:prstGeom prst="rect">
                      <a:avLst/>
                    </a:prstGeom>
                    <a:noFill/>
                    <a:ln>
                      <a:noFill/>
                    </a:ln>
                  </pic:spPr>
                </pic:pic>
              </a:graphicData>
            </a:graphic>
          </wp:inline>
        </w:drawing>
      </w:r>
    </w:p>
    <w:p w14:paraId="33A4B719" w14:textId="5111138C" w:rsidR="00605B1A" w:rsidRDefault="00605B1A" w:rsidP="00DD2714">
      <w:pPr>
        <w:jc w:val="both"/>
        <w:rPr>
          <w:sz w:val="24"/>
          <w:szCs w:val="24"/>
          <w:lang w:val="es-MX"/>
        </w:rPr>
      </w:pPr>
    </w:p>
    <w:p w14:paraId="1727B70E" w14:textId="69A65BB7" w:rsidR="00605B1A" w:rsidRDefault="00605B1A" w:rsidP="00DD2714">
      <w:pPr>
        <w:jc w:val="both"/>
        <w:rPr>
          <w:sz w:val="24"/>
          <w:szCs w:val="24"/>
          <w:lang w:val="es-MX"/>
        </w:rPr>
      </w:pPr>
    </w:p>
    <w:p w14:paraId="2E196E32" w14:textId="20A55187" w:rsidR="00605B1A" w:rsidRDefault="00605B1A" w:rsidP="00DD2714">
      <w:pPr>
        <w:jc w:val="both"/>
        <w:rPr>
          <w:sz w:val="24"/>
          <w:szCs w:val="24"/>
          <w:lang w:val="es-MX"/>
        </w:rPr>
      </w:pPr>
    </w:p>
    <w:p w14:paraId="013567F6" w14:textId="78E1F984" w:rsidR="00605B1A" w:rsidRDefault="00605B1A" w:rsidP="00DD2714">
      <w:pPr>
        <w:jc w:val="both"/>
        <w:rPr>
          <w:sz w:val="24"/>
          <w:szCs w:val="24"/>
          <w:lang w:val="es-MX"/>
        </w:rPr>
      </w:pPr>
    </w:p>
    <w:p w14:paraId="102E4327" w14:textId="59D2FA78" w:rsidR="00605B1A" w:rsidRDefault="00605B1A" w:rsidP="00DD2714">
      <w:pPr>
        <w:jc w:val="both"/>
        <w:rPr>
          <w:sz w:val="24"/>
          <w:szCs w:val="24"/>
          <w:lang w:val="es-MX"/>
        </w:rPr>
      </w:pPr>
    </w:p>
    <w:p w14:paraId="0DDFBC7E" w14:textId="5B4EDAA7" w:rsidR="00605B1A" w:rsidRDefault="00605B1A" w:rsidP="00DD2714">
      <w:pPr>
        <w:jc w:val="both"/>
        <w:rPr>
          <w:sz w:val="24"/>
          <w:szCs w:val="24"/>
          <w:lang w:val="es-MX"/>
        </w:rPr>
      </w:pPr>
    </w:p>
    <w:p w14:paraId="7B27314D" w14:textId="299B41BF" w:rsidR="00605B1A" w:rsidRDefault="00605B1A" w:rsidP="00DD2714">
      <w:pPr>
        <w:jc w:val="both"/>
        <w:rPr>
          <w:sz w:val="24"/>
          <w:szCs w:val="24"/>
          <w:lang w:val="es-MX"/>
        </w:rPr>
      </w:pPr>
    </w:p>
    <w:p w14:paraId="44361015" w14:textId="77777777" w:rsidR="00605B1A" w:rsidRDefault="00605B1A" w:rsidP="00DD2714">
      <w:pPr>
        <w:jc w:val="both"/>
        <w:rPr>
          <w:sz w:val="24"/>
          <w:szCs w:val="24"/>
          <w:lang w:val="es-MX"/>
        </w:rPr>
      </w:pPr>
    </w:p>
    <w:p w14:paraId="276C8C00" w14:textId="77777777" w:rsidR="00DD5D77" w:rsidRDefault="00DD5D77" w:rsidP="00605B1A">
      <w:pPr>
        <w:pStyle w:val="Ttulo3"/>
        <w:rPr>
          <w:lang w:val="es-MX"/>
        </w:rPr>
      </w:pPr>
      <w:bookmarkStart w:id="3" w:name="_Toc110112041"/>
      <w:r w:rsidRPr="00301524">
        <w:rPr>
          <w:lang w:val="es-MX"/>
        </w:rPr>
        <w:lastRenderedPageBreak/>
        <w:t>CAPÍ</w:t>
      </w:r>
      <w:r>
        <w:rPr>
          <w:lang w:val="es-MX"/>
        </w:rPr>
        <w:t>TULO III</w:t>
      </w:r>
      <w:bookmarkEnd w:id="3"/>
    </w:p>
    <w:p w14:paraId="0A439313" w14:textId="77777777" w:rsidR="00E573EF" w:rsidRPr="00C15655" w:rsidRDefault="00C15655" w:rsidP="00605B1A">
      <w:pPr>
        <w:pStyle w:val="Subttulo"/>
        <w:rPr>
          <w:lang w:val="es-MX"/>
        </w:rPr>
      </w:pPr>
      <w:r w:rsidRPr="00C15655">
        <w:rPr>
          <w:lang w:val="es-MX"/>
        </w:rPr>
        <w:t>3.0.</w:t>
      </w:r>
      <w:r w:rsidR="00CF1C91" w:rsidRPr="00C15655">
        <w:rPr>
          <w:lang w:val="es-MX"/>
        </w:rPr>
        <w:t xml:space="preserve">  </w:t>
      </w:r>
      <w:r w:rsidR="00E573EF" w:rsidRPr="00C15655">
        <w:rPr>
          <w:lang w:val="es-MX"/>
        </w:rPr>
        <w:t>FUNDAMENTACIÓN JURÍDICA</w:t>
      </w:r>
    </w:p>
    <w:p w14:paraId="5D6E06C8" w14:textId="5E16BBD4" w:rsidR="00E573EF" w:rsidRPr="003260E4" w:rsidRDefault="00E573EF" w:rsidP="00E573EF">
      <w:pPr>
        <w:ind w:firstLine="708"/>
        <w:jc w:val="both"/>
        <w:rPr>
          <w:sz w:val="24"/>
          <w:szCs w:val="24"/>
          <w:highlight w:val="yellow"/>
          <w:lang w:val="es-MX"/>
        </w:rPr>
      </w:pPr>
      <w:r w:rsidRPr="00C15655">
        <w:rPr>
          <w:sz w:val="24"/>
          <w:szCs w:val="24"/>
          <w:lang w:val="es-MX"/>
        </w:rPr>
        <w:t>El Plan Pa</w:t>
      </w:r>
      <w:r w:rsidR="001F0684">
        <w:rPr>
          <w:sz w:val="24"/>
          <w:szCs w:val="24"/>
          <w:lang w:val="es-MX"/>
        </w:rPr>
        <w:t>rcial de Desarrollo Urbano</w:t>
      </w:r>
      <w:r w:rsidRPr="00C15655">
        <w:rPr>
          <w:sz w:val="24"/>
          <w:szCs w:val="24"/>
          <w:lang w:val="es-MX"/>
        </w:rPr>
        <w:t xml:space="preserve"> “</w:t>
      </w:r>
      <w:r w:rsidR="00436358">
        <w:rPr>
          <w:sz w:val="24"/>
          <w:szCs w:val="24"/>
          <w:lang w:val="es-MX"/>
        </w:rPr>
        <w:t>Loma Bonita Residencial</w:t>
      </w:r>
      <w:r w:rsidRPr="00C15655">
        <w:rPr>
          <w:sz w:val="24"/>
          <w:szCs w:val="24"/>
          <w:lang w:val="es-MX"/>
        </w:rPr>
        <w:t>”</w:t>
      </w:r>
      <w:r w:rsidR="00407D60">
        <w:rPr>
          <w:sz w:val="24"/>
          <w:szCs w:val="24"/>
          <w:lang w:val="es-MX"/>
        </w:rPr>
        <w:t xml:space="preserve"> de </w:t>
      </w:r>
      <w:r w:rsidR="0086041D">
        <w:rPr>
          <w:sz w:val="24"/>
          <w:szCs w:val="24"/>
          <w:lang w:val="es-MX"/>
        </w:rPr>
        <w:t>Degollado</w:t>
      </w:r>
      <w:r w:rsidR="00407D60">
        <w:rPr>
          <w:sz w:val="24"/>
          <w:szCs w:val="24"/>
          <w:lang w:val="es-MX"/>
        </w:rPr>
        <w:t>, Jalisco;</w:t>
      </w:r>
      <w:r w:rsidRPr="00C15655">
        <w:rPr>
          <w:sz w:val="24"/>
          <w:szCs w:val="24"/>
          <w:lang w:val="es-MX"/>
        </w:rPr>
        <w:t xml:space="preserve"> tiene su fundamentación legal en lo señalado en los </w:t>
      </w:r>
      <w:r w:rsidRPr="00E36CD0">
        <w:rPr>
          <w:b/>
          <w:sz w:val="24"/>
          <w:szCs w:val="24"/>
          <w:lang w:val="es-MX"/>
        </w:rPr>
        <w:t>artículos 27</w:t>
      </w:r>
      <w:r w:rsidRPr="00C15655">
        <w:rPr>
          <w:sz w:val="24"/>
          <w:szCs w:val="24"/>
          <w:lang w:val="es-MX"/>
        </w:rPr>
        <w:t>, párrafo tercero</w:t>
      </w:r>
      <w:r w:rsidR="001F0684">
        <w:rPr>
          <w:sz w:val="24"/>
          <w:szCs w:val="24"/>
          <w:lang w:val="es-MX"/>
        </w:rPr>
        <w:t xml:space="preserve"> de la </w:t>
      </w:r>
      <w:r w:rsidR="001F0684" w:rsidRPr="00E36CD0">
        <w:rPr>
          <w:i/>
          <w:sz w:val="24"/>
          <w:szCs w:val="24"/>
          <w:lang w:val="es-MX"/>
        </w:rPr>
        <w:t>Constitución Política de los Estados Unidos Mexicanos</w:t>
      </w:r>
      <w:r w:rsidRPr="00E36CD0">
        <w:rPr>
          <w:i/>
          <w:sz w:val="24"/>
          <w:szCs w:val="24"/>
          <w:lang w:val="es-MX"/>
        </w:rPr>
        <w:t xml:space="preserve"> </w:t>
      </w:r>
      <w:r w:rsidRPr="00C15655">
        <w:rPr>
          <w:sz w:val="24"/>
          <w:szCs w:val="24"/>
          <w:lang w:val="es-MX"/>
        </w:rPr>
        <w:t>que dice…”La nación tendrá en todo tiempo</w:t>
      </w:r>
      <w:r w:rsidRPr="00C15655">
        <w:rPr>
          <w:sz w:val="24"/>
          <w:szCs w:val="24"/>
        </w:rPr>
        <w:t xml:space="preserve">  el derecho de imponer a la propiedad privada las modalidades que dicte el interés público, así como el de regular, en beneficio social, el aprovechamiento de los elementos naturales susceptibles de apropiación, con objeto de hacer una distribución equitativa de la riqueza pública, cuidar de su conservación, lograr el desarrollo equilibrado del país y el mejoramiento de las condiciones de vida de la población rural y urbana. En consecuencia, se dictarán las medidas necesarias para ordenar los asentamientos humanos y establecer adecuadas provisiones, usos, reservas y destinos de tierras, aguas y bosques, a efecto de ejecutar obras públicas y de planear y regular la fundación, conservación, mejoramiento y crecimiento de los centros de población, para preservar y restaurar el equilibrio ecológico, para el fraccionamiento de los latifundios; para disponer, en los términos de la ley reglamentaria, la organización y explotación colectiva de los ejidos y comunidades; para el desarrollo de la pequeña propiedad rural; para el fomento de la agricultura, de la ganadería, de la silvicultura y de las demás actividades económicas en el medio rural, y para evitar la destrucción de los elementos naturales y los daños que la propiedad pueda sufrir en perjuicio de la sociedad</w:t>
      </w:r>
      <w:r w:rsidRPr="00C15655">
        <w:rPr>
          <w:sz w:val="24"/>
          <w:szCs w:val="24"/>
          <w:lang w:val="es-MX"/>
        </w:rPr>
        <w:t xml:space="preserve">“ y en el </w:t>
      </w:r>
      <w:r w:rsidRPr="00E36CD0">
        <w:rPr>
          <w:b/>
          <w:sz w:val="24"/>
          <w:szCs w:val="24"/>
          <w:lang w:val="es-MX"/>
        </w:rPr>
        <w:t xml:space="preserve">artículo 115, fracciones II, III, V y VI </w:t>
      </w:r>
      <w:r w:rsidRPr="00C15655">
        <w:rPr>
          <w:sz w:val="24"/>
          <w:szCs w:val="24"/>
          <w:lang w:val="es-MX"/>
        </w:rPr>
        <w:t xml:space="preserve">de la </w:t>
      </w:r>
      <w:r w:rsidR="001F0684">
        <w:rPr>
          <w:sz w:val="24"/>
          <w:szCs w:val="24"/>
          <w:lang w:val="es-MX"/>
        </w:rPr>
        <w:t xml:space="preserve">misma </w:t>
      </w:r>
      <w:r w:rsidRPr="00E36CD0">
        <w:rPr>
          <w:i/>
          <w:sz w:val="24"/>
          <w:szCs w:val="24"/>
          <w:lang w:val="es-MX"/>
        </w:rPr>
        <w:t>Constitución Política de los Estados Unidos Mexicanos.</w:t>
      </w:r>
    </w:p>
    <w:p w14:paraId="6107206A" w14:textId="77777777" w:rsidR="00E573EF" w:rsidRDefault="00E573EF" w:rsidP="00E573EF">
      <w:pPr>
        <w:ind w:firstLine="708"/>
        <w:jc w:val="both"/>
        <w:rPr>
          <w:sz w:val="24"/>
          <w:szCs w:val="24"/>
          <w:lang w:val="es-MX"/>
        </w:rPr>
      </w:pPr>
      <w:r w:rsidRPr="00C15655">
        <w:rPr>
          <w:sz w:val="24"/>
          <w:szCs w:val="24"/>
          <w:lang w:val="es-MX"/>
        </w:rPr>
        <w:t xml:space="preserve">En la </w:t>
      </w:r>
      <w:r w:rsidRPr="00E36CD0">
        <w:rPr>
          <w:i/>
          <w:sz w:val="24"/>
          <w:szCs w:val="24"/>
          <w:lang w:val="es-MX"/>
        </w:rPr>
        <w:t>Ley General de Asentamientos Humanos, Ordenamiento Territorial y De</w:t>
      </w:r>
      <w:r w:rsidR="00E94030" w:rsidRPr="00E36CD0">
        <w:rPr>
          <w:i/>
          <w:sz w:val="24"/>
          <w:szCs w:val="24"/>
          <w:lang w:val="es-MX"/>
        </w:rPr>
        <w:t>sarrollo Urbano</w:t>
      </w:r>
      <w:r w:rsidR="00E94030">
        <w:rPr>
          <w:sz w:val="24"/>
          <w:szCs w:val="24"/>
          <w:lang w:val="es-MX"/>
        </w:rPr>
        <w:t xml:space="preserve"> se señala en el artículo en el </w:t>
      </w:r>
      <w:r w:rsidR="00E94030" w:rsidRPr="00E36CD0">
        <w:rPr>
          <w:b/>
          <w:sz w:val="24"/>
          <w:szCs w:val="24"/>
          <w:lang w:val="es-MX"/>
        </w:rPr>
        <w:t>artículo 2</w:t>
      </w:r>
      <w:r w:rsidR="00E94030">
        <w:rPr>
          <w:sz w:val="24"/>
          <w:szCs w:val="24"/>
          <w:lang w:val="es-MX"/>
        </w:rPr>
        <w:t xml:space="preserve"> “Todas las personas sin distinción de sexo, raza, etnia, edad, limitación física, orientación sexual, tienen derecho a vivir y disfrutar ciudades y asentamientos humanos en condiciones sustentables, resilientes, saludables, productivos, equitativos, justos, incluyentes, democráticos y seguros; y </w:t>
      </w:r>
      <w:r w:rsidR="00E36CD0">
        <w:rPr>
          <w:sz w:val="24"/>
          <w:szCs w:val="24"/>
          <w:lang w:val="es-MX"/>
        </w:rPr>
        <w:t xml:space="preserve">en </w:t>
      </w:r>
      <w:r w:rsidR="00E94030">
        <w:rPr>
          <w:sz w:val="24"/>
          <w:szCs w:val="24"/>
          <w:lang w:val="es-MX"/>
        </w:rPr>
        <w:t xml:space="preserve">el </w:t>
      </w:r>
      <w:r w:rsidR="00E94030" w:rsidRPr="00E36CD0">
        <w:rPr>
          <w:b/>
          <w:sz w:val="24"/>
          <w:szCs w:val="24"/>
          <w:lang w:val="es-MX"/>
        </w:rPr>
        <w:t>artículo</w:t>
      </w:r>
      <w:r w:rsidRPr="00E36CD0">
        <w:rPr>
          <w:b/>
          <w:sz w:val="24"/>
          <w:szCs w:val="24"/>
          <w:lang w:val="es-MX"/>
        </w:rPr>
        <w:t xml:space="preserve"> 4.</w:t>
      </w:r>
      <w:r w:rsidRPr="00C15655">
        <w:rPr>
          <w:sz w:val="24"/>
          <w:szCs w:val="24"/>
          <w:lang w:val="es-MX"/>
        </w:rPr>
        <w:t xml:space="preserve"> “La planeación regulación y gestión de los asentamientos humanos, Centros de población y la ordenación territorial, deben conducirse en apego a los siguientes principios de política pública</w:t>
      </w:r>
      <w:r w:rsidR="00E36CD0">
        <w:rPr>
          <w:sz w:val="24"/>
          <w:szCs w:val="24"/>
          <w:lang w:val="es-MX"/>
        </w:rPr>
        <w:t>”</w:t>
      </w:r>
      <w:r w:rsidRPr="00C15655">
        <w:rPr>
          <w:sz w:val="24"/>
          <w:szCs w:val="24"/>
          <w:lang w:val="es-MX"/>
        </w:rPr>
        <w:t>:</w:t>
      </w:r>
    </w:p>
    <w:p w14:paraId="697362B7" w14:textId="77777777" w:rsidR="00E36CD0" w:rsidRPr="00E36CD0" w:rsidRDefault="00E36CD0" w:rsidP="00E36CD0">
      <w:pPr>
        <w:jc w:val="both"/>
        <w:rPr>
          <w:sz w:val="24"/>
          <w:szCs w:val="24"/>
          <w:lang w:val="es-MX"/>
        </w:rPr>
      </w:pPr>
      <w:r w:rsidRPr="00E36CD0">
        <w:rPr>
          <w:sz w:val="24"/>
          <w:szCs w:val="24"/>
          <w:lang w:val="es-MX"/>
        </w:rPr>
        <w:t>I</w:t>
      </w:r>
      <w:r>
        <w:rPr>
          <w:sz w:val="24"/>
          <w:szCs w:val="24"/>
          <w:lang w:val="es-MX"/>
        </w:rPr>
        <w:t>.-</w:t>
      </w:r>
      <w:r w:rsidRPr="00E36CD0">
        <w:rPr>
          <w:sz w:val="24"/>
          <w:szCs w:val="24"/>
          <w:lang w:val="es-MX"/>
        </w:rPr>
        <w:t xml:space="preserve"> Derecho a la ciudad. Garantizar a todos los habitantes de un asentamiento humano o centros de población el </w:t>
      </w:r>
      <w:r w:rsidRPr="00E36CD0">
        <w:rPr>
          <w:b/>
          <w:sz w:val="24"/>
          <w:szCs w:val="24"/>
          <w:lang w:val="es-MX"/>
        </w:rPr>
        <w:t>acceso a la vivienda,</w:t>
      </w:r>
      <w:r w:rsidRPr="00E36CD0">
        <w:rPr>
          <w:sz w:val="24"/>
          <w:szCs w:val="24"/>
          <w:lang w:val="es-MX"/>
        </w:rPr>
        <w:t xml:space="preserve"> infraestructura, equipamiento y servicios básicos, a partir de derechos reconocidos por la Constitución Política de los Estados Unidos Mexicanos y los tratados internacionales suscritos por México en la materia. </w:t>
      </w:r>
    </w:p>
    <w:p w14:paraId="0A9EE904" w14:textId="77777777" w:rsidR="00E573EF" w:rsidRPr="00C15655" w:rsidRDefault="00E573EF" w:rsidP="00E36CD0">
      <w:pPr>
        <w:jc w:val="both"/>
        <w:rPr>
          <w:sz w:val="24"/>
          <w:szCs w:val="24"/>
          <w:lang w:val="es-MX"/>
        </w:rPr>
      </w:pPr>
      <w:r w:rsidRPr="00C15655">
        <w:rPr>
          <w:sz w:val="24"/>
          <w:szCs w:val="24"/>
          <w:lang w:val="es-MX"/>
        </w:rPr>
        <w:t>…IV.- Coherencia y racionalidad. Adoptar perspectivas que promuevan el ordenamiento territorial y el Desarrollo Urbano de manera equilibrada, armónica, racional y congruente, acorde a los planes y políticas nacionales; así como procurar la eficiencia y transparencia en el uso de los recursos públicos;</w:t>
      </w:r>
    </w:p>
    <w:p w14:paraId="0D5DEC76" w14:textId="10F6E3EF" w:rsidR="00E573EF" w:rsidRPr="00C15655" w:rsidRDefault="00E36CD0" w:rsidP="00E36CD0">
      <w:pPr>
        <w:jc w:val="both"/>
        <w:rPr>
          <w:b/>
          <w:sz w:val="24"/>
          <w:szCs w:val="24"/>
          <w:lang w:val="es-MX"/>
        </w:rPr>
      </w:pPr>
      <w:r>
        <w:rPr>
          <w:sz w:val="24"/>
          <w:szCs w:val="24"/>
          <w:lang w:val="es-MX"/>
        </w:rPr>
        <w:t>...</w:t>
      </w:r>
      <w:r w:rsidR="00B07AD5" w:rsidRPr="00C15655">
        <w:rPr>
          <w:sz w:val="24"/>
          <w:szCs w:val="24"/>
          <w:lang w:val="es-MX"/>
        </w:rPr>
        <w:t>VI. -</w:t>
      </w:r>
      <w:r w:rsidR="00E573EF" w:rsidRPr="00C15655">
        <w:rPr>
          <w:sz w:val="24"/>
          <w:szCs w:val="24"/>
          <w:lang w:val="es-MX"/>
        </w:rPr>
        <w:t xml:space="preserve"> Productividad y eficiencia. Fortalecer la </w:t>
      </w:r>
      <w:r w:rsidR="00E573EF" w:rsidRPr="00C15655">
        <w:rPr>
          <w:b/>
          <w:sz w:val="24"/>
          <w:szCs w:val="24"/>
          <w:lang w:val="es-MX"/>
        </w:rPr>
        <w:t xml:space="preserve">productividad </w:t>
      </w:r>
      <w:r w:rsidR="00E573EF" w:rsidRPr="00C15655">
        <w:rPr>
          <w:sz w:val="24"/>
          <w:szCs w:val="24"/>
          <w:lang w:val="es-MX"/>
        </w:rPr>
        <w:t xml:space="preserve">y eficiencia de las ciudades y del </w:t>
      </w:r>
      <w:r w:rsidR="00E573EF" w:rsidRPr="00C15655">
        <w:rPr>
          <w:b/>
          <w:sz w:val="24"/>
          <w:szCs w:val="24"/>
          <w:lang w:val="es-MX"/>
        </w:rPr>
        <w:t xml:space="preserve">territorio </w:t>
      </w:r>
      <w:r w:rsidR="00E573EF" w:rsidRPr="00C15655">
        <w:rPr>
          <w:sz w:val="24"/>
          <w:szCs w:val="24"/>
          <w:lang w:val="es-MX"/>
        </w:rPr>
        <w:t xml:space="preserve">como eje del </w:t>
      </w:r>
      <w:r w:rsidR="00E573EF" w:rsidRPr="00C15655">
        <w:rPr>
          <w:b/>
          <w:sz w:val="24"/>
          <w:szCs w:val="24"/>
          <w:lang w:val="es-MX"/>
        </w:rPr>
        <w:t>crecimiento económico</w:t>
      </w:r>
      <w:r w:rsidR="00E573EF" w:rsidRPr="00C15655">
        <w:rPr>
          <w:sz w:val="24"/>
          <w:szCs w:val="24"/>
          <w:lang w:val="es-MX"/>
        </w:rPr>
        <w:t xml:space="preserve"> a través de la consolidación de redes de vialidad y movilidad, energía y comunicaciones, </w:t>
      </w:r>
      <w:r w:rsidR="00E573EF" w:rsidRPr="00C15655">
        <w:rPr>
          <w:b/>
          <w:sz w:val="24"/>
          <w:szCs w:val="24"/>
          <w:lang w:val="es-MX"/>
        </w:rPr>
        <w:t xml:space="preserve">creación </w:t>
      </w:r>
      <w:r w:rsidR="00E573EF" w:rsidRPr="00C15655">
        <w:rPr>
          <w:sz w:val="24"/>
          <w:szCs w:val="24"/>
          <w:lang w:val="es-MX"/>
        </w:rPr>
        <w:t xml:space="preserve">y mantenimiento de </w:t>
      </w:r>
      <w:r w:rsidR="00E573EF" w:rsidRPr="00C15655">
        <w:rPr>
          <w:b/>
          <w:sz w:val="24"/>
          <w:szCs w:val="24"/>
          <w:lang w:val="es-MX"/>
        </w:rPr>
        <w:t xml:space="preserve">infraestructura productiva, </w:t>
      </w:r>
      <w:r w:rsidR="00E573EF" w:rsidRPr="00C15655">
        <w:rPr>
          <w:sz w:val="24"/>
          <w:szCs w:val="24"/>
          <w:lang w:val="es-MX"/>
        </w:rPr>
        <w:t xml:space="preserve">equipamientos y servicios públicos de calidad. </w:t>
      </w:r>
      <w:r w:rsidR="00E573EF" w:rsidRPr="00C15655">
        <w:rPr>
          <w:b/>
          <w:sz w:val="24"/>
          <w:szCs w:val="24"/>
          <w:lang w:val="es-MX"/>
        </w:rPr>
        <w:t xml:space="preserve">Maximizar la capacidad </w:t>
      </w:r>
      <w:r w:rsidR="00E573EF" w:rsidRPr="00C15655">
        <w:rPr>
          <w:sz w:val="24"/>
          <w:szCs w:val="24"/>
          <w:lang w:val="es-MX"/>
        </w:rPr>
        <w:t xml:space="preserve">de la ciudad para </w:t>
      </w:r>
      <w:r w:rsidR="00E573EF" w:rsidRPr="00C15655">
        <w:rPr>
          <w:b/>
          <w:sz w:val="24"/>
          <w:szCs w:val="24"/>
          <w:lang w:val="es-MX"/>
        </w:rPr>
        <w:t>atraer y retener talentos e inversiones</w:t>
      </w:r>
      <w:r w:rsidR="00E573EF" w:rsidRPr="00C15655">
        <w:rPr>
          <w:sz w:val="24"/>
          <w:szCs w:val="24"/>
          <w:lang w:val="es-MX"/>
        </w:rPr>
        <w:t xml:space="preserve">, minimizando costos y </w:t>
      </w:r>
      <w:r w:rsidR="00E573EF" w:rsidRPr="00C15655">
        <w:rPr>
          <w:b/>
          <w:sz w:val="24"/>
          <w:szCs w:val="24"/>
          <w:lang w:val="es-MX"/>
        </w:rPr>
        <w:t>facilitar la actividad económica”</w:t>
      </w:r>
    </w:p>
    <w:p w14:paraId="67453292" w14:textId="0411970F" w:rsidR="00E573EF" w:rsidRPr="003260E4" w:rsidRDefault="001F0684" w:rsidP="00E573EF">
      <w:pPr>
        <w:ind w:firstLine="708"/>
        <w:jc w:val="both"/>
        <w:rPr>
          <w:sz w:val="24"/>
          <w:szCs w:val="24"/>
          <w:highlight w:val="yellow"/>
          <w:lang w:val="es-MX"/>
        </w:rPr>
      </w:pPr>
      <w:r>
        <w:rPr>
          <w:sz w:val="24"/>
          <w:szCs w:val="24"/>
          <w:lang w:val="es-MX"/>
        </w:rPr>
        <w:t xml:space="preserve">Y en el </w:t>
      </w:r>
      <w:r w:rsidRPr="000F76C8">
        <w:rPr>
          <w:b/>
          <w:sz w:val="24"/>
          <w:szCs w:val="24"/>
          <w:lang w:val="es-MX"/>
        </w:rPr>
        <w:t>a</w:t>
      </w:r>
      <w:r w:rsidR="00C15655" w:rsidRPr="000F76C8">
        <w:rPr>
          <w:b/>
          <w:sz w:val="24"/>
          <w:szCs w:val="24"/>
          <w:lang w:val="es-MX"/>
        </w:rPr>
        <w:t>rtículo 23</w:t>
      </w:r>
      <w:r w:rsidR="00C15655" w:rsidRPr="00C15655">
        <w:rPr>
          <w:sz w:val="24"/>
          <w:szCs w:val="24"/>
          <w:lang w:val="es-MX"/>
        </w:rPr>
        <w:t xml:space="preserve">. La planeación y regulación del Ordenamiento Territorial de los Asentamientos Humanos y de Desarrollo Urbano de los Centros de Población, se llevarán </w:t>
      </w:r>
      <w:r w:rsidR="00B07AD5" w:rsidRPr="00C15655">
        <w:rPr>
          <w:sz w:val="24"/>
          <w:szCs w:val="24"/>
          <w:lang w:val="es-MX"/>
        </w:rPr>
        <w:t>a cabo</w:t>
      </w:r>
      <w:r w:rsidR="00E573EF" w:rsidRPr="00C15655">
        <w:rPr>
          <w:sz w:val="24"/>
          <w:szCs w:val="24"/>
          <w:lang w:val="es-MX"/>
        </w:rPr>
        <w:t xml:space="preserve"> sujetándose al Programa Nacional de Ordenamiento Territorial y Desarrollo Urbano, a través de:</w:t>
      </w:r>
    </w:p>
    <w:p w14:paraId="64B204B8" w14:textId="77777777" w:rsidR="00E573EF" w:rsidRPr="00C15655" w:rsidRDefault="00E573EF" w:rsidP="00E573EF">
      <w:pPr>
        <w:ind w:firstLine="708"/>
        <w:jc w:val="both"/>
        <w:rPr>
          <w:sz w:val="24"/>
          <w:szCs w:val="24"/>
          <w:lang w:val="es-MX"/>
        </w:rPr>
      </w:pPr>
      <w:r w:rsidRPr="00C15655">
        <w:rPr>
          <w:sz w:val="24"/>
          <w:szCs w:val="24"/>
          <w:lang w:val="es-MX"/>
        </w:rPr>
        <w:lastRenderedPageBreak/>
        <w:t>…IV. Los planes o programas municipales de Desarrollo Urbano, y</w:t>
      </w:r>
    </w:p>
    <w:p w14:paraId="1C6C0673" w14:textId="1CFBB149" w:rsidR="00E573EF" w:rsidRPr="00C15655" w:rsidRDefault="00E573EF" w:rsidP="00E573EF">
      <w:pPr>
        <w:ind w:firstLine="708"/>
        <w:jc w:val="both"/>
        <w:rPr>
          <w:sz w:val="24"/>
          <w:szCs w:val="24"/>
          <w:lang w:val="es-MX"/>
        </w:rPr>
      </w:pPr>
      <w:r w:rsidRPr="00C15655">
        <w:rPr>
          <w:sz w:val="24"/>
          <w:szCs w:val="24"/>
          <w:lang w:val="es-MX"/>
        </w:rPr>
        <w:t xml:space="preserve">V. Los planes o programas de Desarrollo Urbano </w:t>
      </w:r>
      <w:r w:rsidR="00B07AD5" w:rsidRPr="00C15655">
        <w:rPr>
          <w:sz w:val="24"/>
          <w:szCs w:val="24"/>
          <w:lang w:val="es-MX"/>
        </w:rPr>
        <w:t>derivados de</w:t>
      </w:r>
      <w:r w:rsidRPr="00C15655">
        <w:rPr>
          <w:sz w:val="24"/>
          <w:szCs w:val="24"/>
          <w:lang w:val="es-MX"/>
        </w:rPr>
        <w:t xml:space="preserve"> los señalados en las fracciones </w:t>
      </w:r>
      <w:r w:rsidR="00B07AD5" w:rsidRPr="00C15655">
        <w:rPr>
          <w:sz w:val="24"/>
          <w:szCs w:val="24"/>
          <w:lang w:val="es-MX"/>
        </w:rPr>
        <w:t>anteriores y</w:t>
      </w:r>
      <w:r w:rsidRPr="00C15655">
        <w:rPr>
          <w:sz w:val="24"/>
          <w:szCs w:val="24"/>
          <w:lang w:val="es-MX"/>
        </w:rPr>
        <w:t xml:space="preserve"> que determinan esta Ley y la legislación estatal de Desarrollo Urbano, tales como los de Centro de Población, </w:t>
      </w:r>
      <w:r w:rsidRPr="00C15655">
        <w:rPr>
          <w:b/>
          <w:sz w:val="24"/>
          <w:szCs w:val="24"/>
          <w:lang w:val="es-MX"/>
        </w:rPr>
        <w:t xml:space="preserve">Parciales, </w:t>
      </w:r>
      <w:r w:rsidRPr="00C15655">
        <w:rPr>
          <w:sz w:val="24"/>
          <w:szCs w:val="24"/>
          <w:lang w:val="es-MX"/>
        </w:rPr>
        <w:t xml:space="preserve">sectoriales, esquemas de planeación simplificada y de </w:t>
      </w:r>
      <w:r w:rsidR="001324AC">
        <w:rPr>
          <w:sz w:val="24"/>
          <w:szCs w:val="24"/>
          <w:lang w:val="es-MX"/>
        </w:rPr>
        <w:t>centros de servicios rurales</w:t>
      </w:r>
      <w:r w:rsidRPr="00C15655">
        <w:rPr>
          <w:sz w:val="24"/>
          <w:szCs w:val="24"/>
          <w:lang w:val="es-MX"/>
        </w:rPr>
        <w:t>.</w:t>
      </w:r>
    </w:p>
    <w:p w14:paraId="77402A10" w14:textId="77777777" w:rsidR="00E573EF" w:rsidRPr="00C15655" w:rsidRDefault="00E573EF" w:rsidP="00E573EF">
      <w:pPr>
        <w:ind w:firstLine="708"/>
        <w:jc w:val="both"/>
        <w:rPr>
          <w:sz w:val="24"/>
          <w:szCs w:val="24"/>
          <w:lang w:val="es-MX"/>
        </w:rPr>
      </w:pPr>
      <w:r w:rsidRPr="00C15655">
        <w:rPr>
          <w:sz w:val="24"/>
          <w:szCs w:val="24"/>
          <w:lang w:val="es-MX"/>
        </w:rPr>
        <w:t xml:space="preserve">Además de lo señalado en el </w:t>
      </w:r>
      <w:r w:rsidRPr="00E36CD0">
        <w:rPr>
          <w:b/>
          <w:sz w:val="24"/>
          <w:szCs w:val="24"/>
          <w:lang w:val="es-MX"/>
        </w:rPr>
        <w:t>artículo 80</w:t>
      </w:r>
      <w:r w:rsidRPr="00C15655">
        <w:rPr>
          <w:sz w:val="24"/>
          <w:szCs w:val="24"/>
          <w:lang w:val="es-MX"/>
        </w:rPr>
        <w:t xml:space="preserve"> de la </w:t>
      </w:r>
      <w:r w:rsidRPr="00E36CD0">
        <w:rPr>
          <w:i/>
          <w:sz w:val="24"/>
          <w:szCs w:val="24"/>
          <w:lang w:val="es-MX"/>
        </w:rPr>
        <w:t>Constitución Política del Estado de Jalisco</w:t>
      </w:r>
      <w:r w:rsidRPr="00C15655">
        <w:rPr>
          <w:sz w:val="24"/>
          <w:szCs w:val="24"/>
          <w:lang w:val="es-MX"/>
        </w:rPr>
        <w:t xml:space="preserve"> “Los municipios a través de sus ayuntamientos, en los términos de las leyes federal y estatal relativas, estarán facultados para:</w:t>
      </w:r>
    </w:p>
    <w:p w14:paraId="739AA22B" w14:textId="77777777" w:rsidR="00E573EF" w:rsidRPr="0099154D" w:rsidRDefault="00E573EF" w:rsidP="00E573EF">
      <w:pPr>
        <w:pStyle w:val="Prrafodelista"/>
        <w:numPr>
          <w:ilvl w:val="0"/>
          <w:numId w:val="26"/>
        </w:numPr>
        <w:suppressAutoHyphens w:val="0"/>
        <w:autoSpaceDN/>
        <w:spacing w:after="200" w:line="276" w:lineRule="auto"/>
        <w:contextualSpacing/>
        <w:jc w:val="both"/>
        <w:textAlignment w:val="auto"/>
        <w:rPr>
          <w:sz w:val="24"/>
          <w:szCs w:val="24"/>
          <w:lang w:val="es-MX"/>
        </w:rPr>
      </w:pPr>
      <w:r w:rsidRPr="0099154D">
        <w:rPr>
          <w:sz w:val="24"/>
          <w:szCs w:val="24"/>
          <w:lang w:val="es-MX"/>
        </w:rPr>
        <w:t>Formular, aprobar y administrar la zonificación y planes de desarrollo urbano municipal.</w:t>
      </w:r>
    </w:p>
    <w:p w14:paraId="0E4C3D4A" w14:textId="77777777" w:rsidR="00E573EF" w:rsidRPr="0099154D" w:rsidRDefault="00E573EF" w:rsidP="00E573EF">
      <w:pPr>
        <w:pStyle w:val="Prrafodelista"/>
        <w:numPr>
          <w:ilvl w:val="0"/>
          <w:numId w:val="26"/>
        </w:numPr>
        <w:suppressAutoHyphens w:val="0"/>
        <w:autoSpaceDN/>
        <w:spacing w:after="200" w:line="276" w:lineRule="auto"/>
        <w:contextualSpacing/>
        <w:jc w:val="both"/>
        <w:textAlignment w:val="auto"/>
        <w:rPr>
          <w:sz w:val="24"/>
          <w:szCs w:val="24"/>
          <w:lang w:val="es-MX"/>
        </w:rPr>
      </w:pPr>
      <w:r w:rsidRPr="0099154D">
        <w:rPr>
          <w:sz w:val="24"/>
          <w:szCs w:val="24"/>
          <w:lang w:val="es-MX"/>
        </w:rPr>
        <w:t>Participar en la creación y administración de sus reservas territoriales.</w:t>
      </w:r>
    </w:p>
    <w:p w14:paraId="1DD8087E" w14:textId="77777777" w:rsidR="00E573EF" w:rsidRPr="0099154D" w:rsidRDefault="00E573EF" w:rsidP="00E573EF">
      <w:pPr>
        <w:pStyle w:val="Prrafodelista"/>
        <w:numPr>
          <w:ilvl w:val="0"/>
          <w:numId w:val="26"/>
        </w:numPr>
        <w:suppressAutoHyphens w:val="0"/>
        <w:autoSpaceDN/>
        <w:spacing w:after="200" w:line="276" w:lineRule="auto"/>
        <w:contextualSpacing/>
        <w:jc w:val="both"/>
        <w:textAlignment w:val="auto"/>
        <w:rPr>
          <w:sz w:val="24"/>
          <w:szCs w:val="24"/>
          <w:lang w:val="es-MX"/>
        </w:rPr>
      </w:pPr>
      <w:r w:rsidRPr="0099154D">
        <w:rPr>
          <w:sz w:val="24"/>
          <w:szCs w:val="24"/>
          <w:lang w:val="es-MX"/>
        </w:rPr>
        <w:t>Autorizar, controlar y vigilar la utilización del suelo en sus jurisdicciones territoriales.</w:t>
      </w:r>
    </w:p>
    <w:p w14:paraId="03CA7DA1" w14:textId="77777777" w:rsidR="00E573EF" w:rsidRPr="0099154D" w:rsidRDefault="00E573EF" w:rsidP="00E573EF">
      <w:pPr>
        <w:pStyle w:val="Prrafodelista"/>
        <w:numPr>
          <w:ilvl w:val="0"/>
          <w:numId w:val="26"/>
        </w:numPr>
        <w:suppressAutoHyphens w:val="0"/>
        <w:autoSpaceDN/>
        <w:spacing w:after="200" w:line="276" w:lineRule="auto"/>
        <w:contextualSpacing/>
        <w:jc w:val="both"/>
        <w:textAlignment w:val="auto"/>
        <w:rPr>
          <w:sz w:val="24"/>
          <w:szCs w:val="24"/>
          <w:lang w:val="es-MX"/>
        </w:rPr>
      </w:pPr>
      <w:r w:rsidRPr="0099154D">
        <w:rPr>
          <w:sz w:val="24"/>
          <w:szCs w:val="24"/>
          <w:lang w:val="es-MX"/>
        </w:rPr>
        <w:t>Otorgar licencias o permisos para urbanizaciones, construcciones y condominios.</w:t>
      </w:r>
    </w:p>
    <w:p w14:paraId="0A423147" w14:textId="77777777" w:rsidR="00E573EF" w:rsidRPr="0099154D" w:rsidRDefault="00E573EF" w:rsidP="00E573EF">
      <w:pPr>
        <w:pStyle w:val="Prrafodelista"/>
        <w:numPr>
          <w:ilvl w:val="0"/>
          <w:numId w:val="26"/>
        </w:numPr>
        <w:suppressAutoHyphens w:val="0"/>
        <w:autoSpaceDN/>
        <w:spacing w:after="200" w:line="276" w:lineRule="auto"/>
        <w:contextualSpacing/>
        <w:jc w:val="both"/>
        <w:textAlignment w:val="auto"/>
        <w:rPr>
          <w:sz w:val="24"/>
          <w:szCs w:val="24"/>
          <w:lang w:val="es-MX"/>
        </w:rPr>
      </w:pPr>
      <w:r w:rsidRPr="0099154D">
        <w:rPr>
          <w:sz w:val="24"/>
          <w:szCs w:val="24"/>
          <w:lang w:val="es-MX"/>
        </w:rPr>
        <w:t>Intervenir en la regularización de la tenencia de la tierra urbana.</w:t>
      </w:r>
    </w:p>
    <w:p w14:paraId="28693594" w14:textId="77777777" w:rsidR="00E573EF" w:rsidRPr="0099154D" w:rsidRDefault="00E573EF" w:rsidP="00E573EF">
      <w:pPr>
        <w:pStyle w:val="Prrafodelista"/>
        <w:numPr>
          <w:ilvl w:val="0"/>
          <w:numId w:val="26"/>
        </w:numPr>
        <w:suppressAutoHyphens w:val="0"/>
        <w:autoSpaceDN/>
        <w:spacing w:after="200" w:line="276" w:lineRule="auto"/>
        <w:contextualSpacing/>
        <w:jc w:val="both"/>
        <w:textAlignment w:val="auto"/>
        <w:rPr>
          <w:sz w:val="24"/>
          <w:szCs w:val="24"/>
          <w:lang w:val="es-MX"/>
        </w:rPr>
      </w:pPr>
      <w:r w:rsidRPr="0099154D">
        <w:rPr>
          <w:sz w:val="24"/>
          <w:szCs w:val="24"/>
          <w:lang w:val="es-MX"/>
        </w:rPr>
        <w:t>Participar en la creación y administración de zonas de reserva ecológica.</w:t>
      </w:r>
    </w:p>
    <w:p w14:paraId="67393EDD" w14:textId="77777777" w:rsidR="00E573EF" w:rsidRPr="0099154D" w:rsidRDefault="00E573EF" w:rsidP="00E573EF">
      <w:pPr>
        <w:pStyle w:val="Prrafodelista"/>
        <w:numPr>
          <w:ilvl w:val="0"/>
          <w:numId w:val="26"/>
        </w:numPr>
        <w:suppressAutoHyphens w:val="0"/>
        <w:autoSpaceDN/>
        <w:spacing w:after="200" w:line="276" w:lineRule="auto"/>
        <w:contextualSpacing/>
        <w:jc w:val="both"/>
        <w:textAlignment w:val="auto"/>
        <w:rPr>
          <w:sz w:val="24"/>
          <w:szCs w:val="24"/>
          <w:lang w:val="es-MX"/>
        </w:rPr>
      </w:pPr>
      <w:r w:rsidRPr="0099154D">
        <w:rPr>
          <w:sz w:val="24"/>
          <w:szCs w:val="24"/>
          <w:lang w:val="es-MX"/>
        </w:rPr>
        <w:t>Organizar y conducir la planeación del desarrollo del municipio y establecer los medios para la consulta ciudadana y la participación social.</w:t>
      </w:r>
    </w:p>
    <w:p w14:paraId="1A2D84CC" w14:textId="77777777" w:rsidR="00E573EF" w:rsidRPr="0099154D" w:rsidRDefault="00E573EF" w:rsidP="00E573EF">
      <w:pPr>
        <w:pStyle w:val="Prrafodelista"/>
        <w:numPr>
          <w:ilvl w:val="0"/>
          <w:numId w:val="26"/>
        </w:numPr>
        <w:suppressAutoHyphens w:val="0"/>
        <w:autoSpaceDN/>
        <w:spacing w:after="200" w:line="276" w:lineRule="auto"/>
        <w:contextualSpacing/>
        <w:jc w:val="both"/>
        <w:textAlignment w:val="auto"/>
        <w:rPr>
          <w:sz w:val="24"/>
          <w:szCs w:val="24"/>
          <w:lang w:val="es-MX"/>
        </w:rPr>
      </w:pPr>
      <w:r w:rsidRPr="0099154D">
        <w:rPr>
          <w:sz w:val="24"/>
          <w:szCs w:val="24"/>
          <w:lang w:val="es-MX"/>
        </w:rPr>
        <w:t>Intervenir en la formulación y aplicación de programas de transporte público de pasajeros cuando afecten su ámbito territorial, y</w:t>
      </w:r>
    </w:p>
    <w:p w14:paraId="5F4C37C9" w14:textId="77777777" w:rsidR="00E573EF" w:rsidRPr="0099154D" w:rsidRDefault="00E573EF" w:rsidP="00E573EF">
      <w:pPr>
        <w:pStyle w:val="Prrafodelista"/>
        <w:numPr>
          <w:ilvl w:val="0"/>
          <w:numId w:val="26"/>
        </w:numPr>
        <w:suppressAutoHyphens w:val="0"/>
        <w:autoSpaceDN/>
        <w:spacing w:after="200" w:line="276" w:lineRule="auto"/>
        <w:contextualSpacing/>
        <w:jc w:val="both"/>
        <w:textAlignment w:val="auto"/>
        <w:rPr>
          <w:sz w:val="24"/>
          <w:szCs w:val="24"/>
          <w:lang w:val="es-MX"/>
        </w:rPr>
      </w:pPr>
      <w:r w:rsidRPr="0099154D">
        <w:rPr>
          <w:sz w:val="24"/>
          <w:szCs w:val="24"/>
          <w:lang w:val="es-MX"/>
        </w:rPr>
        <w:t>Celebrar convenios para la administración y custodia de zonas federales”.</w:t>
      </w:r>
    </w:p>
    <w:p w14:paraId="0A050445" w14:textId="77777777" w:rsidR="00E573EF" w:rsidRPr="0099154D" w:rsidRDefault="00E573EF" w:rsidP="00E573EF">
      <w:pPr>
        <w:ind w:firstLine="708"/>
        <w:jc w:val="both"/>
        <w:rPr>
          <w:sz w:val="24"/>
          <w:szCs w:val="24"/>
          <w:lang w:val="es-MX"/>
        </w:rPr>
      </w:pPr>
      <w:r w:rsidRPr="0099154D">
        <w:rPr>
          <w:sz w:val="24"/>
          <w:szCs w:val="24"/>
          <w:lang w:val="es-MX"/>
        </w:rPr>
        <w:t xml:space="preserve">Y el </w:t>
      </w:r>
      <w:r w:rsidRPr="000F76C8">
        <w:rPr>
          <w:i/>
          <w:sz w:val="24"/>
          <w:szCs w:val="24"/>
          <w:lang w:val="es-MX"/>
        </w:rPr>
        <w:t>Código Urbano para el Estado de Jalisco</w:t>
      </w:r>
      <w:r w:rsidRPr="0099154D">
        <w:rPr>
          <w:sz w:val="24"/>
          <w:szCs w:val="24"/>
          <w:lang w:val="es-MX"/>
        </w:rPr>
        <w:t xml:space="preserve"> en el </w:t>
      </w:r>
      <w:r w:rsidRPr="000F76C8">
        <w:rPr>
          <w:b/>
          <w:sz w:val="24"/>
          <w:szCs w:val="24"/>
          <w:lang w:val="es-MX"/>
        </w:rPr>
        <w:t>artículo 120</w:t>
      </w:r>
      <w:r w:rsidRPr="0099154D">
        <w:rPr>
          <w:sz w:val="24"/>
          <w:szCs w:val="24"/>
          <w:lang w:val="es-MX"/>
        </w:rPr>
        <w:t xml:space="preserve"> señala los objetivos del Plan Parcial:</w:t>
      </w:r>
    </w:p>
    <w:p w14:paraId="7D819445" w14:textId="77777777" w:rsidR="00E573EF" w:rsidRPr="0099154D" w:rsidRDefault="00E573EF" w:rsidP="00E573EF">
      <w:pPr>
        <w:pStyle w:val="Prrafodelista"/>
        <w:numPr>
          <w:ilvl w:val="0"/>
          <w:numId w:val="17"/>
        </w:numPr>
        <w:suppressAutoHyphens w:val="0"/>
        <w:autoSpaceDN/>
        <w:spacing w:after="200" w:line="276" w:lineRule="auto"/>
        <w:contextualSpacing/>
        <w:jc w:val="both"/>
        <w:textAlignment w:val="auto"/>
        <w:rPr>
          <w:sz w:val="24"/>
          <w:szCs w:val="24"/>
          <w:lang w:val="es-MX"/>
        </w:rPr>
      </w:pPr>
      <w:r w:rsidRPr="0099154D">
        <w:rPr>
          <w:sz w:val="24"/>
          <w:szCs w:val="24"/>
          <w:lang w:val="es-MX"/>
        </w:rPr>
        <w:t xml:space="preserve">Precisar la zonificación de las áreas que integran y delimitan el centro de población, </w:t>
      </w:r>
      <w:r w:rsidRPr="001324AC">
        <w:rPr>
          <w:b/>
          <w:sz w:val="24"/>
          <w:szCs w:val="24"/>
          <w:lang w:val="es-MX"/>
        </w:rPr>
        <w:t>promoviendo la mezcla de usos del suelo mixtos, procurando integrar las zonas residenciales, comerciales y centros de trabajo</w:t>
      </w:r>
      <w:r w:rsidRPr="0099154D">
        <w:rPr>
          <w:sz w:val="24"/>
          <w:szCs w:val="24"/>
          <w:lang w:val="es-MX"/>
        </w:rPr>
        <w:t>.</w:t>
      </w:r>
    </w:p>
    <w:p w14:paraId="6F2206A9" w14:textId="77777777" w:rsidR="00E573EF" w:rsidRPr="0099154D" w:rsidRDefault="00E573EF" w:rsidP="00E573EF">
      <w:pPr>
        <w:pStyle w:val="Prrafodelista"/>
        <w:numPr>
          <w:ilvl w:val="0"/>
          <w:numId w:val="17"/>
        </w:numPr>
        <w:suppressAutoHyphens w:val="0"/>
        <w:autoSpaceDN/>
        <w:spacing w:after="200" w:line="276" w:lineRule="auto"/>
        <w:contextualSpacing/>
        <w:jc w:val="both"/>
        <w:textAlignment w:val="auto"/>
        <w:rPr>
          <w:sz w:val="24"/>
          <w:szCs w:val="24"/>
          <w:lang w:val="es-MX"/>
        </w:rPr>
      </w:pPr>
      <w:r w:rsidRPr="0099154D">
        <w:rPr>
          <w:sz w:val="24"/>
          <w:szCs w:val="24"/>
          <w:lang w:val="es-MX"/>
        </w:rPr>
        <w:t>Regular las acciones de conservación, mejoramiento y crecimiento previstas en los programas y planes de desarrollo urbano.</w:t>
      </w:r>
    </w:p>
    <w:p w14:paraId="07667B4F" w14:textId="77777777" w:rsidR="00E573EF" w:rsidRPr="0099154D" w:rsidRDefault="00E573EF" w:rsidP="00E573EF">
      <w:pPr>
        <w:pStyle w:val="Prrafodelista"/>
        <w:numPr>
          <w:ilvl w:val="0"/>
          <w:numId w:val="17"/>
        </w:numPr>
        <w:suppressAutoHyphens w:val="0"/>
        <w:autoSpaceDN/>
        <w:spacing w:after="200" w:line="276" w:lineRule="auto"/>
        <w:contextualSpacing/>
        <w:jc w:val="both"/>
        <w:textAlignment w:val="auto"/>
        <w:rPr>
          <w:sz w:val="24"/>
          <w:szCs w:val="24"/>
          <w:lang w:val="es-MX"/>
        </w:rPr>
      </w:pPr>
      <w:r w:rsidRPr="0099154D">
        <w:rPr>
          <w:sz w:val="24"/>
          <w:szCs w:val="24"/>
          <w:lang w:val="es-MX"/>
        </w:rPr>
        <w:t>Determinar los usos y destinos que se generen por efecto de las acciones urbanísticas,</w:t>
      </w:r>
    </w:p>
    <w:p w14:paraId="01952732" w14:textId="77777777" w:rsidR="00E573EF" w:rsidRPr="00A7594C" w:rsidRDefault="00E573EF" w:rsidP="00E573EF">
      <w:pPr>
        <w:pStyle w:val="Prrafodelista"/>
        <w:numPr>
          <w:ilvl w:val="0"/>
          <w:numId w:val="17"/>
        </w:numPr>
        <w:suppressAutoHyphens w:val="0"/>
        <w:autoSpaceDN/>
        <w:spacing w:after="200" w:line="276" w:lineRule="auto"/>
        <w:contextualSpacing/>
        <w:jc w:val="both"/>
        <w:textAlignment w:val="auto"/>
        <w:rPr>
          <w:sz w:val="24"/>
          <w:szCs w:val="24"/>
          <w:lang w:val="es-MX"/>
        </w:rPr>
      </w:pPr>
      <w:r w:rsidRPr="00A7594C">
        <w:rPr>
          <w:sz w:val="24"/>
          <w:szCs w:val="24"/>
          <w:lang w:val="es-MX"/>
        </w:rPr>
        <w:t>Precisar las normas de utilización de los predios y fincas en su área de aplicación;</w:t>
      </w:r>
    </w:p>
    <w:p w14:paraId="520D640F" w14:textId="77777777" w:rsidR="00E573EF" w:rsidRPr="00A7594C" w:rsidRDefault="00E573EF" w:rsidP="00E573EF">
      <w:pPr>
        <w:pStyle w:val="Prrafodelista"/>
        <w:numPr>
          <w:ilvl w:val="0"/>
          <w:numId w:val="17"/>
        </w:numPr>
        <w:suppressAutoHyphens w:val="0"/>
        <w:autoSpaceDN/>
        <w:spacing w:after="200" w:line="276" w:lineRule="auto"/>
        <w:contextualSpacing/>
        <w:jc w:val="both"/>
        <w:textAlignment w:val="auto"/>
        <w:rPr>
          <w:sz w:val="24"/>
          <w:szCs w:val="24"/>
          <w:lang w:val="es-MX"/>
        </w:rPr>
      </w:pPr>
      <w:r w:rsidRPr="00A7594C">
        <w:rPr>
          <w:sz w:val="24"/>
          <w:szCs w:val="24"/>
          <w:lang w:val="es-MX"/>
        </w:rPr>
        <w:t>Regular en forma específica la urbanización y la edificación, en relación con las modalidades de acción urbanística;</w:t>
      </w:r>
    </w:p>
    <w:p w14:paraId="66C46472" w14:textId="77777777" w:rsidR="00E573EF" w:rsidRPr="00A7594C" w:rsidRDefault="00E573EF" w:rsidP="00E573EF">
      <w:pPr>
        <w:pStyle w:val="Prrafodelista"/>
        <w:numPr>
          <w:ilvl w:val="0"/>
          <w:numId w:val="17"/>
        </w:numPr>
        <w:suppressAutoHyphens w:val="0"/>
        <w:autoSpaceDN/>
        <w:spacing w:after="200" w:line="276" w:lineRule="auto"/>
        <w:contextualSpacing/>
        <w:jc w:val="both"/>
        <w:textAlignment w:val="auto"/>
        <w:rPr>
          <w:sz w:val="24"/>
          <w:szCs w:val="24"/>
          <w:lang w:val="es-MX"/>
        </w:rPr>
      </w:pPr>
      <w:r w:rsidRPr="00A7594C">
        <w:rPr>
          <w:sz w:val="24"/>
          <w:szCs w:val="24"/>
          <w:lang w:val="es-MX"/>
        </w:rPr>
        <w:t>Determinar las obligaciones a cargo de los titulares de predios y fincas, derivadas de las acciones de conservación, mejoramiento y crecimiento, y</w:t>
      </w:r>
    </w:p>
    <w:p w14:paraId="174E5C48" w14:textId="77777777" w:rsidR="00E573EF" w:rsidRPr="00A7594C" w:rsidRDefault="00E573EF" w:rsidP="00E573EF">
      <w:pPr>
        <w:pStyle w:val="Prrafodelista"/>
        <w:numPr>
          <w:ilvl w:val="0"/>
          <w:numId w:val="17"/>
        </w:numPr>
        <w:suppressAutoHyphens w:val="0"/>
        <w:autoSpaceDN/>
        <w:spacing w:after="200" w:line="276" w:lineRule="auto"/>
        <w:contextualSpacing/>
        <w:jc w:val="both"/>
        <w:textAlignment w:val="auto"/>
        <w:rPr>
          <w:sz w:val="24"/>
          <w:szCs w:val="24"/>
          <w:lang w:val="es-MX"/>
        </w:rPr>
      </w:pPr>
      <w:r w:rsidRPr="00A7594C">
        <w:rPr>
          <w:sz w:val="24"/>
          <w:szCs w:val="24"/>
          <w:lang w:val="es-MX"/>
        </w:rPr>
        <w:t>El establecimiento de indicadores a fin de dar seguimiento y evaluar la aplicación y cumplimiento de los objetivos del plan.</w:t>
      </w:r>
    </w:p>
    <w:p w14:paraId="3436FB17" w14:textId="1ED53F01" w:rsidR="00E573EF" w:rsidRDefault="00E573EF" w:rsidP="00896DF8">
      <w:pPr>
        <w:jc w:val="both"/>
        <w:rPr>
          <w:sz w:val="24"/>
          <w:szCs w:val="24"/>
          <w:lang w:val="es-MX"/>
        </w:rPr>
      </w:pPr>
    </w:p>
    <w:p w14:paraId="75DEC108" w14:textId="7DA04E88" w:rsidR="00605B1A" w:rsidRDefault="00605B1A" w:rsidP="00896DF8">
      <w:pPr>
        <w:jc w:val="both"/>
        <w:rPr>
          <w:sz w:val="24"/>
          <w:szCs w:val="24"/>
          <w:lang w:val="es-MX"/>
        </w:rPr>
      </w:pPr>
    </w:p>
    <w:p w14:paraId="09F1B6B7" w14:textId="18FB2EF9" w:rsidR="00605B1A" w:rsidRDefault="00605B1A" w:rsidP="00896DF8">
      <w:pPr>
        <w:jc w:val="both"/>
        <w:rPr>
          <w:sz w:val="24"/>
          <w:szCs w:val="24"/>
          <w:lang w:val="es-MX"/>
        </w:rPr>
      </w:pPr>
    </w:p>
    <w:p w14:paraId="7745CB8A" w14:textId="77777777" w:rsidR="00605B1A" w:rsidRPr="00A7594C" w:rsidRDefault="00605B1A" w:rsidP="00896DF8">
      <w:pPr>
        <w:jc w:val="both"/>
        <w:rPr>
          <w:sz w:val="24"/>
          <w:szCs w:val="24"/>
          <w:lang w:val="es-MX"/>
        </w:rPr>
      </w:pPr>
    </w:p>
    <w:p w14:paraId="3C4B7F64" w14:textId="77777777" w:rsidR="00E573EF" w:rsidRPr="000F76C8" w:rsidRDefault="00E573EF" w:rsidP="00E573EF">
      <w:pPr>
        <w:ind w:left="708"/>
        <w:jc w:val="both"/>
        <w:rPr>
          <w:b/>
          <w:sz w:val="24"/>
          <w:szCs w:val="24"/>
          <w:lang w:val="es-MX"/>
        </w:rPr>
      </w:pPr>
      <w:r w:rsidRPr="00A7594C">
        <w:rPr>
          <w:sz w:val="24"/>
          <w:szCs w:val="24"/>
          <w:lang w:val="es-MX"/>
        </w:rPr>
        <w:lastRenderedPageBreak/>
        <w:t>El</w:t>
      </w:r>
      <w:r w:rsidRPr="000F76C8">
        <w:rPr>
          <w:b/>
          <w:sz w:val="24"/>
          <w:szCs w:val="24"/>
          <w:lang w:val="es-MX"/>
        </w:rPr>
        <w:t xml:space="preserve"> artículo 121</w:t>
      </w:r>
    </w:p>
    <w:p w14:paraId="3762F798" w14:textId="77777777" w:rsidR="00E573EF" w:rsidRPr="00A7594C" w:rsidRDefault="00E573EF" w:rsidP="00E573EF">
      <w:pPr>
        <w:ind w:left="708"/>
        <w:jc w:val="both"/>
        <w:rPr>
          <w:sz w:val="24"/>
          <w:szCs w:val="24"/>
          <w:lang w:val="es-MX"/>
        </w:rPr>
      </w:pPr>
      <w:r w:rsidRPr="00A7594C">
        <w:rPr>
          <w:sz w:val="24"/>
          <w:szCs w:val="24"/>
          <w:lang w:val="es-MX"/>
        </w:rPr>
        <w:t>…I. El plan parcial de desarrollo urbano integra el conjunto de normas específicas a efecto de precisar la zonificación y regular los usos, destinos y reservas en los predios localizados en su área de aplicación;</w:t>
      </w:r>
    </w:p>
    <w:p w14:paraId="6AC15B02" w14:textId="77777777" w:rsidR="00E573EF" w:rsidRPr="00A7594C" w:rsidRDefault="00E573EF" w:rsidP="00E573EF">
      <w:pPr>
        <w:ind w:left="708"/>
        <w:jc w:val="both"/>
        <w:rPr>
          <w:sz w:val="24"/>
          <w:szCs w:val="24"/>
          <w:lang w:val="es-MX"/>
        </w:rPr>
      </w:pPr>
      <w:r w:rsidRPr="00A7594C">
        <w:rPr>
          <w:sz w:val="24"/>
          <w:szCs w:val="24"/>
          <w:lang w:val="es-MX"/>
        </w:rPr>
        <w:t>III. Será formulado, aprobado y publicado conforme a lo estipulado en el artículo 123 del presente Código:</w:t>
      </w:r>
    </w:p>
    <w:p w14:paraId="16CD3EEF" w14:textId="77777777" w:rsidR="00E573EF" w:rsidRPr="00A7594C" w:rsidRDefault="00E573EF" w:rsidP="00E573EF">
      <w:pPr>
        <w:ind w:left="708"/>
        <w:jc w:val="both"/>
        <w:rPr>
          <w:sz w:val="24"/>
          <w:szCs w:val="24"/>
          <w:lang w:val="es-MX"/>
        </w:rPr>
      </w:pPr>
      <w:r w:rsidRPr="000F76C8">
        <w:rPr>
          <w:b/>
          <w:sz w:val="24"/>
          <w:szCs w:val="24"/>
          <w:lang w:val="es-MX"/>
        </w:rPr>
        <w:t>Artículo 122</w:t>
      </w:r>
      <w:r w:rsidRPr="00A7594C">
        <w:rPr>
          <w:sz w:val="24"/>
          <w:szCs w:val="24"/>
          <w:lang w:val="es-MX"/>
        </w:rPr>
        <w:t>. El plan parcial de desarrollo urbano se integrará con los siguientes elementos:</w:t>
      </w:r>
    </w:p>
    <w:p w14:paraId="5AF41D2E" w14:textId="77777777" w:rsidR="00E573EF" w:rsidRPr="00A7594C" w:rsidRDefault="00E573EF" w:rsidP="00E573EF">
      <w:pPr>
        <w:pStyle w:val="Prrafodelista"/>
        <w:numPr>
          <w:ilvl w:val="0"/>
          <w:numId w:val="18"/>
        </w:numPr>
        <w:suppressAutoHyphens w:val="0"/>
        <w:autoSpaceDN/>
        <w:spacing w:after="200" w:line="276" w:lineRule="auto"/>
        <w:contextualSpacing/>
        <w:jc w:val="both"/>
        <w:textAlignment w:val="auto"/>
        <w:rPr>
          <w:sz w:val="24"/>
          <w:szCs w:val="24"/>
          <w:lang w:val="es-MX"/>
        </w:rPr>
      </w:pPr>
      <w:r w:rsidRPr="00A7594C">
        <w:rPr>
          <w:sz w:val="24"/>
          <w:szCs w:val="24"/>
          <w:lang w:val="es-MX"/>
        </w:rPr>
        <w:t>La referencia al plan de desarrollo urbano de centro de población del cual forma parte;</w:t>
      </w:r>
    </w:p>
    <w:p w14:paraId="62105D0D" w14:textId="77777777" w:rsidR="00E573EF" w:rsidRPr="00A7594C" w:rsidRDefault="00E573EF" w:rsidP="00E573EF">
      <w:pPr>
        <w:pStyle w:val="Prrafodelista"/>
        <w:numPr>
          <w:ilvl w:val="0"/>
          <w:numId w:val="18"/>
        </w:numPr>
        <w:suppressAutoHyphens w:val="0"/>
        <w:autoSpaceDN/>
        <w:spacing w:after="200" w:line="276" w:lineRule="auto"/>
        <w:contextualSpacing/>
        <w:jc w:val="both"/>
        <w:textAlignment w:val="auto"/>
        <w:rPr>
          <w:sz w:val="24"/>
          <w:szCs w:val="24"/>
          <w:lang w:val="es-MX"/>
        </w:rPr>
      </w:pPr>
      <w:r w:rsidRPr="00A7594C">
        <w:rPr>
          <w:sz w:val="24"/>
          <w:szCs w:val="24"/>
          <w:lang w:val="es-MX"/>
        </w:rPr>
        <w:t>Las políticas y los objetivos que persiguen:</w:t>
      </w:r>
    </w:p>
    <w:p w14:paraId="28CEB8C8" w14:textId="77777777" w:rsidR="00E573EF" w:rsidRPr="00A7594C" w:rsidRDefault="00E573EF" w:rsidP="00E573EF">
      <w:pPr>
        <w:pStyle w:val="Prrafodelista"/>
        <w:numPr>
          <w:ilvl w:val="0"/>
          <w:numId w:val="18"/>
        </w:numPr>
        <w:suppressAutoHyphens w:val="0"/>
        <w:autoSpaceDN/>
        <w:spacing w:after="200" w:line="276" w:lineRule="auto"/>
        <w:contextualSpacing/>
        <w:jc w:val="both"/>
        <w:textAlignment w:val="auto"/>
        <w:rPr>
          <w:sz w:val="24"/>
          <w:szCs w:val="24"/>
          <w:lang w:val="es-MX"/>
        </w:rPr>
      </w:pPr>
      <w:r w:rsidRPr="00A7594C">
        <w:rPr>
          <w:sz w:val="24"/>
          <w:szCs w:val="24"/>
          <w:lang w:val="es-MX"/>
        </w:rPr>
        <w:t>La delimitación de su área de aplicación conforme a las normas que se indican en este Código;</w:t>
      </w:r>
    </w:p>
    <w:p w14:paraId="1D938A34" w14:textId="77777777" w:rsidR="00E573EF" w:rsidRPr="00A7594C" w:rsidRDefault="00E573EF" w:rsidP="00E573EF">
      <w:pPr>
        <w:pStyle w:val="Prrafodelista"/>
        <w:numPr>
          <w:ilvl w:val="0"/>
          <w:numId w:val="18"/>
        </w:numPr>
        <w:suppressAutoHyphens w:val="0"/>
        <w:autoSpaceDN/>
        <w:spacing w:after="200" w:line="276" w:lineRule="auto"/>
        <w:contextualSpacing/>
        <w:jc w:val="both"/>
        <w:textAlignment w:val="auto"/>
        <w:rPr>
          <w:sz w:val="24"/>
          <w:szCs w:val="24"/>
          <w:lang w:val="es-MX"/>
        </w:rPr>
      </w:pPr>
      <w:r w:rsidRPr="00A7594C">
        <w:rPr>
          <w:sz w:val="24"/>
          <w:szCs w:val="24"/>
          <w:lang w:val="es-MX"/>
        </w:rPr>
        <w:t>La descripción del estado actual de las zonas y predios comprendidos en su área de aplicación, de su aprovechamiento predominante y de la problemática que presenta.</w:t>
      </w:r>
    </w:p>
    <w:p w14:paraId="4029B38C" w14:textId="77777777" w:rsidR="00E573EF" w:rsidRPr="00A7594C" w:rsidRDefault="00E573EF" w:rsidP="00E573EF">
      <w:pPr>
        <w:pStyle w:val="Prrafodelista"/>
        <w:numPr>
          <w:ilvl w:val="0"/>
          <w:numId w:val="18"/>
        </w:numPr>
        <w:suppressAutoHyphens w:val="0"/>
        <w:autoSpaceDN/>
        <w:spacing w:after="200" w:line="276" w:lineRule="auto"/>
        <w:contextualSpacing/>
        <w:jc w:val="both"/>
        <w:textAlignment w:val="auto"/>
        <w:rPr>
          <w:sz w:val="24"/>
          <w:szCs w:val="24"/>
          <w:lang w:val="es-MX"/>
        </w:rPr>
      </w:pPr>
      <w:r w:rsidRPr="00A7594C">
        <w:rPr>
          <w:sz w:val="24"/>
          <w:szCs w:val="24"/>
          <w:lang w:val="es-MX"/>
        </w:rPr>
        <w:t>Los regímenes de tenencia de la tierra existente;</w:t>
      </w:r>
    </w:p>
    <w:p w14:paraId="1AD9E6B7" w14:textId="77777777" w:rsidR="00E573EF" w:rsidRPr="00A7594C" w:rsidRDefault="00E573EF" w:rsidP="00E573EF">
      <w:pPr>
        <w:pStyle w:val="Prrafodelista"/>
        <w:numPr>
          <w:ilvl w:val="0"/>
          <w:numId w:val="18"/>
        </w:numPr>
        <w:suppressAutoHyphens w:val="0"/>
        <w:autoSpaceDN/>
        <w:spacing w:after="200" w:line="276" w:lineRule="auto"/>
        <w:contextualSpacing/>
        <w:jc w:val="both"/>
        <w:textAlignment w:val="auto"/>
        <w:rPr>
          <w:sz w:val="24"/>
          <w:szCs w:val="24"/>
          <w:lang w:val="es-MX"/>
        </w:rPr>
      </w:pPr>
      <w:r w:rsidRPr="00A7594C">
        <w:rPr>
          <w:sz w:val="24"/>
          <w:szCs w:val="24"/>
          <w:lang w:val="es-MX"/>
        </w:rPr>
        <w:t>La zonificación conforme a las normas que se indican en el Título Sexto del presente Código;</w:t>
      </w:r>
    </w:p>
    <w:p w14:paraId="3474C0B0" w14:textId="77777777" w:rsidR="00E573EF" w:rsidRPr="00A7594C" w:rsidRDefault="00E573EF" w:rsidP="00E573EF">
      <w:pPr>
        <w:pStyle w:val="Prrafodelista"/>
        <w:numPr>
          <w:ilvl w:val="0"/>
          <w:numId w:val="18"/>
        </w:numPr>
        <w:suppressAutoHyphens w:val="0"/>
        <w:autoSpaceDN/>
        <w:spacing w:after="200" w:line="276" w:lineRule="auto"/>
        <w:contextualSpacing/>
        <w:jc w:val="both"/>
        <w:textAlignment w:val="auto"/>
        <w:rPr>
          <w:sz w:val="24"/>
          <w:szCs w:val="24"/>
          <w:lang w:val="es-MX"/>
        </w:rPr>
      </w:pPr>
      <w:r w:rsidRPr="00A7594C">
        <w:rPr>
          <w:sz w:val="24"/>
          <w:szCs w:val="24"/>
          <w:lang w:val="es-MX"/>
        </w:rPr>
        <w:t>La clasificación de áreas, donde se indicarán las superficies de restricción y protección que afecten los predios comprendidos en su área de aplicación, conforme a la legislación federal y estatal aplicable y en su caso, a los dictámenes y resoluciones que se hayan emitido por las autoridades federales y estatales competentes;</w:t>
      </w:r>
    </w:p>
    <w:p w14:paraId="7E110157" w14:textId="77777777" w:rsidR="00E573EF" w:rsidRPr="00A7594C" w:rsidRDefault="00E573EF" w:rsidP="00E573EF">
      <w:pPr>
        <w:pStyle w:val="Prrafodelista"/>
        <w:numPr>
          <w:ilvl w:val="0"/>
          <w:numId w:val="18"/>
        </w:numPr>
        <w:suppressAutoHyphens w:val="0"/>
        <w:autoSpaceDN/>
        <w:spacing w:after="200" w:line="276" w:lineRule="auto"/>
        <w:contextualSpacing/>
        <w:jc w:val="both"/>
        <w:textAlignment w:val="auto"/>
        <w:rPr>
          <w:sz w:val="24"/>
          <w:szCs w:val="24"/>
          <w:lang w:val="es-MX"/>
        </w:rPr>
      </w:pPr>
      <w:r w:rsidRPr="00A7594C">
        <w:rPr>
          <w:sz w:val="24"/>
          <w:szCs w:val="24"/>
          <w:lang w:val="es-MX"/>
        </w:rPr>
        <w:t>Las normas y criterios técnicos aplicables, en particular aquellos que definan la compatibilidad de usos y destinos, y las disposiciones aplicables a los usos y destinos condicionados:</w:t>
      </w:r>
    </w:p>
    <w:p w14:paraId="6D6D6BE7" w14:textId="77777777" w:rsidR="00E573EF" w:rsidRPr="00A7594C" w:rsidRDefault="00E573EF" w:rsidP="00E573EF">
      <w:pPr>
        <w:pStyle w:val="Prrafodelista"/>
        <w:numPr>
          <w:ilvl w:val="0"/>
          <w:numId w:val="18"/>
        </w:numPr>
        <w:suppressAutoHyphens w:val="0"/>
        <w:autoSpaceDN/>
        <w:spacing w:after="200" w:line="276" w:lineRule="auto"/>
        <w:contextualSpacing/>
        <w:jc w:val="both"/>
        <w:textAlignment w:val="auto"/>
        <w:rPr>
          <w:sz w:val="24"/>
          <w:szCs w:val="24"/>
          <w:lang w:val="es-MX"/>
        </w:rPr>
      </w:pPr>
      <w:r w:rsidRPr="00A7594C">
        <w:rPr>
          <w:sz w:val="24"/>
          <w:szCs w:val="24"/>
          <w:lang w:val="es-MX"/>
        </w:rPr>
        <w:t>Los mecanismos que se utilizarán para la adquisición o asignación de inmuebles, así como los derechos de desarrollo y estímulos que se establezcan para orientar las actividades de las personas y grupos de los sectores social y privado;</w:t>
      </w:r>
    </w:p>
    <w:p w14:paraId="19D15C28" w14:textId="77777777" w:rsidR="00E573EF" w:rsidRPr="00A7594C" w:rsidRDefault="00E573EF" w:rsidP="00E573EF">
      <w:pPr>
        <w:pStyle w:val="Prrafodelista"/>
        <w:numPr>
          <w:ilvl w:val="0"/>
          <w:numId w:val="18"/>
        </w:numPr>
        <w:suppressAutoHyphens w:val="0"/>
        <w:autoSpaceDN/>
        <w:spacing w:after="200" w:line="276" w:lineRule="auto"/>
        <w:contextualSpacing/>
        <w:jc w:val="both"/>
        <w:textAlignment w:val="auto"/>
        <w:rPr>
          <w:sz w:val="24"/>
          <w:szCs w:val="24"/>
          <w:lang w:val="es-MX"/>
        </w:rPr>
      </w:pPr>
      <w:r w:rsidRPr="00A7594C">
        <w:rPr>
          <w:sz w:val="24"/>
          <w:szCs w:val="24"/>
          <w:lang w:val="es-MX"/>
        </w:rPr>
        <w:t>Las obligaciones y responsabilidades a cargo de las autoridades en la ejecución de acciones derivadas del plan parcial de desarrollo urbano;</w:t>
      </w:r>
    </w:p>
    <w:p w14:paraId="0FC918EA" w14:textId="77777777" w:rsidR="00E573EF" w:rsidRPr="00A7594C" w:rsidRDefault="00E573EF" w:rsidP="00E573EF">
      <w:pPr>
        <w:pStyle w:val="Prrafodelista"/>
        <w:numPr>
          <w:ilvl w:val="0"/>
          <w:numId w:val="18"/>
        </w:numPr>
        <w:suppressAutoHyphens w:val="0"/>
        <w:autoSpaceDN/>
        <w:spacing w:after="200" w:line="276" w:lineRule="auto"/>
        <w:contextualSpacing/>
        <w:jc w:val="both"/>
        <w:textAlignment w:val="auto"/>
        <w:rPr>
          <w:sz w:val="24"/>
          <w:szCs w:val="24"/>
          <w:lang w:val="es-MX"/>
        </w:rPr>
      </w:pPr>
      <w:r w:rsidRPr="00A7594C">
        <w:rPr>
          <w:sz w:val="24"/>
          <w:szCs w:val="24"/>
          <w:lang w:val="es-MX"/>
        </w:rPr>
        <w:t>Las obligaciones y responsabilidades de los propietarios de predios y fincas comprendidos en el área de aplicación del plan parcial de desarrollo urbano y de sus usuarios, respecto a modalidades en su aprovechamiento y acciones de conservación, mejoramiento y crecimiento que se determinen;</w:t>
      </w:r>
    </w:p>
    <w:p w14:paraId="30CD8D32" w14:textId="77777777" w:rsidR="00E573EF" w:rsidRPr="00A7594C" w:rsidRDefault="00E573EF" w:rsidP="00E573EF">
      <w:pPr>
        <w:pStyle w:val="Prrafodelista"/>
        <w:numPr>
          <w:ilvl w:val="0"/>
          <w:numId w:val="18"/>
        </w:numPr>
        <w:suppressAutoHyphens w:val="0"/>
        <w:autoSpaceDN/>
        <w:spacing w:after="200" w:line="276" w:lineRule="auto"/>
        <w:contextualSpacing/>
        <w:jc w:val="both"/>
        <w:textAlignment w:val="auto"/>
        <w:rPr>
          <w:sz w:val="24"/>
          <w:szCs w:val="24"/>
          <w:lang w:val="es-MX"/>
        </w:rPr>
      </w:pPr>
      <w:r w:rsidRPr="00A7594C">
        <w:rPr>
          <w:sz w:val="24"/>
          <w:szCs w:val="24"/>
          <w:lang w:val="es-MX"/>
        </w:rPr>
        <w:t>La indicación de los medios de defensa, las autoridades ante quienes pueden ejercerse y los plazos para que las asociaciones de vecinos, los habitantes o los propietarios de predios o fincas de la zona que resulten afectados, presenten sus inconformidades, y</w:t>
      </w:r>
    </w:p>
    <w:p w14:paraId="58AE75E1" w14:textId="77777777" w:rsidR="00E573EF" w:rsidRPr="00A7594C" w:rsidRDefault="00E573EF" w:rsidP="00E573EF">
      <w:pPr>
        <w:pStyle w:val="Prrafodelista"/>
        <w:numPr>
          <w:ilvl w:val="0"/>
          <w:numId w:val="18"/>
        </w:numPr>
        <w:suppressAutoHyphens w:val="0"/>
        <w:autoSpaceDN/>
        <w:spacing w:after="200" w:line="276" w:lineRule="auto"/>
        <w:contextualSpacing/>
        <w:jc w:val="both"/>
        <w:textAlignment w:val="auto"/>
        <w:rPr>
          <w:sz w:val="24"/>
          <w:szCs w:val="24"/>
          <w:lang w:val="es-MX"/>
        </w:rPr>
      </w:pPr>
      <w:r w:rsidRPr="00A7594C">
        <w:rPr>
          <w:sz w:val="24"/>
          <w:szCs w:val="24"/>
          <w:lang w:val="es-MX"/>
        </w:rPr>
        <w:t>En general, las medidas e instrumentos para la ejecución de los programas y planes…</w:t>
      </w:r>
    </w:p>
    <w:p w14:paraId="37ED13DA" w14:textId="77777777" w:rsidR="00896DF8" w:rsidRDefault="00E573EF" w:rsidP="009A3AB0">
      <w:pPr>
        <w:ind w:left="708"/>
        <w:jc w:val="both"/>
        <w:rPr>
          <w:sz w:val="24"/>
          <w:szCs w:val="24"/>
          <w:lang w:val="es-MX"/>
        </w:rPr>
      </w:pPr>
      <w:r w:rsidRPr="00A7594C">
        <w:rPr>
          <w:sz w:val="24"/>
          <w:szCs w:val="24"/>
          <w:lang w:val="es-MX"/>
        </w:rPr>
        <w:t xml:space="preserve">En el artículo </w:t>
      </w:r>
      <w:r w:rsidRPr="009D7412">
        <w:rPr>
          <w:b/>
          <w:sz w:val="24"/>
          <w:szCs w:val="24"/>
          <w:lang w:val="es-MX"/>
        </w:rPr>
        <w:t>123</w:t>
      </w:r>
      <w:r w:rsidRPr="00A7594C">
        <w:rPr>
          <w:sz w:val="24"/>
          <w:szCs w:val="24"/>
          <w:lang w:val="es-MX"/>
        </w:rPr>
        <w:t xml:space="preserve"> del Código referido se especifica el procedimiento a seguir para la revisión, aprobación y posterior publicación y registro del Plan Parcial.</w:t>
      </w:r>
    </w:p>
    <w:p w14:paraId="1D1F673E" w14:textId="77777777" w:rsidR="00B72705" w:rsidRPr="00A7594C" w:rsidRDefault="00B72705" w:rsidP="009A3AB0">
      <w:pPr>
        <w:ind w:left="708"/>
        <w:jc w:val="both"/>
        <w:rPr>
          <w:sz w:val="24"/>
          <w:szCs w:val="24"/>
          <w:lang w:val="es-MX"/>
        </w:rPr>
      </w:pPr>
      <w:r>
        <w:rPr>
          <w:sz w:val="24"/>
          <w:szCs w:val="24"/>
          <w:lang w:val="es-MX"/>
        </w:rPr>
        <w:t xml:space="preserve">Además de lo señalado en la Ley Estatal del Equilibrio Ecológico y la Protección al Ambiente en los artículos 8, 10, 22 y en particular el artículo 23 que señala “Para la regulación ambiental de los </w:t>
      </w:r>
      <w:r>
        <w:rPr>
          <w:sz w:val="24"/>
          <w:szCs w:val="24"/>
          <w:lang w:val="es-MX"/>
        </w:rPr>
        <w:lastRenderedPageBreak/>
        <w:t>asentamientos humanos, las dependencias y entidades de la administración pública, deberán, además de observar las disposiciones en materia de desarrollo urbano, los siguientes criterios generales:…IV En la elaboración y aplicación de los programas de desarrollo urbano y planes parciales municipales, se deberán establecer mecanismos de rescate, rehabilitación y mejoramiento de la calidad de vida de la población principalmente en las zonas de mayor impacto ambiental”.</w:t>
      </w:r>
    </w:p>
    <w:p w14:paraId="58C86F38" w14:textId="77777777" w:rsidR="00E573EF" w:rsidRPr="009A3AB0" w:rsidRDefault="00E573EF" w:rsidP="009A3AB0">
      <w:pPr>
        <w:ind w:left="708"/>
        <w:jc w:val="both"/>
        <w:rPr>
          <w:sz w:val="24"/>
          <w:szCs w:val="24"/>
          <w:lang w:val="es-MX"/>
        </w:rPr>
      </w:pPr>
      <w:r w:rsidRPr="00A7594C">
        <w:rPr>
          <w:sz w:val="24"/>
          <w:szCs w:val="24"/>
          <w:lang w:val="es-MX"/>
        </w:rPr>
        <w:t xml:space="preserve">Lo anterior es complementado por lo señalado en los artículos 39, fracción I, inciso 27 y los artículos 109, 110 y 115 de la Ley Orgánica Municipal </w:t>
      </w:r>
      <w:r w:rsidR="00644786" w:rsidRPr="00A7594C">
        <w:rPr>
          <w:sz w:val="24"/>
          <w:szCs w:val="24"/>
          <w:lang w:val="es-MX"/>
        </w:rPr>
        <w:t>del Estado de Jalisco.</w:t>
      </w:r>
      <w:r w:rsidR="00B72705">
        <w:rPr>
          <w:sz w:val="24"/>
          <w:szCs w:val="24"/>
          <w:lang w:val="es-MX"/>
        </w:rPr>
        <w:t xml:space="preserve">  Y la aplicación supletoria de los reglamentos municipales en materia de Desarrollo Urbano</w:t>
      </w:r>
      <w:r w:rsidR="00AD33EE">
        <w:rPr>
          <w:sz w:val="24"/>
          <w:szCs w:val="24"/>
          <w:lang w:val="es-MX"/>
        </w:rPr>
        <w:t>, zonificación y ordenamiento territorial por el Reglamento Estatal de Zonificación</w:t>
      </w:r>
    </w:p>
    <w:p w14:paraId="1C5F8BF1" w14:textId="1E5A3DBD" w:rsidR="00D0776A" w:rsidRDefault="00E573EF" w:rsidP="00CF53F8">
      <w:pPr>
        <w:ind w:left="708"/>
        <w:jc w:val="both"/>
        <w:rPr>
          <w:sz w:val="24"/>
          <w:szCs w:val="24"/>
          <w:lang w:val="es-MX"/>
        </w:rPr>
      </w:pPr>
      <w:r w:rsidRPr="00D0776A">
        <w:rPr>
          <w:sz w:val="24"/>
          <w:szCs w:val="24"/>
          <w:lang w:val="es-MX"/>
        </w:rPr>
        <w:t>A nivel municipal es importante señalar</w:t>
      </w:r>
      <w:r w:rsidR="00FC365E">
        <w:rPr>
          <w:sz w:val="24"/>
          <w:szCs w:val="24"/>
          <w:lang w:val="es-MX"/>
        </w:rPr>
        <w:t xml:space="preserve"> la congruencia con los Reglamentos Municipales en la materia de desarrollo urbano, así como</w:t>
      </w:r>
      <w:r w:rsidRPr="00D0776A">
        <w:rPr>
          <w:sz w:val="24"/>
          <w:szCs w:val="24"/>
          <w:lang w:val="es-MX"/>
        </w:rPr>
        <w:t xml:space="preserve"> el otorgamiento del Dictamen de  Uso</w:t>
      </w:r>
      <w:r w:rsidR="009A3AB0">
        <w:rPr>
          <w:sz w:val="24"/>
          <w:szCs w:val="24"/>
          <w:lang w:val="es-MX"/>
        </w:rPr>
        <w:t xml:space="preserve">s </w:t>
      </w:r>
      <w:r w:rsidR="00F54C20">
        <w:rPr>
          <w:sz w:val="24"/>
          <w:szCs w:val="24"/>
          <w:lang w:val="es-MX"/>
        </w:rPr>
        <w:t>del suelo</w:t>
      </w:r>
      <w:r w:rsidR="009A3AB0">
        <w:rPr>
          <w:sz w:val="24"/>
          <w:szCs w:val="24"/>
          <w:lang w:val="es-MX"/>
        </w:rPr>
        <w:t xml:space="preserve">, </w:t>
      </w:r>
      <w:r w:rsidR="00D0776A" w:rsidRPr="00D0776A">
        <w:rPr>
          <w:sz w:val="24"/>
          <w:szCs w:val="24"/>
          <w:lang w:val="es-MX"/>
        </w:rPr>
        <w:t xml:space="preserve"> </w:t>
      </w:r>
      <w:r w:rsidR="00452899">
        <w:rPr>
          <w:sz w:val="24"/>
          <w:szCs w:val="24"/>
          <w:lang w:val="es-MX"/>
        </w:rPr>
        <w:t>DOPMU</w:t>
      </w:r>
      <w:r w:rsidR="00C8718C">
        <w:rPr>
          <w:sz w:val="24"/>
          <w:szCs w:val="24"/>
          <w:lang w:val="es-MX"/>
        </w:rPr>
        <w:t>-USOS-U013/2022</w:t>
      </w:r>
      <w:r w:rsidR="00CF53F8">
        <w:rPr>
          <w:sz w:val="24"/>
          <w:szCs w:val="24"/>
          <w:lang w:val="es-MX"/>
        </w:rPr>
        <w:t>,</w:t>
      </w:r>
      <w:r w:rsidRPr="00D0776A">
        <w:rPr>
          <w:sz w:val="24"/>
          <w:szCs w:val="24"/>
          <w:lang w:val="es-MX"/>
        </w:rPr>
        <w:t xml:space="preserve"> para el predio de ubicación </w:t>
      </w:r>
      <w:r w:rsidR="00075E3C" w:rsidRPr="00D0776A">
        <w:rPr>
          <w:sz w:val="24"/>
          <w:szCs w:val="24"/>
          <w:lang w:val="es-MX"/>
        </w:rPr>
        <w:t xml:space="preserve">del Plan Parcial de </w:t>
      </w:r>
      <w:r w:rsidR="00195259" w:rsidRPr="00D0776A">
        <w:rPr>
          <w:sz w:val="24"/>
          <w:szCs w:val="24"/>
          <w:lang w:val="es-MX"/>
        </w:rPr>
        <w:t>Desarrollo Urbano</w:t>
      </w:r>
      <w:r w:rsidR="009A3AB0">
        <w:rPr>
          <w:sz w:val="24"/>
          <w:szCs w:val="24"/>
          <w:lang w:val="es-MX"/>
        </w:rPr>
        <w:t xml:space="preserve"> </w:t>
      </w:r>
      <w:r w:rsidR="00436358">
        <w:rPr>
          <w:sz w:val="24"/>
          <w:szCs w:val="24"/>
          <w:lang w:val="es-MX"/>
        </w:rPr>
        <w:t>Loma Bonita Residencial</w:t>
      </w:r>
      <w:r w:rsidR="009A3AB0">
        <w:rPr>
          <w:sz w:val="24"/>
          <w:szCs w:val="24"/>
          <w:lang w:val="es-MX"/>
        </w:rPr>
        <w:t xml:space="preserve">, denominado </w:t>
      </w:r>
      <w:r w:rsidR="00436358">
        <w:rPr>
          <w:sz w:val="24"/>
          <w:szCs w:val="24"/>
          <w:lang w:val="es-MX"/>
        </w:rPr>
        <w:t>“la tinajera”</w:t>
      </w:r>
      <w:r w:rsidR="00195259" w:rsidRPr="00D0776A">
        <w:rPr>
          <w:sz w:val="24"/>
          <w:szCs w:val="24"/>
          <w:lang w:val="es-MX"/>
        </w:rPr>
        <w:t xml:space="preserve"> de f</w:t>
      </w:r>
      <w:r w:rsidR="009A3AB0">
        <w:rPr>
          <w:sz w:val="24"/>
          <w:szCs w:val="24"/>
          <w:lang w:val="es-MX"/>
        </w:rPr>
        <w:t xml:space="preserve">echa </w:t>
      </w:r>
      <w:r w:rsidR="00844DA9">
        <w:rPr>
          <w:sz w:val="24"/>
          <w:szCs w:val="24"/>
          <w:lang w:val="es-MX"/>
        </w:rPr>
        <w:t>17</w:t>
      </w:r>
      <w:r w:rsidR="009D7412">
        <w:rPr>
          <w:sz w:val="24"/>
          <w:szCs w:val="24"/>
          <w:lang w:val="es-MX"/>
        </w:rPr>
        <w:t xml:space="preserve"> de </w:t>
      </w:r>
      <w:r w:rsidR="0039634A">
        <w:rPr>
          <w:sz w:val="24"/>
          <w:szCs w:val="24"/>
          <w:lang w:val="es-MX"/>
        </w:rPr>
        <w:t>ju</w:t>
      </w:r>
      <w:r w:rsidR="00844DA9">
        <w:rPr>
          <w:sz w:val="24"/>
          <w:szCs w:val="24"/>
          <w:lang w:val="es-MX"/>
        </w:rPr>
        <w:t>ni</w:t>
      </w:r>
      <w:r w:rsidR="0039634A">
        <w:rPr>
          <w:sz w:val="24"/>
          <w:szCs w:val="24"/>
          <w:lang w:val="es-MX"/>
        </w:rPr>
        <w:t>o</w:t>
      </w:r>
      <w:r w:rsidR="009D7412">
        <w:rPr>
          <w:sz w:val="24"/>
          <w:szCs w:val="24"/>
          <w:lang w:val="es-MX"/>
        </w:rPr>
        <w:t xml:space="preserve"> del 20</w:t>
      </w:r>
      <w:r w:rsidR="00844DA9">
        <w:rPr>
          <w:sz w:val="24"/>
          <w:szCs w:val="24"/>
          <w:lang w:val="es-MX"/>
        </w:rPr>
        <w:t>2</w:t>
      </w:r>
      <w:r w:rsidR="0039634A">
        <w:rPr>
          <w:sz w:val="24"/>
          <w:szCs w:val="24"/>
          <w:lang w:val="es-MX"/>
        </w:rPr>
        <w:t>2</w:t>
      </w:r>
      <w:r w:rsidR="00195259" w:rsidRPr="00D0776A">
        <w:rPr>
          <w:sz w:val="24"/>
          <w:szCs w:val="24"/>
          <w:lang w:val="es-MX"/>
        </w:rPr>
        <w:t xml:space="preserve"> </w:t>
      </w:r>
      <w:r w:rsidRPr="00D0776A">
        <w:rPr>
          <w:sz w:val="24"/>
          <w:szCs w:val="24"/>
          <w:lang w:val="es-MX"/>
        </w:rPr>
        <w:t>otorgado por la Dirección de Obras Públicas</w:t>
      </w:r>
      <w:r w:rsidR="00195259" w:rsidRPr="00D0776A">
        <w:rPr>
          <w:sz w:val="24"/>
          <w:szCs w:val="24"/>
          <w:lang w:val="es-MX"/>
        </w:rPr>
        <w:t xml:space="preserve"> y D</w:t>
      </w:r>
      <w:r w:rsidR="00955ED4">
        <w:rPr>
          <w:sz w:val="24"/>
          <w:szCs w:val="24"/>
          <w:lang w:val="es-MX"/>
        </w:rPr>
        <w:t>irección de Urbanización</w:t>
      </w:r>
      <w:r w:rsidR="009D7412">
        <w:rPr>
          <w:sz w:val="24"/>
          <w:szCs w:val="24"/>
          <w:lang w:val="es-MX"/>
        </w:rPr>
        <w:t xml:space="preserve"> Municipal</w:t>
      </w:r>
      <w:r w:rsidR="00D723BD">
        <w:rPr>
          <w:sz w:val="24"/>
          <w:szCs w:val="24"/>
          <w:lang w:val="es-MX"/>
        </w:rPr>
        <w:t>, y</w:t>
      </w:r>
      <w:r w:rsidR="00E43A07">
        <w:rPr>
          <w:sz w:val="24"/>
          <w:szCs w:val="24"/>
          <w:lang w:val="es-MX"/>
        </w:rPr>
        <w:t xml:space="preserve"> el artículo 17 IV c) del Reglamento Estatal de Zonificación señala … los interesados podrán promover las obras de infraestructura básica</w:t>
      </w:r>
      <w:r w:rsidR="00892ADE">
        <w:rPr>
          <w:sz w:val="24"/>
          <w:szCs w:val="24"/>
          <w:lang w:val="es-MX"/>
        </w:rPr>
        <w:t xml:space="preserve"> y de ser viables éstas áreas se consideraran</w:t>
      </w:r>
      <w:r w:rsidR="004A26CF">
        <w:rPr>
          <w:sz w:val="24"/>
          <w:szCs w:val="24"/>
          <w:lang w:val="es-MX"/>
        </w:rPr>
        <w:t xml:space="preserve"> como Reserva Urbana a Corto Plazo (RU-CP). </w:t>
      </w:r>
    </w:p>
    <w:p w14:paraId="11DD90DD" w14:textId="77777777" w:rsidR="001F15A2" w:rsidRDefault="001F15A2" w:rsidP="00FB109E">
      <w:pPr>
        <w:rPr>
          <w:b/>
          <w:sz w:val="28"/>
          <w:szCs w:val="28"/>
          <w:lang w:val="es-MX"/>
        </w:rPr>
      </w:pPr>
    </w:p>
    <w:p w14:paraId="1328DB3E" w14:textId="39411C0A" w:rsidR="00E573EF" w:rsidRPr="00301524" w:rsidRDefault="00E573EF" w:rsidP="00605B1A">
      <w:pPr>
        <w:pStyle w:val="Ttulo4"/>
        <w:rPr>
          <w:lang w:val="es-MX"/>
        </w:rPr>
      </w:pPr>
      <w:r w:rsidRPr="00301524">
        <w:rPr>
          <w:lang w:val="es-MX"/>
        </w:rPr>
        <w:t>CAPÍTULO</w:t>
      </w:r>
      <w:r>
        <w:rPr>
          <w:lang w:val="es-MX"/>
        </w:rPr>
        <w:t xml:space="preserve"> I</w:t>
      </w:r>
      <w:r w:rsidR="00FF4E4E">
        <w:rPr>
          <w:lang w:val="es-MX"/>
        </w:rPr>
        <w:t>V</w:t>
      </w:r>
    </w:p>
    <w:p w14:paraId="216F9611" w14:textId="77777777" w:rsidR="00E573EF" w:rsidRDefault="00B1498C" w:rsidP="00605B1A">
      <w:pPr>
        <w:pStyle w:val="Subttulo"/>
        <w:rPr>
          <w:lang w:val="es-MX"/>
        </w:rPr>
      </w:pPr>
      <w:r>
        <w:rPr>
          <w:lang w:val="es-MX"/>
        </w:rPr>
        <w:t xml:space="preserve">IV.1 </w:t>
      </w:r>
      <w:r w:rsidR="00E573EF" w:rsidRPr="00207A49">
        <w:rPr>
          <w:lang w:val="es-MX"/>
        </w:rPr>
        <w:t>Objetivos</w:t>
      </w:r>
    </w:p>
    <w:p w14:paraId="50DCDB06" w14:textId="77777777" w:rsidR="00E573EF" w:rsidRPr="00207A49" w:rsidRDefault="00E573EF" w:rsidP="00605B1A">
      <w:pPr>
        <w:pStyle w:val="Subttulo"/>
        <w:rPr>
          <w:lang w:val="es-MX"/>
        </w:rPr>
      </w:pPr>
      <w:r w:rsidRPr="0039634A">
        <w:rPr>
          <w:lang w:val="es-MX"/>
        </w:rPr>
        <w:t xml:space="preserve"> </w:t>
      </w:r>
      <w:r w:rsidR="00B1498C" w:rsidRPr="0039634A">
        <w:rPr>
          <w:lang w:val="es-MX"/>
        </w:rPr>
        <w:t>IV.1.1</w:t>
      </w:r>
      <w:r w:rsidR="00B1498C">
        <w:rPr>
          <w:lang w:val="es-MX"/>
        </w:rPr>
        <w:t xml:space="preserve"> </w:t>
      </w:r>
      <w:r w:rsidRPr="0039634A">
        <w:rPr>
          <w:lang w:val="es-MX"/>
        </w:rPr>
        <w:t>Objetivos Generales</w:t>
      </w:r>
      <w:r>
        <w:rPr>
          <w:lang w:val="es-MX"/>
        </w:rPr>
        <w:t>:</w:t>
      </w:r>
    </w:p>
    <w:p w14:paraId="43CB4EA5" w14:textId="21015ED3" w:rsidR="00E573EF" w:rsidRDefault="00E573EF" w:rsidP="00E573EF">
      <w:pPr>
        <w:pStyle w:val="Prrafodelista"/>
        <w:numPr>
          <w:ilvl w:val="0"/>
          <w:numId w:val="3"/>
        </w:numPr>
        <w:suppressAutoHyphens w:val="0"/>
        <w:autoSpaceDN/>
        <w:spacing w:after="200" w:line="276" w:lineRule="auto"/>
        <w:contextualSpacing/>
        <w:jc w:val="both"/>
        <w:textAlignment w:val="auto"/>
        <w:rPr>
          <w:sz w:val="24"/>
          <w:szCs w:val="24"/>
          <w:lang w:val="es-MX"/>
        </w:rPr>
      </w:pPr>
      <w:r w:rsidRPr="002F0BF4">
        <w:rPr>
          <w:sz w:val="24"/>
          <w:szCs w:val="24"/>
          <w:lang w:val="es-MX"/>
        </w:rPr>
        <w:t>D</w:t>
      </w:r>
      <w:r w:rsidR="00CF53F8">
        <w:rPr>
          <w:sz w:val="24"/>
          <w:szCs w:val="24"/>
          <w:lang w:val="es-MX"/>
        </w:rPr>
        <w:t xml:space="preserve">otar de espacios </w:t>
      </w:r>
      <w:r w:rsidR="009D7412">
        <w:rPr>
          <w:sz w:val="24"/>
          <w:szCs w:val="24"/>
          <w:lang w:val="es-MX"/>
        </w:rPr>
        <w:t>de para la vivienda unifamiliar y el comercio barrial</w:t>
      </w:r>
      <w:r w:rsidR="00CF53F8">
        <w:rPr>
          <w:sz w:val="24"/>
          <w:szCs w:val="24"/>
          <w:lang w:val="es-MX"/>
        </w:rPr>
        <w:t xml:space="preserve"> para el desarrollo integral de la población de </w:t>
      </w:r>
      <w:r w:rsidR="0086041D">
        <w:rPr>
          <w:sz w:val="24"/>
          <w:szCs w:val="24"/>
          <w:lang w:val="es-MX"/>
        </w:rPr>
        <w:t>Degollado</w:t>
      </w:r>
      <w:r>
        <w:rPr>
          <w:sz w:val="24"/>
          <w:szCs w:val="24"/>
          <w:lang w:val="es-MX"/>
        </w:rPr>
        <w:t>.</w:t>
      </w:r>
    </w:p>
    <w:p w14:paraId="6994E522" w14:textId="4B90600C" w:rsidR="00E573EF" w:rsidRDefault="00E573EF" w:rsidP="00E573EF">
      <w:pPr>
        <w:pStyle w:val="Prrafodelista"/>
        <w:numPr>
          <w:ilvl w:val="0"/>
          <w:numId w:val="3"/>
        </w:numPr>
        <w:suppressAutoHyphens w:val="0"/>
        <w:autoSpaceDN/>
        <w:spacing w:after="200" w:line="276" w:lineRule="auto"/>
        <w:contextualSpacing/>
        <w:jc w:val="both"/>
        <w:textAlignment w:val="auto"/>
        <w:rPr>
          <w:sz w:val="24"/>
          <w:szCs w:val="24"/>
          <w:lang w:val="es-MX"/>
        </w:rPr>
      </w:pPr>
      <w:r>
        <w:rPr>
          <w:sz w:val="24"/>
          <w:szCs w:val="24"/>
          <w:lang w:val="es-MX"/>
        </w:rPr>
        <w:t>Determinar la zonificación específica, precisando los u</w:t>
      </w:r>
      <w:r w:rsidR="00CF53F8">
        <w:rPr>
          <w:sz w:val="24"/>
          <w:szCs w:val="24"/>
          <w:lang w:val="es-MX"/>
        </w:rPr>
        <w:t>sos, destinos y reservas para l</w:t>
      </w:r>
      <w:r>
        <w:rPr>
          <w:sz w:val="24"/>
          <w:szCs w:val="24"/>
          <w:lang w:val="es-MX"/>
        </w:rPr>
        <w:t>a zona que formará parte del Pla</w:t>
      </w:r>
      <w:r w:rsidR="00CF53F8">
        <w:rPr>
          <w:sz w:val="24"/>
          <w:szCs w:val="24"/>
          <w:lang w:val="es-MX"/>
        </w:rPr>
        <w:t>n</w:t>
      </w:r>
      <w:r w:rsidR="008672A5">
        <w:rPr>
          <w:sz w:val="24"/>
          <w:szCs w:val="24"/>
          <w:lang w:val="es-MX"/>
        </w:rPr>
        <w:t xml:space="preserve"> Parcial</w:t>
      </w:r>
      <w:r w:rsidR="00CF53F8">
        <w:rPr>
          <w:sz w:val="24"/>
          <w:szCs w:val="24"/>
          <w:lang w:val="es-MX"/>
        </w:rPr>
        <w:t xml:space="preserve"> de Desarrollo Urbano</w:t>
      </w:r>
      <w:r>
        <w:rPr>
          <w:sz w:val="24"/>
          <w:szCs w:val="24"/>
          <w:lang w:val="es-MX"/>
        </w:rPr>
        <w:t>.</w:t>
      </w:r>
    </w:p>
    <w:p w14:paraId="10273759" w14:textId="77777777" w:rsidR="00E573EF" w:rsidRDefault="00E573EF" w:rsidP="00E573EF">
      <w:pPr>
        <w:pStyle w:val="Prrafodelista"/>
        <w:numPr>
          <w:ilvl w:val="0"/>
          <w:numId w:val="3"/>
        </w:numPr>
        <w:suppressAutoHyphens w:val="0"/>
        <w:autoSpaceDN/>
        <w:spacing w:after="200" w:line="276" w:lineRule="auto"/>
        <w:contextualSpacing/>
        <w:jc w:val="both"/>
        <w:textAlignment w:val="auto"/>
        <w:rPr>
          <w:sz w:val="24"/>
          <w:szCs w:val="24"/>
          <w:lang w:val="es-MX"/>
        </w:rPr>
      </w:pPr>
      <w:r>
        <w:rPr>
          <w:sz w:val="24"/>
          <w:szCs w:val="24"/>
          <w:lang w:val="es-MX"/>
        </w:rPr>
        <w:t>Regular y controlar la urbanización y la edificación, y en general el aprovechamiento de los predios y fincas de su área de aplicación.</w:t>
      </w:r>
    </w:p>
    <w:p w14:paraId="4B831DAF" w14:textId="269F6BB4" w:rsidR="00E573EF" w:rsidRDefault="00E573EF" w:rsidP="00E573EF">
      <w:pPr>
        <w:pStyle w:val="Prrafodelista"/>
        <w:numPr>
          <w:ilvl w:val="0"/>
          <w:numId w:val="3"/>
        </w:numPr>
        <w:suppressAutoHyphens w:val="0"/>
        <w:autoSpaceDN/>
        <w:spacing w:after="200" w:line="276" w:lineRule="auto"/>
        <w:contextualSpacing/>
        <w:jc w:val="both"/>
        <w:textAlignment w:val="auto"/>
        <w:rPr>
          <w:sz w:val="24"/>
          <w:szCs w:val="24"/>
          <w:lang w:val="es-MX"/>
        </w:rPr>
      </w:pPr>
      <w:r>
        <w:rPr>
          <w:sz w:val="24"/>
          <w:szCs w:val="24"/>
          <w:lang w:val="es-MX"/>
        </w:rPr>
        <w:t>Pro</w:t>
      </w:r>
      <w:r w:rsidR="009D7412">
        <w:rPr>
          <w:sz w:val="24"/>
          <w:szCs w:val="24"/>
          <w:lang w:val="es-MX"/>
        </w:rPr>
        <w:t>curar que la acción urbanística a desarrollar mantenga y mejore de forma</w:t>
      </w:r>
      <w:r>
        <w:rPr>
          <w:sz w:val="24"/>
          <w:szCs w:val="24"/>
          <w:lang w:val="es-MX"/>
        </w:rPr>
        <w:t xml:space="preserve"> integral la calidad de una imagen visual característica del lugar</w:t>
      </w:r>
      <w:r w:rsidR="00A362C1">
        <w:rPr>
          <w:sz w:val="24"/>
          <w:szCs w:val="24"/>
          <w:lang w:val="es-MX"/>
        </w:rPr>
        <w:t>.</w:t>
      </w:r>
    </w:p>
    <w:p w14:paraId="00169FF0" w14:textId="378B86D6" w:rsidR="00E573EF" w:rsidRDefault="00E573EF" w:rsidP="00E573EF">
      <w:pPr>
        <w:pStyle w:val="Prrafodelista"/>
        <w:numPr>
          <w:ilvl w:val="0"/>
          <w:numId w:val="3"/>
        </w:numPr>
        <w:suppressAutoHyphens w:val="0"/>
        <w:autoSpaceDN/>
        <w:spacing w:after="200" w:line="276" w:lineRule="auto"/>
        <w:contextualSpacing/>
        <w:jc w:val="both"/>
        <w:textAlignment w:val="auto"/>
        <w:rPr>
          <w:sz w:val="24"/>
          <w:szCs w:val="24"/>
          <w:lang w:val="es-MX"/>
        </w:rPr>
      </w:pPr>
      <w:r>
        <w:rPr>
          <w:sz w:val="24"/>
          <w:szCs w:val="24"/>
          <w:lang w:val="es-MX"/>
        </w:rPr>
        <w:t xml:space="preserve">Distribuir </w:t>
      </w:r>
      <w:r w:rsidR="00CF53F8">
        <w:rPr>
          <w:sz w:val="24"/>
          <w:szCs w:val="24"/>
          <w:lang w:val="es-MX"/>
        </w:rPr>
        <w:t xml:space="preserve">y mezclar </w:t>
      </w:r>
      <w:r>
        <w:rPr>
          <w:sz w:val="24"/>
          <w:szCs w:val="24"/>
          <w:lang w:val="es-MX"/>
        </w:rPr>
        <w:t>adecuadamente las actividades urbanas para el óptimo funcionam</w:t>
      </w:r>
      <w:r w:rsidR="009D7412">
        <w:rPr>
          <w:sz w:val="24"/>
          <w:szCs w:val="24"/>
          <w:lang w:val="es-MX"/>
        </w:rPr>
        <w:t>iento del área de aplicación y su zona de influencia</w:t>
      </w:r>
      <w:r w:rsidR="00A362C1">
        <w:rPr>
          <w:sz w:val="24"/>
          <w:szCs w:val="24"/>
          <w:lang w:val="es-MX"/>
        </w:rPr>
        <w:t>.</w:t>
      </w:r>
    </w:p>
    <w:p w14:paraId="7F027A19" w14:textId="19CEB236" w:rsidR="003260E4" w:rsidRDefault="009D7412" w:rsidP="00E573EF">
      <w:pPr>
        <w:pStyle w:val="Prrafodelista"/>
        <w:numPr>
          <w:ilvl w:val="0"/>
          <w:numId w:val="3"/>
        </w:numPr>
        <w:suppressAutoHyphens w:val="0"/>
        <w:autoSpaceDN/>
        <w:spacing w:after="200" w:line="276" w:lineRule="auto"/>
        <w:contextualSpacing/>
        <w:jc w:val="both"/>
        <w:textAlignment w:val="auto"/>
        <w:rPr>
          <w:sz w:val="24"/>
          <w:szCs w:val="24"/>
          <w:lang w:val="es-MX"/>
        </w:rPr>
      </w:pPr>
      <w:r>
        <w:rPr>
          <w:sz w:val="24"/>
          <w:szCs w:val="24"/>
          <w:lang w:val="es-MX"/>
        </w:rPr>
        <w:t>Desarrollar acciones</w:t>
      </w:r>
      <w:r w:rsidR="00E573EF">
        <w:rPr>
          <w:sz w:val="24"/>
          <w:szCs w:val="24"/>
          <w:lang w:val="es-MX"/>
        </w:rPr>
        <w:t xml:space="preserve"> que permitan orientar el des</w:t>
      </w:r>
      <w:r>
        <w:rPr>
          <w:sz w:val="24"/>
          <w:szCs w:val="24"/>
          <w:lang w:val="es-MX"/>
        </w:rPr>
        <w:t>arrollo de la acción urbanística</w:t>
      </w:r>
      <w:r w:rsidR="00E573EF">
        <w:rPr>
          <w:sz w:val="24"/>
          <w:szCs w:val="24"/>
          <w:lang w:val="es-MX"/>
        </w:rPr>
        <w:t xml:space="preserve"> a condiciones óptimas y de competitividad para un desarrollo</w:t>
      </w:r>
      <w:r w:rsidR="00CF53F8">
        <w:rPr>
          <w:sz w:val="24"/>
          <w:szCs w:val="24"/>
          <w:lang w:val="es-MX"/>
        </w:rPr>
        <w:t xml:space="preserve"> urbano</w:t>
      </w:r>
      <w:r w:rsidR="00E573EF">
        <w:rPr>
          <w:sz w:val="24"/>
          <w:szCs w:val="24"/>
          <w:lang w:val="es-MX"/>
        </w:rPr>
        <w:t xml:space="preserve"> sustentable</w:t>
      </w:r>
      <w:r>
        <w:rPr>
          <w:sz w:val="24"/>
          <w:szCs w:val="24"/>
          <w:lang w:val="es-MX"/>
        </w:rPr>
        <w:t>, resiliente</w:t>
      </w:r>
      <w:r w:rsidR="00152F75">
        <w:rPr>
          <w:sz w:val="24"/>
          <w:szCs w:val="24"/>
          <w:lang w:val="es-MX"/>
        </w:rPr>
        <w:t xml:space="preserve">, </w:t>
      </w:r>
      <w:r w:rsidR="007B54E8">
        <w:rPr>
          <w:sz w:val="24"/>
          <w:szCs w:val="24"/>
          <w:lang w:val="es-MX"/>
        </w:rPr>
        <w:t>seguro y</w:t>
      </w:r>
      <w:r>
        <w:rPr>
          <w:sz w:val="24"/>
          <w:szCs w:val="24"/>
          <w:lang w:val="es-MX"/>
        </w:rPr>
        <w:t xml:space="preserve"> de accesibilidad universal</w:t>
      </w:r>
      <w:r w:rsidR="00E573EF">
        <w:rPr>
          <w:sz w:val="24"/>
          <w:szCs w:val="24"/>
          <w:lang w:val="es-MX"/>
        </w:rPr>
        <w:t>.</w:t>
      </w:r>
    </w:p>
    <w:p w14:paraId="1D130EF7" w14:textId="77777777" w:rsidR="00F736DA" w:rsidRDefault="00F736DA" w:rsidP="00E573EF">
      <w:pPr>
        <w:pStyle w:val="Prrafodelista"/>
        <w:numPr>
          <w:ilvl w:val="0"/>
          <w:numId w:val="3"/>
        </w:numPr>
        <w:suppressAutoHyphens w:val="0"/>
        <w:autoSpaceDN/>
        <w:spacing w:after="200" w:line="276" w:lineRule="auto"/>
        <w:contextualSpacing/>
        <w:jc w:val="both"/>
        <w:textAlignment w:val="auto"/>
        <w:rPr>
          <w:sz w:val="24"/>
          <w:szCs w:val="24"/>
          <w:lang w:val="es-MX"/>
        </w:rPr>
      </w:pPr>
      <w:r>
        <w:rPr>
          <w:sz w:val="24"/>
          <w:szCs w:val="24"/>
          <w:lang w:val="es-MX"/>
        </w:rPr>
        <w:t>Determinar las obligaciones a cargo de los titulares de predios y fincas, derivadas de las acciones de conservación, mejoramiento y crecimiento, y</w:t>
      </w:r>
    </w:p>
    <w:p w14:paraId="7F31E0FC" w14:textId="77777777" w:rsidR="00F736DA" w:rsidRDefault="00F736DA" w:rsidP="00E573EF">
      <w:pPr>
        <w:pStyle w:val="Prrafodelista"/>
        <w:numPr>
          <w:ilvl w:val="0"/>
          <w:numId w:val="3"/>
        </w:numPr>
        <w:suppressAutoHyphens w:val="0"/>
        <w:autoSpaceDN/>
        <w:spacing w:after="200" w:line="276" w:lineRule="auto"/>
        <w:contextualSpacing/>
        <w:jc w:val="both"/>
        <w:textAlignment w:val="auto"/>
        <w:rPr>
          <w:sz w:val="24"/>
          <w:szCs w:val="24"/>
          <w:lang w:val="es-MX"/>
        </w:rPr>
      </w:pPr>
      <w:r>
        <w:rPr>
          <w:sz w:val="24"/>
          <w:szCs w:val="24"/>
          <w:lang w:val="es-MX"/>
        </w:rPr>
        <w:t>El establecimiento de indicadores a fin de dar seguimiento y evaluar la aplicación y cumplimiento de los objetivos del plan.</w:t>
      </w:r>
    </w:p>
    <w:p w14:paraId="5496FFC5" w14:textId="77777777" w:rsidR="00781045" w:rsidRPr="00781045" w:rsidRDefault="00781045" w:rsidP="00781045">
      <w:pPr>
        <w:suppressAutoHyphens w:val="0"/>
        <w:autoSpaceDN/>
        <w:spacing w:after="200" w:line="276" w:lineRule="auto"/>
        <w:contextualSpacing/>
        <w:jc w:val="both"/>
        <w:textAlignment w:val="auto"/>
        <w:rPr>
          <w:sz w:val="24"/>
          <w:szCs w:val="24"/>
          <w:lang w:val="es-MX"/>
        </w:rPr>
      </w:pPr>
    </w:p>
    <w:p w14:paraId="3FDF1AE8" w14:textId="77777777" w:rsidR="00E573EF" w:rsidRPr="0039634A" w:rsidRDefault="00B1498C" w:rsidP="00605B1A">
      <w:pPr>
        <w:pStyle w:val="Subttulo"/>
        <w:rPr>
          <w:lang w:val="es-MX"/>
        </w:rPr>
      </w:pPr>
      <w:r w:rsidRPr="0039634A">
        <w:rPr>
          <w:lang w:val="es-MX"/>
        </w:rPr>
        <w:t>IV.1.2</w:t>
      </w:r>
      <w:r w:rsidR="00E573EF" w:rsidRPr="0039634A">
        <w:rPr>
          <w:lang w:val="es-MX"/>
        </w:rPr>
        <w:t xml:space="preserve"> Objetivos Específicos:</w:t>
      </w:r>
    </w:p>
    <w:p w14:paraId="6D181729" w14:textId="77777777" w:rsidR="00E573EF" w:rsidRPr="003655E0" w:rsidRDefault="00E573EF" w:rsidP="00E573EF">
      <w:pPr>
        <w:pStyle w:val="Prrafodelista"/>
        <w:numPr>
          <w:ilvl w:val="0"/>
          <w:numId w:val="4"/>
        </w:numPr>
        <w:suppressAutoHyphens w:val="0"/>
        <w:autoSpaceDN/>
        <w:spacing w:after="200" w:line="276" w:lineRule="auto"/>
        <w:contextualSpacing/>
        <w:jc w:val="both"/>
        <w:textAlignment w:val="auto"/>
        <w:rPr>
          <w:b/>
          <w:i/>
          <w:sz w:val="24"/>
          <w:szCs w:val="24"/>
          <w:lang w:val="es-MX"/>
        </w:rPr>
      </w:pPr>
      <w:r>
        <w:rPr>
          <w:sz w:val="24"/>
          <w:szCs w:val="24"/>
          <w:lang w:val="es-MX"/>
        </w:rPr>
        <w:t>Garantizar la integració</w:t>
      </w:r>
      <w:r w:rsidR="00462A91">
        <w:rPr>
          <w:sz w:val="24"/>
          <w:szCs w:val="24"/>
          <w:lang w:val="es-MX"/>
        </w:rPr>
        <w:t>n en el contexto urbano del centro de población</w:t>
      </w:r>
      <w:r>
        <w:rPr>
          <w:sz w:val="24"/>
          <w:szCs w:val="24"/>
          <w:lang w:val="es-MX"/>
        </w:rPr>
        <w:t xml:space="preserve"> el desarrollo de</w:t>
      </w:r>
      <w:r w:rsidR="00462A91">
        <w:rPr>
          <w:sz w:val="24"/>
          <w:szCs w:val="24"/>
          <w:lang w:val="es-MX"/>
        </w:rPr>
        <w:t>l uso</w:t>
      </w:r>
      <w:r>
        <w:rPr>
          <w:sz w:val="24"/>
          <w:szCs w:val="24"/>
          <w:lang w:val="es-MX"/>
        </w:rPr>
        <w:t xml:space="preserve"> mix</w:t>
      </w:r>
      <w:r w:rsidR="00462A91">
        <w:rPr>
          <w:sz w:val="24"/>
          <w:szCs w:val="24"/>
          <w:lang w:val="es-MX"/>
        </w:rPr>
        <w:t>to</w:t>
      </w:r>
      <w:r>
        <w:rPr>
          <w:sz w:val="24"/>
          <w:szCs w:val="24"/>
          <w:lang w:val="es-MX"/>
        </w:rPr>
        <w:t xml:space="preserve"> que se propone.</w:t>
      </w:r>
    </w:p>
    <w:p w14:paraId="503D7AC7" w14:textId="456842A9" w:rsidR="00E573EF" w:rsidRPr="003655E0" w:rsidRDefault="00152F75" w:rsidP="00E573EF">
      <w:pPr>
        <w:pStyle w:val="Prrafodelista"/>
        <w:numPr>
          <w:ilvl w:val="0"/>
          <w:numId w:val="4"/>
        </w:numPr>
        <w:suppressAutoHyphens w:val="0"/>
        <w:autoSpaceDN/>
        <w:spacing w:after="200" w:line="276" w:lineRule="auto"/>
        <w:contextualSpacing/>
        <w:jc w:val="both"/>
        <w:textAlignment w:val="auto"/>
        <w:rPr>
          <w:b/>
          <w:i/>
          <w:sz w:val="24"/>
          <w:szCs w:val="24"/>
          <w:lang w:val="es-MX"/>
        </w:rPr>
      </w:pPr>
      <w:r>
        <w:rPr>
          <w:sz w:val="24"/>
          <w:szCs w:val="24"/>
          <w:lang w:val="es-MX"/>
        </w:rPr>
        <w:t>Facilitar la accesibilidad universal</w:t>
      </w:r>
      <w:r w:rsidR="00E573EF">
        <w:rPr>
          <w:sz w:val="24"/>
          <w:szCs w:val="24"/>
          <w:lang w:val="es-MX"/>
        </w:rPr>
        <w:t xml:space="preserve"> </w:t>
      </w:r>
      <w:r w:rsidR="007B54E8">
        <w:rPr>
          <w:sz w:val="24"/>
          <w:szCs w:val="24"/>
          <w:lang w:val="es-MX"/>
        </w:rPr>
        <w:t>del área</w:t>
      </w:r>
      <w:r w:rsidR="00E573EF">
        <w:rPr>
          <w:sz w:val="24"/>
          <w:szCs w:val="24"/>
          <w:lang w:val="es-MX"/>
        </w:rPr>
        <w:t xml:space="preserve"> de cesión para destinos</w:t>
      </w:r>
      <w:r>
        <w:rPr>
          <w:sz w:val="24"/>
          <w:szCs w:val="24"/>
          <w:lang w:val="es-MX"/>
        </w:rPr>
        <w:t xml:space="preserve"> para el uso y disfrute de los habitantes de la acción urbanística y usuarios no residentes</w:t>
      </w:r>
      <w:r w:rsidR="00E573EF">
        <w:rPr>
          <w:sz w:val="24"/>
          <w:szCs w:val="24"/>
          <w:lang w:val="es-MX"/>
        </w:rPr>
        <w:t>.</w:t>
      </w:r>
    </w:p>
    <w:p w14:paraId="619BF9EF" w14:textId="77777777" w:rsidR="00195259" w:rsidRPr="00644786" w:rsidRDefault="00E573EF" w:rsidP="00195259">
      <w:pPr>
        <w:pStyle w:val="Prrafodelista"/>
        <w:numPr>
          <w:ilvl w:val="0"/>
          <w:numId w:val="4"/>
        </w:numPr>
        <w:suppressAutoHyphens w:val="0"/>
        <w:autoSpaceDN/>
        <w:spacing w:after="200" w:line="276" w:lineRule="auto"/>
        <w:contextualSpacing/>
        <w:jc w:val="both"/>
        <w:textAlignment w:val="auto"/>
        <w:rPr>
          <w:b/>
          <w:i/>
          <w:sz w:val="24"/>
          <w:szCs w:val="24"/>
          <w:lang w:val="es-MX"/>
        </w:rPr>
      </w:pPr>
      <w:r>
        <w:rPr>
          <w:sz w:val="24"/>
          <w:szCs w:val="24"/>
          <w:lang w:val="es-MX"/>
        </w:rPr>
        <w:t>Llevar a cabo las acciones materiales relativas a las obras de urbanización</w:t>
      </w:r>
      <w:r w:rsidR="00462A91">
        <w:rPr>
          <w:sz w:val="24"/>
          <w:szCs w:val="24"/>
          <w:lang w:val="es-MX"/>
        </w:rPr>
        <w:t xml:space="preserve"> respetando el</w:t>
      </w:r>
      <w:r w:rsidR="00152F75">
        <w:rPr>
          <w:sz w:val="24"/>
          <w:szCs w:val="24"/>
          <w:lang w:val="es-MX"/>
        </w:rPr>
        <w:t xml:space="preserve"> área de restricción por las vialidades regional y principal que limitan el área de aplicación del Plan Parcial</w:t>
      </w:r>
      <w:r>
        <w:rPr>
          <w:sz w:val="24"/>
          <w:szCs w:val="24"/>
          <w:lang w:val="es-MX"/>
        </w:rPr>
        <w:t xml:space="preserve"> como son:</w:t>
      </w:r>
    </w:p>
    <w:p w14:paraId="37D03744" w14:textId="77777777" w:rsidR="00E573EF" w:rsidRDefault="00E573EF" w:rsidP="00E573EF">
      <w:pPr>
        <w:pStyle w:val="Prrafodelista"/>
        <w:numPr>
          <w:ilvl w:val="0"/>
          <w:numId w:val="7"/>
        </w:numPr>
        <w:suppressAutoHyphens w:val="0"/>
        <w:autoSpaceDN/>
        <w:spacing w:after="200" w:line="276" w:lineRule="auto"/>
        <w:contextualSpacing/>
        <w:jc w:val="both"/>
        <w:textAlignment w:val="auto"/>
        <w:rPr>
          <w:sz w:val="24"/>
          <w:szCs w:val="24"/>
          <w:lang w:val="es-MX"/>
        </w:rPr>
      </w:pPr>
      <w:r>
        <w:rPr>
          <w:sz w:val="24"/>
          <w:szCs w:val="24"/>
          <w:lang w:val="es-MX"/>
        </w:rPr>
        <w:t xml:space="preserve">Establecer las bases para la dotación </w:t>
      </w:r>
      <w:r w:rsidR="00462A91">
        <w:rPr>
          <w:sz w:val="24"/>
          <w:szCs w:val="24"/>
          <w:lang w:val="es-MX"/>
        </w:rPr>
        <w:t xml:space="preserve">interna </w:t>
      </w:r>
      <w:r>
        <w:rPr>
          <w:sz w:val="24"/>
          <w:szCs w:val="24"/>
          <w:lang w:val="es-MX"/>
        </w:rPr>
        <w:t>de redes de servicio, como agua potable, desalojo de aguas residuales y pluviales, electrificación, alumbrado y demás que se requieran.</w:t>
      </w:r>
    </w:p>
    <w:p w14:paraId="49E505B1" w14:textId="77777777" w:rsidR="00E573EF" w:rsidRDefault="00E573EF" w:rsidP="00E573EF">
      <w:pPr>
        <w:pStyle w:val="Prrafodelista"/>
        <w:numPr>
          <w:ilvl w:val="0"/>
          <w:numId w:val="7"/>
        </w:numPr>
        <w:suppressAutoHyphens w:val="0"/>
        <w:autoSpaceDN/>
        <w:spacing w:after="200" w:line="276" w:lineRule="auto"/>
        <w:contextualSpacing/>
        <w:jc w:val="both"/>
        <w:textAlignment w:val="auto"/>
        <w:rPr>
          <w:sz w:val="24"/>
          <w:szCs w:val="24"/>
          <w:lang w:val="es-MX"/>
        </w:rPr>
      </w:pPr>
      <w:r>
        <w:rPr>
          <w:sz w:val="24"/>
          <w:szCs w:val="24"/>
          <w:lang w:val="es-MX"/>
        </w:rPr>
        <w:t>Los elementos de la vialidad, como calles, banquetas y los dispositivos de control vial como señalización</w:t>
      </w:r>
      <w:r w:rsidR="00152F75">
        <w:rPr>
          <w:sz w:val="24"/>
          <w:szCs w:val="24"/>
          <w:lang w:val="es-MX"/>
        </w:rPr>
        <w:t xml:space="preserve"> vertical y horizontal</w:t>
      </w:r>
      <w:r>
        <w:rPr>
          <w:sz w:val="24"/>
          <w:szCs w:val="24"/>
          <w:lang w:val="es-MX"/>
        </w:rPr>
        <w:t>.</w:t>
      </w:r>
    </w:p>
    <w:p w14:paraId="721836E8" w14:textId="77777777" w:rsidR="00E573EF" w:rsidRDefault="00E573EF" w:rsidP="00E573EF">
      <w:pPr>
        <w:pStyle w:val="Prrafodelista"/>
        <w:numPr>
          <w:ilvl w:val="0"/>
          <w:numId w:val="7"/>
        </w:numPr>
        <w:suppressAutoHyphens w:val="0"/>
        <w:autoSpaceDN/>
        <w:spacing w:after="200" w:line="276" w:lineRule="auto"/>
        <w:contextualSpacing/>
        <w:jc w:val="both"/>
        <w:textAlignment w:val="auto"/>
        <w:rPr>
          <w:sz w:val="24"/>
          <w:szCs w:val="24"/>
          <w:lang w:val="es-MX"/>
        </w:rPr>
      </w:pPr>
      <w:r>
        <w:rPr>
          <w:sz w:val="24"/>
          <w:szCs w:val="24"/>
          <w:lang w:val="es-MX"/>
        </w:rPr>
        <w:t>Los componentes del paisaje urbano como arbolado, jardinería y mobiliario.</w:t>
      </w:r>
    </w:p>
    <w:p w14:paraId="25FF59CB" w14:textId="4BA1079E" w:rsidR="00E573EF" w:rsidRDefault="00E573EF" w:rsidP="00E573EF">
      <w:pPr>
        <w:pStyle w:val="Prrafodelista"/>
        <w:numPr>
          <w:ilvl w:val="0"/>
          <w:numId w:val="7"/>
        </w:numPr>
        <w:suppressAutoHyphens w:val="0"/>
        <w:autoSpaceDN/>
        <w:spacing w:after="200" w:line="276" w:lineRule="auto"/>
        <w:contextualSpacing/>
        <w:jc w:val="both"/>
        <w:textAlignment w:val="auto"/>
        <w:rPr>
          <w:sz w:val="24"/>
          <w:szCs w:val="24"/>
          <w:lang w:val="es-MX"/>
        </w:rPr>
      </w:pPr>
      <w:r w:rsidRPr="00FF4E4E">
        <w:rPr>
          <w:sz w:val="24"/>
          <w:szCs w:val="24"/>
          <w:lang w:val="es-MX"/>
        </w:rPr>
        <w:t>Las demás que se requieran para lograr el asentamiento en condiciones óptimas para la vida de la comunidad, para proveer los usos y destinos relacio</w:t>
      </w:r>
      <w:r w:rsidR="00195259">
        <w:rPr>
          <w:sz w:val="24"/>
          <w:szCs w:val="24"/>
          <w:lang w:val="es-MX"/>
        </w:rPr>
        <w:t>nad</w:t>
      </w:r>
      <w:r w:rsidR="00462A91">
        <w:rPr>
          <w:sz w:val="24"/>
          <w:szCs w:val="24"/>
          <w:lang w:val="es-MX"/>
        </w:rPr>
        <w:t xml:space="preserve">os </w:t>
      </w:r>
      <w:r w:rsidR="007B54E8">
        <w:rPr>
          <w:sz w:val="24"/>
          <w:szCs w:val="24"/>
          <w:lang w:val="es-MX"/>
        </w:rPr>
        <w:t>con la</w:t>
      </w:r>
      <w:r w:rsidR="00152F75">
        <w:rPr>
          <w:sz w:val="24"/>
          <w:szCs w:val="24"/>
          <w:lang w:val="es-MX"/>
        </w:rPr>
        <w:t xml:space="preserve"> vivienda</w:t>
      </w:r>
      <w:r w:rsidRPr="00FF4E4E">
        <w:rPr>
          <w:sz w:val="24"/>
          <w:szCs w:val="24"/>
          <w:lang w:val="es-MX"/>
        </w:rPr>
        <w:t>, los servi</w:t>
      </w:r>
      <w:r w:rsidR="00152F75">
        <w:rPr>
          <w:sz w:val="24"/>
          <w:szCs w:val="24"/>
          <w:lang w:val="es-MX"/>
        </w:rPr>
        <w:t>cios y el comercio barrial</w:t>
      </w:r>
      <w:r w:rsidRPr="00FF4E4E">
        <w:rPr>
          <w:sz w:val="24"/>
          <w:szCs w:val="24"/>
          <w:lang w:val="es-MX"/>
        </w:rPr>
        <w:t>.</w:t>
      </w:r>
    </w:p>
    <w:p w14:paraId="50248FCB" w14:textId="77777777" w:rsidR="00152F75" w:rsidRPr="00FF4E4E" w:rsidRDefault="00152F75" w:rsidP="00E573EF">
      <w:pPr>
        <w:pStyle w:val="Prrafodelista"/>
        <w:numPr>
          <w:ilvl w:val="0"/>
          <w:numId w:val="7"/>
        </w:numPr>
        <w:suppressAutoHyphens w:val="0"/>
        <w:autoSpaceDN/>
        <w:spacing w:after="200" w:line="276" w:lineRule="auto"/>
        <w:contextualSpacing/>
        <w:jc w:val="both"/>
        <w:textAlignment w:val="auto"/>
        <w:rPr>
          <w:sz w:val="24"/>
          <w:szCs w:val="24"/>
          <w:lang w:val="es-MX"/>
        </w:rPr>
      </w:pPr>
      <w:r>
        <w:rPr>
          <w:sz w:val="24"/>
          <w:szCs w:val="24"/>
          <w:lang w:val="es-MX"/>
        </w:rPr>
        <w:t>Por encontrarse la acción urbanística aledaña a áreas naturales, rústicas y de diversidad de flora y fauna, fomentar la protección y conocimiento de los mismos mediante señalización</w:t>
      </w:r>
      <w:r w:rsidR="00870CC7">
        <w:rPr>
          <w:sz w:val="24"/>
          <w:szCs w:val="24"/>
          <w:lang w:val="es-MX"/>
        </w:rPr>
        <w:t xml:space="preserve"> que proporcione información a los residentes y acciones puntuales.</w:t>
      </w:r>
    </w:p>
    <w:p w14:paraId="05011A65" w14:textId="48905BFA" w:rsidR="003362EF" w:rsidRDefault="00E573EF" w:rsidP="00AD33EE">
      <w:pPr>
        <w:pStyle w:val="Prrafodelista"/>
        <w:numPr>
          <w:ilvl w:val="0"/>
          <w:numId w:val="4"/>
        </w:numPr>
        <w:suppressAutoHyphens w:val="0"/>
        <w:autoSpaceDN/>
        <w:spacing w:after="200" w:line="276" w:lineRule="auto"/>
        <w:contextualSpacing/>
        <w:jc w:val="both"/>
        <w:textAlignment w:val="auto"/>
        <w:rPr>
          <w:sz w:val="24"/>
          <w:szCs w:val="24"/>
          <w:lang w:val="es-MX"/>
        </w:rPr>
      </w:pPr>
      <w:r w:rsidRPr="00CF1C91">
        <w:rPr>
          <w:sz w:val="24"/>
          <w:szCs w:val="24"/>
          <w:lang w:val="es-MX"/>
        </w:rPr>
        <w:t xml:space="preserve">Que dichas obras de urbanización se realicen bajo la modalidad de acción urbanística privada establecidas en el artículo 311 fracción I </w:t>
      </w:r>
      <w:r w:rsidR="00F958C0" w:rsidRPr="00CF1C91">
        <w:rPr>
          <w:sz w:val="24"/>
          <w:szCs w:val="24"/>
          <w:lang w:val="es-MX"/>
        </w:rPr>
        <w:t>del Código</w:t>
      </w:r>
      <w:r w:rsidRPr="00CF1C91">
        <w:rPr>
          <w:sz w:val="24"/>
          <w:szCs w:val="24"/>
          <w:lang w:val="es-MX"/>
        </w:rPr>
        <w:t xml:space="preserve"> U</w:t>
      </w:r>
      <w:r w:rsidR="00195259">
        <w:rPr>
          <w:sz w:val="24"/>
          <w:szCs w:val="24"/>
          <w:lang w:val="es-MX"/>
        </w:rPr>
        <w:t>rbano para el Estado de Jalisco.</w:t>
      </w:r>
    </w:p>
    <w:p w14:paraId="4EFAB0F3" w14:textId="77777777" w:rsidR="00935218" w:rsidRDefault="00935218" w:rsidP="00935218">
      <w:pPr>
        <w:suppressAutoHyphens w:val="0"/>
        <w:autoSpaceDN/>
        <w:spacing w:after="200" w:line="276" w:lineRule="auto"/>
        <w:contextualSpacing/>
        <w:jc w:val="both"/>
        <w:textAlignment w:val="auto"/>
        <w:rPr>
          <w:sz w:val="24"/>
          <w:szCs w:val="24"/>
          <w:lang w:val="es-MX"/>
        </w:rPr>
      </w:pPr>
    </w:p>
    <w:p w14:paraId="77D8918F" w14:textId="77777777" w:rsidR="00935218" w:rsidRDefault="00935218" w:rsidP="00935218">
      <w:pPr>
        <w:suppressAutoHyphens w:val="0"/>
        <w:autoSpaceDN/>
        <w:spacing w:after="200" w:line="276" w:lineRule="auto"/>
        <w:contextualSpacing/>
        <w:jc w:val="both"/>
        <w:textAlignment w:val="auto"/>
        <w:rPr>
          <w:sz w:val="24"/>
          <w:szCs w:val="24"/>
          <w:lang w:val="es-MX"/>
        </w:rPr>
      </w:pPr>
    </w:p>
    <w:p w14:paraId="3E921265" w14:textId="77777777" w:rsidR="00935218" w:rsidRDefault="00935218" w:rsidP="00935218">
      <w:pPr>
        <w:suppressAutoHyphens w:val="0"/>
        <w:autoSpaceDN/>
        <w:spacing w:after="200" w:line="276" w:lineRule="auto"/>
        <w:contextualSpacing/>
        <w:jc w:val="both"/>
        <w:textAlignment w:val="auto"/>
        <w:rPr>
          <w:sz w:val="24"/>
          <w:szCs w:val="24"/>
          <w:lang w:val="es-MX"/>
        </w:rPr>
      </w:pPr>
    </w:p>
    <w:p w14:paraId="00F3097D" w14:textId="77777777" w:rsidR="00935218" w:rsidRDefault="00935218" w:rsidP="00935218">
      <w:pPr>
        <w:suppressAutoHyphens w:val="0"/>
        <w:autoSpaceDN/>
        <w:spacing w:after="200" w:line="276" w:lineRule="auto"/>
        <w:contextualSpacing/>
        <w:jc w:val="both"/>
        <w:textAlignment w:val="auto"/>
        <w:rPr>
          <w:sz w:val="24"/>
          <w:szCs w:val="24"/>
          <w:lang w:val="es-MX"/>
        </w:rPr>
      </w:pPr>
    </w:p>
    <w:p w14:paraId="0339BF15" w14:textId="7C0B30F8" w:rsidR="00935218" w:rsidRDefault="00935218" w:rsidP="00935218">
      <w:pPr>
        <w:suppressAutoHyphens w:val="0"/>
        <w:autoSpaceDN/>
        <w:spacing w:after="200" w:line="276" w:lineRule="auto"/>
        <w:contextualSpacing/>
        <w:jc w:val="both"/>
        <w:textAlignment w:val="auto"/>
        <w:rPr>
          <w:sz w:val="24"/>
          <w:szCs w:val="24"/>
          <w:lang w:val="es-MX"/>
        </w:rPr>
      </w:pPr>
    </w:p>
    <w:p w14:paraId="54628D42" w14:textId="63D1FDDB" w:rsidR="001F15A2" w:rsidRDefault="001F15A2" w:rsidP="00935218">
      <w:pPr>
        <w:suppressAutoHyphens w:val="0"/>
        <w:autoSpaceDN/>
        <w:spacing w:after="200" w:line="276" w:lineRule="auto"/>
        <w:contextualSpacing/>
        <w:jc w:val="both"/>
        <w:textAlignment w:val="auto"/>
        <w:rPr>
          <w:sz w:val="24"/>
          <w:szCs w:val="24"/>
          <w:lang w:val="es-MX"/>
        </w:rPr>
      </w:pPr>
    </w:p>
    <w:p w14:paraId="0A04B572" w14:textId="71B185B1" w:rsidR="001F15A2" w:rsidRDefault="001F15A2" w:rsidP="00935218">
      <w:pPr>
        <w:suppressAutoHyphens w:val="0"/>
        <w:autoSpaceDN/>
        <w:spacing w:after="200" w:line="276" w:lineRule="auto"/>
        <w:contextualSpacing/>
        <w:jc w:val="both"/>
        <w:textAlignment w:val="auto"/>
        <w:rPr>
          <w:sz w:val="24"/>
          <w:szCs w:val="24"/>
          <w:lang w:val="es-MX"/>
        </w:rPr>
      </w:pPr>
    </w:p>
    <w:p w14:paraId="4262C8BE" w14:textId="62BBFB29" w:rsidR="001F15A2" w:rsidRDefault="001F15A2" w:rsidP="00935218">
      <w:pPr>
        <w:suppressAutoHyphens w:val="0"/>
        <w:autoSpaceDN/>
        <w:spacing w:after="200" w:line="276" w:lineRule="auto"/>
        <w:contextualSpacing/>
        <w:jc w:val="both"/>
        <w:textAlignment w:val="auto"/>
        <w:rPr>
          <w:sz w:val="24"/>
          <w:szCs w:val="24"/>
          <w:lang w:val="es-MX"/>
        </w:rPr>
      </w:pPr>
    </w:p>
    <w:p w14:paraId="609F4170" w14:textId="589E54F4" w:rsidR="001F15A2" w:rsidRDefault="001F15A2" w:rsidP="00935218">
      <w:pPr>
        <w:suppressAutoHyphens w:val="0"/>
        <w:autoSpaceDN/>
        <w:spacing w:after="200" w:line="276" w:lineRule="auto"/>
        <w:contextualSpacing/>
        <w:jc w:val="both"/>
        <w:textAlignment w:val="auto"/>
        <w:rPr>
          <w:sz w:val="24"/>
          <w:szCs w:val="24"/>
          <w:lang w:val="es-MX"/>
        </w:rPr>
      </w:pPr>
    </w:p>
    <w:p w14:paraId="4D2E0ABA" w14:textId="7A5E6599" w:rsidR="001F15A2" w:rsidRDefault="001F15A2" w:rsidP="00935218">
      <w:pPr>
        <w:suppressAutoHyphens w:val="0"/>
        <w:autoSpaceDN/>
        <w:spacing w:after="200" w:line="276" w:lineRule="auto"/>
        <w:contextualSpacing/>
        <w:jc w:val="both"/>
        <w:textAlignment w:val="auto"/>
        <w:rPr>
          <w:sz w:val="24"/>
          <w:szCs w:val="24"/>
          <w:lang w:val="es-MX"/>
        </w:rPr>
      </w:pPr>
    </w:p>
    <w:p w14:paraId="126C8B3B" w14:textId="69261898" w:rsidR="001F15A2" w:rsidRDefault="001F15A2" w:rsidP="00935218">
      <w:pPr>
        <w:suppressAutoHyphens w:val="0"/>
        <w:autoSpaceDN/>
        <w:spacing w:after="200" w:line="276" w:lineRule="auto"/>
        <w:contextualSpacing/>
        <w:jc w:val="both"/>
        <w:textAlignment w:val="auto"/>
        <w:rPr>
          <w:sz w:val="24"/>
          <w:szCs w:val="24"/>
          <w:lang w:val="es-MX"/>
        </w:rPr>
      </w:pPr>
    </w:p>
    <w:p w14:paraId="40FF596A" w14:textId="14FC8D2E" w:rsidR="001F15A2" w:rsidRDefault="001F15A2" w:rsidP="00935218">
      <w:pPr>
        <w:suppressAutoHyphens w:val="0"/>
        <w:autoSpaceDN/>
        <w:spacing w:after="200" w:line="276" w:lineRule="auto"/>
        <w:contextualSpacing/>
        <w:jc w:val="both"/>
        <w:textAlignment w:val="auto"/>
        <w:rPr>
          <w:sz w:val="24"/>
          <w:szCs w:val="24"/>
          <w:lang w:val="es-MX"/>
        </w:rPr>
      </w:pPr>
    </w:p>
    <w:p w14:paraId="37C0DA8E" w14:textId="7C8D3FF1" w:rsidR="00605B1A" w:rsidRDefault="00605B1A" w:rsidP="00935218">
      <w:pPr>
        <w:suppressAutoHyphens w:val="0"/>
        <w:autoSpaceDN/>
        <w:spacing w:after="200" w:line="276" w:lineRule="auto"/>
        <w:contextualSpacing/>
        <w:jc w:val="both"/>
        <w:textAlignment w:val="auto"/>
        <w:rPr>
          <w:sz w:val="24"/>
          <w:szCs w:val="24"/>
          <w:lang w:val="es-MX"/>
        </w:rPr>
      </w:pPr>
    </w:p>
    <w:p w14:paraId="51DAEFE5" w14:textId="77777777" w:rsidR="00605B1A" w:rsidRDefault="00605B1A" w:rsidP="00935218">
      <w:pPr>
        <w:suppressAutoHyphens w:val="0"/>
        <w:autoSpaceDN/>
        <w:spacing w:after="200" w:line="276" w:lineRule="auto"/>
        <w:contextualSpacing/>
        <w:jc w:val="both"/>
        <w:textAlignment w:val="auto"/>
        <w:rPr>
          <w:sz w:val="24"/>
          <w:szCs w:val="24"/>
          <w:lang w:val="es-MX"/>
        </w:rPr>
      </w:pPr>
    </w:p>
    <w:p w14:paraId="2B1A86B9" w14:textId="77777777" w:rsidR="001F15A2" w:rsidRPr="00935218" w:rsidRDefault="001F15A2" w:rsidP="00935218">
      <w:pPr>
        <w:suppressAutoHyphens w:val="0"/>
        <w:autoSpaceDN/>
        <w:spacing w:after="200" w:line="276" w:lineRule="auto"/>
        <w:contextualSpacing/>
        <w:jc w:val="both"/>
        <w:textAlignment w:val="auto"/>
        <w:rPr>
          <w:sz w:val="24"/>
          <w:szCs w:val="24"/>
          <w:lang w:val="es-MX"/>
        </w:rPr>
      </w:pPr>
    </w:p>
    <w:p w14:paraId="165E5356" w14:textId="77777777" w:rsidR="00CF1C91" w:rsidRPr="009E173E" w:rsidRDefault="00CF1C91" w:rsidP="00605B1A">
      <w:pPr>
        <w:pStyle w:val="Ttulo3"/>
        <w:rPr>
          <w:i/>
          <w:lang w:val="es-MX"/>
        </w:rPr>
      </w:pPr>
      <w:bookmarkStart w:id="4" w:name="_Toc110112042"/>
      <w:r w:rsidRPr="009E173E">
        <w:rPr>
          <w:lang w:val="es-MX"/>
        </w:rPr>
        <w:lastRenderedPageBreak/>
        <w:t>CAPÍTULO V</w:t>
      </w:r>
      <w:bookmarkEnd w:id="4"/>
    </w:p>
    <w:p w14:paraId="3BAFB806" w14:textId="77777777" w:rsidR="00E573EF" w:rsidRPr="009E173E" w:rsidRDefault="00872601" w:rsidP="00605B1A">
      <w:pPr>
        <w:pStyle w:val="Subttulo"/>
        <w:rPr>
          <w:lang w:val="es-MX"/>
        </w:rPr>
      </w:pPr>
      <w:r>
        <w:rPr>
          <w:lang w:val="es-MX"/>
        </w:rPr>
        <w:t xml:space="preserve">V.1 </w:t>
      </w:r>
      <w:r w:rsidR="00E573EF" w:rsidRPr="009E173E">
        <w:rPr>
          <w:lang w:val="es-MX"/>
        </w:rPr>
        <w:t>Delimitación de Área de Aplicación</w:t>
      </w:r>
    </w:p>
    <w:p w14:paraId="5F339758" w14:textId="77777777" w:rsidR="00E573EF" w:rsidRPr="009E173E" w:rsidRDefault="00E573EF" w:rsidP="00872601">
      <w:pPr>
        <w:pStyle w:val="Prrafodelista"/>
        <w:suppressAutoHyphens w:val="0"/>
        <w:autoSpaceDN/>
        <w:spacing w:after="200" w:line="276" w:lineRule="auto"/>
        <w:contextualSpacing/>
        <w:jc w:val="both"/>
        <w:textAlignment w:val="auto"/>
        <w:rPr>
          <w:sz w:val="24"/>
          <w:szCs w:val="24"/>
          <w:lang w:val="es-MX"/>
        </w:rPr>
      </w:pPr>
    </w:p>
    <w:p w14:paraId="5941EAA7" w14:textId="230CBEC4" w:rsidR="00135A49" w:rsidRDefault="00E573EF" w:rsidP="00E573EF">
      <w:pPr>
        <w:jc w:val="both"/>
        <w:rPr>
          <w:sz w:val="24"/>
          <w:szCs w:val="24"/>
          <w:lang w:val="es-MX"/>
        </w:rPr>
      </w:pPr>
      <w:r w:rsidRPr="009E173E">
        <w:rPr>
          <w:sz w:val="24"/>
          <w:szCs w:val="24"/>
          <w:lang w:val="es-MX"/>
        </w:rPr>
        <w:t>El área de aplicación del PLAN PARCIAL</w:t>
      </w:r>
      <w:r w:rsidR="000D03D3" w:rsidRPr="009E173E">
        <w:rPr>
          <w:sz w:val="24"/>
          <w:szCs w:val="24"/>
          <w:lang w:val="es-MX"/>
        </w:rPr>
        <w:t xml:space="preserve"> DE DESARROLLO URBANO</w:t>
      </w:r>
      <w:r w:rsidRPr="009E173E">
        <w:rPr>
          <w:sz w:val="24"/>
          <w:szCs w:val="24"/>
          <w:lang w:val="es-MX"/>
        </w:rPr>
        <w:t xml:space="preserve"> “</w:t>
      </w:r>
      <w:r w:rsidR="00436358">
        <w:rPr>
          <w:sz w:val="24"/>
          <w:szCs w:val="24"/>
          <w:lang w:val="es-MX"/>
        </w:rPr>
        <w:t>Loma Bonita Residencial</w:t>
      </w:r>
      <w:r w:rsidRPr="009E173E">
        <w:rPr>
          <w:sz w:val="24"/>
          <w:szCs w:val="24"/>
          <w:lang w:val="es-MX"/>
        </w:rPr>
        <w:t>” tiene</w:t>
      </w:r>
      <w:r w:rsidR="003C4806" w:rsidRPr="009E173E">
        <w:rPr>
          <w:sz w:val="24"/>
          <w:szCs w:val="24"/>
          <w:lang w:val="es-MX"/>
        </w:rPr>
        <w:t xml:space="preserve"> una </w:t>
      </w:r>
      <w:r w:rsidR="00F958C0" w:rsidRPr="009E173E">
        <w:rPr>
          <w:sz w:val="24"/>
          <w:szCs w:val="24"/>
          <w:lang w:val="es-MX"/>
        </w:rPr>
        <w:t xml:space="preserve">superficie </w:t>
      </w:r>
      <w:r w:rsidR="00F958C0" w:rsidRPr="00CC361F">
        <w:rPr>
          <w:sz w:val="24"/>
          <w:szCs w:val="24"/>
          <w:lang w:val="es-MX"/>
        </w:rPr>
        <w:t>de</w:t>
      </w:r>
      <w:r w:rsidR="003C4806" w:rsidRPr="00CC361F">
        <w:rPr>
          <w:sz w:val="24"/>
          <w:szCs w:val="24"/>
          <w:lang w:val="es-MX"/>
        </w:rPr>
        <w:t xml:space="preserve"> </w:t>
      </w:r>
      <w:r w:rsidR="00870CC7" w:rsidRPr="00CC361F">
        <w:rPr>
          <w:sz w:val="24"/>
          <w:szCs w:val="24"/>
          <w:lang w:val="es-MX"/>
        </w:rPr>
        <w:t>5-</w:t>
      </w:r>
      <w:r w:rsidR="00F958C0" w:rsidRPr="00CC361F">
        <w:rPr>
          <w:sz w:val="24"/>
          <w:szCs w:val="24"/>
          <w:lang w:val="es-MX"/>
        </w:rPr>
        <w:t>76-23</w:t>
      </w:r>
      <w:r w:rsidR="00870CC7" w:rsidRPr="00CC361F">
        <w:rPr>
          <w:sz w:val="24"/>
          <w:szCs w:val="24"/>
          <w:lang w:val="es-MX"/>
        </w:rPr>
        <w:t>.</w:t>
      </w:r>
      <w:r w:rsidR="00CC361F" w:rsidRPr="00CC361F">
        <w:rPr>
          <w:sz w:val="24"/>
          <w:szCs w:val="24"/>
          <w:lang w:val="es-MX"/>
        </w:rPr>
        <w:t>97</w:t>
      </w:r>
      <w:r w:rsidR="00CC361F" w:rsidRPr="006B73DF">
        <w:rPr>
          <w:sz w:val="24"/>
          <w:szCs w:val="24"/>
          <w:lang w:val="es-MX"/>
        </w:rPr>
        <w:t xml:space="preserve"> cinco</w:t>
      </w:r>
      <w:r w:rsidR="00870CC7" w:rsidRPr="006B73DF">
        <w:rPr>
          <w:sz w:val="24"/>
          <w:szCs w:val="24"/>
          <w:lang w:val="es-MX"/>
        </w:rPr>
        <w:t xml:space="preserve"> hectáreas, </w:t>
      </w:r>
      <w:r w:rsidR="00F958C0">
        <w:rPr>
          <w:sz w:val="24"/>
          <w:szCs w:val="24"/>
          <w:lang w:val="es-MX"/>
        </w:rPr>
        <w:t>setenta y seis</w:t>
      </w:r>
      <w:r w:rsidRPr="006B73DF">
        <w:rPr>
          <w:sz w:val="24"/>
          <w:szCs w:val="24"/>
          <w:lang w:val="es-MX"/>
        </w:rPr>
        <w:t xml:space="preserve"> áreas</w:t>
      </w:r>
      <w:r w:rsidR="00870CC7" w:rsidRPr="006B73DF">
        <w:rPr>
          <w:sz w:val="24"/>
          <w:szCs w:val="24"/>
          <w:lang w:val="es-MX"/>
        </w:rPr>
        <w:t xml:space="preserve">, </w:t>
      </w:r>
      <w:r w:rsidR="00CC361F">
        <w:rPr>
          <w:sz w:val="24"/>
          <w:szCs w:val="24"/>
          <w:lang w:val="es-MX"/>
        </w:rPr>
        <w:t xml:space="preserve">veintitrés </w:t>
      </w:r>
      <w:r w:rsidR="00CC361F" w:rsidRPr="006B73DF">
        <w:rPr>
          <w:sz w:val="24"/>
          <w:szCs w:val="24"/>
          <w:lang w:val="es-MX"/>
        </w:rPr>
        <w:t>centi</w:t>
      </w:r>
      <w:r w:rsidR="00135A49" w:rsidRPr="006B73DF">
        <w:rPr>
          <w:sz w:val="24"/>
          <w:szCs w:val="24"/>
          <w:lang w:val="es-MX"/>
        </w:rPr>
        <w:t xml:space="preserve"> áre</w:t>
      </w:r>
      <w:r w:rsidR="00870CC7" w:rsidRPr="006B73DF">
        <w:rPr>
          <w:sz w:val="24"/>
          <w:szCs w:val="24"/>
          <w:lang w:val="es-MX"/>
        </w:rPr>
        <w:t xml:space="preserve">as y noventa y </w:t>
      </w:r>
      <w:r w:rsidR="00CC361F">
        <w:rPr>
          <w:sz w:val="24"/>
          <w:szCs w:val="24"/>
          <w:lang w:val="es-MX"/>
        </w:rPr>
        <w:t>siete</w:t>
      </w:r>
      <w:r w:rsidR="00CC361F" w:rsidRPr="006B73DF">
        <w:rPr>
          <w:sz w:val="24"/>
          <w:szCs w:val="24"/>
          <w:lang w:val="es-MX"/>
        </w:rPr>
        <w:t xml:space="preserve"> miliáreas</w:t>
      </w:r>
      <w:r w:rsidRPr="009E173E">
        <w:rPr>
          <w:sz w:val="24"/>
          <w:szCs w:val="24"/>
          <w:lang w:val="es-MX"/>
        </w:rPr>
        <w:t xml:space="preserve"> y sus límites son el polígono que forman los siguientes vértices, conforme a las coordenadas del sistema </w:t>
      </w:r>
      <w:r w:rsidR="00CC361F" w:rsidRPr="009E173E">
        <w:rPr>
          <w:sz w:val="24"/>
          <w:szCs w:val="24"/>
          <w:lang w:val="es-MX"/>
        </w:rPr>
        <w:t>geográfico UTM</w:t>
      </w:r>
      <w:r w:rsidRPr="009E173E">
        <w:rPr>
          <w:sz w:val="24"/>
          <w:szCs w:val="24"/>
          <w:lang w:val="es-MX"/>
        </w:rPr>
        <w:t>:</w:t>
      </w:r>
      <w:r w:rsidRPr="009E173E">
        <w:rPr>
          <w:i/>
          <w:sz w:val="24"/>
          <w:szCs w:val="24"/>
          <w:lang w:val="es-MX"/>
        </w:rPr>
        <w:t xml:space="preserve"> datum</w:t>
      </w:r>
      <w:r w:rsidRPr="009E173E">
        <w:rPr>
          <w:sz w:val="24"/>
          <w:szCs w:val="24"/>
          <w:lang w:val="es-MX"/>
        </w:rPr>
        <w:t xml:space="preserve"> WGS 1984</w:t>
      </w:r>
      <w:r w:rsidR="005F17F7">
        <w:rPr>
          <w:sz w:val="24"/>
          <w:szCs w:val="24"/>
          <w:lang w:val="es-MX"/>
        </w:rPr>
        <w:t xml:space="preserve"> (</w:t>
      </w:r>
      <w:r w:rsidR="005F17F7" w:rsidRPr="00CC361F">
        <w:rPr>
          <w:sz w:val="24"/>
          <w:szCs w:val="24"/>
          <w:lang w:val="es-MX"/>
        </w:rPr>
        <w:t>plano D</w:t>
      </w:r>
      <w:r w:rsidR="00CC361F">
        <w:rPr>
          <w:sz w:val="24"/>
          <w:szCs w:val="24"/>
          <w:lang w:val="es-MX"/>
        </w:rPr>
        <w:t>4</w:t>
      </w:r>
      <w:r w:rsidR="005F17F7" w:rsidRPr="00CC361F">
        <w:rPr>
          <w:sz w:val="24"/>
          <w:szCs w:val="24"/>
          <w:lang w:val="es-MX"/>
        </w:rPr>
        <w:t>)</w:t>
      </w:r>
      <w:r w:rsidRPr="00CC361F">
        <w:rPr>
          <w:sz w:val="24"/>
          <w:szCs w:val="24"/>
          <w:lang w:val="es-MX"/>
        </w:rPr>
        <w:t>.</w:t>
      </w:r>
    </w:p>
    <w:p w14:paraId="50D3E0C8" w14:textId="27740A3B" w:rsidR="005446D1" w:rsidRDefault="00764E59" w:rsidP="00E573EF">
      <w:pPr>
        <w:jc w:val="both"/>
        <w:rPr>
          <w:sz w:val="24"/>
          <w:szCs w:val="24"/>
          <w:lang w:val="es-MX"/>
        </w:rPr>
      </w:pPr>
      <w:r>
        <w:rPr>
          <w:noProof/>
          <w:lang w:eastAsia="es-ES"/>
        </w:rPr>
        <w:drawing>
          <wp:inline distT="0" distB="0" distL="0" distR="0" wp14:anchorId="286BE594" wp14:editId="7A0B882C">
            <wp:extent cx="6667500" cy="29146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2914650"/>
                    </a:xfrm>
                    <a:prstGeom prst="rect">
                      <a:avLst/>
                    </a:prstGeom>
                    <a:noFill/>
                    <a:ln>
                      <a:noFill/>
                    </a:ln>
                  </pic:spPr>
                </pic:pic>
              </a:graphicData>
            </a:graphic>
          </wp:inline>
        </w:drawing>
      </w:r>
    </w:p>
    <w:p w14:paraId="6B6349DF" w14:textId="77777777" w:rsidR="005446D1" w:rsidRPr="00135A49" w:rsidRDefault="005446D1" w:rsidP="00E573EF">
      <w:pPr>
        <w:jc w:val="both"/>
        <w:rPr>
          <w:sz w:val="24"/>
          <w:szCs w:val="24"/>
          <w:lang w:val="es-MX"/>
        </w:rPr>
      </w:pPr>
    </w:p>
    <w:p w14:paraId="5B15DB75" w14:textId="71C18B19" w:rsidR="004106A2" w:rsidRDefault="00750E80" w:rsidP="00D0776A">
      <w:pPr>
        <w:jc w:val="both"/>
        <w:rPr>
          <w:sz w:val="24"/>
          <w:szCs w:val="24"/>
          <w:lang w:val="es-MX"/>
        </w:rPr>
      </w:pPr>
      <w:r w:rsidRPr="00750E80">
        <w:rPr>
          <w:sz w:val="24"/>
          <w:szCs w:val="24"/>
          <w:lang w:val="es-MX"/>
        </w:rPr>
        <w:t>Con las colindancias siguientes:</w:t>
      </w:r>
      <w:r w:rsidR="004A623F">
        <w:rPr>
          <w:sz w:val="24"/>
          <w:szCs w:val="24"/>
          <w:lang w:val="es-MX"/>
        </w:rPr>
        <w:t xml:space="preserve"> al</w:t>
      </w:r>
      <w:r w:rsidR="00B91239">
        <w:rPr>
          <w:sz w:val="24"/>
          <w:szCs w:val="24"/>
          <w:lang w:val="es-MX"/>
        </w:rPr>
        <w:t xml:space="preserve"> norte con </w:t>
      </w:r>
      <w:r w:rsidR="003B258A">
        <w:rPr>
          <w:sz w:val="24"/>
          <w:szCs w:val="24"/>
          <w:lang w:val="es-MX"/>
        </w:rPr>
        <w:t>área rústica uso agropecuario</w:t>
      </w:r>
      <w:r w:rsidR="004A623F">
        <w:rPr>
          <w:sz w:val="24"/>
          <w:szCs w:val="24"/>
          <w:lang w:val="es-MX"/>
        </w:rPr>
        <w:t xml:space="preserve">, </w:t>
      </w:r>
      <w:r w:rsidR="00B91239">
        <w:rPr>
          <w:sz w:val="24"/>
          <w:szCs w:val="24"/>
          <w:lang w:val="es-MX"/>
        </w:rPr>
        <w:t xml:space="preserve">al sur con </w:t>
      </w:r>
      <w:r w:rsidR="00F958C0">
        <w:rPr>
          <w:sz w:val="24"/>
          <w:szCs w:val="24"/>
          <w:lang w:val="es-MX"/>
        </w:rPr>
        <w:t>carretera federal 90 Irapuato-Guadalajara kilómetro 112+000</w:t>
      </w:r>
      <w:r w:rsidR="004A623F">
        <w:rPr>
          <w:sz w:val="24"/>
          <w:szCs w:val="24"/>
          <w:lang w:val="es-MX"/>
        </w:rPr>
        <w:t>, al orie</w:t>
      </w:r>
      <w:r w:rsidR="005F17F7">
        <w:rPr>
          <w:sz w:val="24"/>
          <w:szCs w:val="24"/>
          <w:lang w:val="es-MX"/>
        </w:rPr>
        <w:t xml:space="preserve">nte con </w:t>
      </w:r>
      <w:r w:rsidR="00834621">
        <w:rPr>
          <w:sz w:val="24"/>
          <w:szCs w:val="24"/>
          <w:lang w:val="es-MX"/>
        </w:rPr>
        <w:t>área rústica uso agropecuario</w:t>
      </w:r>
      <w:r w:rsidR="005F17F7">
        <w:rPr>
          <w:sz w:val="24"/>
          <w:szCs w:val="24"/>
          <w:lang w:val="es-MX"/>
        </w:rPr>
        <w:t xml:space="preserve"> </w:t>
      </w:r>
      <w:r w:rsidR="004A623F">
        <w:rPr>
          <w:sz w:val="24"/>
          <w:szCs w:val="24"/>
          <w:lang w:val="es-MX"/>
        </w:rPr>
        <w:t>y al pon</w:t>
      </w:r>
      <w:r w:rsidR="005F17F7">
        <w:rPr>
          <w:sz w:val="24"/>
          <w:szCs w:val="24"/>
          <w:lang w:val="es-MX"/>
        </w:rPr>
        <w:t xml:space="preserve">iente con </w:t>
      </w:r>
      <w:r w:rsidR="00DF4485">
        <w:rPr>
          <w:sz w:val="24"/>
          <w:szCs w:val="24"/>
          <w:lang w:val="es-MX"/>
        </w:rPr>
        <w:t>área rústica uso agropecuario</w:t>
      </w:r>
      <w:r w:rsidR="002611A0">
        <w:rPr>
          <w:sz w:val="24"/>
          <w:szCs w:val="24"/>
          <w:lang w:val="es-MX"/>
        </w:rPr>
        <w:t>.</w:t>
      </w:r>
    </w:p>
    <w:p w14:paraId="7091039F" w14:textId="1D8F0546" w:rsidR="00D0776A" w:rsidRDefault="00D0776A" w:rsidP="00E573EF">
      <w:pPr>
        <w:jc w:val="both"/>
        <w:rPr>
          <w:sz w:val="24"/>
          <w:szCs w:val="24"/>
          <w:lang w:val="es-MX"/>
        </w:rPr>
      </w:pPr>
      <w:r w:rsidRPr="006B7F11">
        <w:rPr>
          <w:sz w:val="24"/>
          <w:szCs w:val="24"/>
          <w:lang w:val="es-MX"/>
        </w:rPr>
        <w:t>El área de estudio de Plan Parcial de Desarrollo Urbano “</w:t>
      </w:r>
      <w:r w:rsidR="00436358">
        <w:rPr>
          <w:sz w:val="24"/>
          <w:szCs w:val="24"/>
          <w:lang w:val="es-MX"/>
        </w:rPr>
        <w:t>LOMA BONITA RESIDENCIAL</w:t>
      </w:r>
      <w:r w:rsidRPr="006B7F11">
        <w:rPr>
          <w:sz w:val="24"/>
          <w:szCs w:val="24"/>
          <w:lang w:val="es-MX"/>
        </w:rPr>
        <w:t xml:space="preserve">” (Plano </w:t>
      </w:r>
      <w:r w:rsidR="005F17F7">
        <w:rPr>
          <w:sz w:val="24"/>
          <w:szCs w:val="24"/>
          <w:lang w:val="es-MX"/>
        </w:rPr>
        <w:t>D7</w:t>
      </w:r>
      <w:r w:rsidRPr="006B7F11">
        <w:rPr>
          <w:sz w:val="24"/>
          <w:szCs w:val="24"/>
          <w:lang w:val="es-MX"/>
        </w:rPr>
        <w:t xml:space="preserve">) se amplía la superficie hasta las </w:t>
      </w:r>
      <w:r w:rsidR="00D20DA0">
        <w:rPr>
          <w:sz w:val="24"/>
          <w:szCs w:val="24"/>
          <w:lang w:val="es-MX"/>
        </w:rPr>
        <w:t>72-15-65</w:t>
      </w:r>
      <w:r w:rsidR="00AC66CA" w:rsidRPr="007A511D">
        <w:rPr>
          <w:sz w:val="24"/>
          <w:szCs w:val="24"/>
          <w:lang w:val="es-MX"/>
        </w:rPr>
        <w:t xml:space="preserve"> </w:t>
      </w:r>
      <w:r w:rsidR="00D20DA0">
        <w:rPr>
          <w:sz w:val="24"/>
          <w:szCs w:val="24"/>
          <w:lang w:val="es-MX"/>
        </w:rPr>
        <w:t xml:space="preserve">setenta y dos </w:t>
      </w:r>
      <w:r w:rsidR="00AC66CA" w:rsidRPr="007A511D">
        <w:rPr>
          <w:sz w:val="24"/>
          <w:szCs w:val="24"/>
          <w:lang w:val="es-MX"/>
        </w:rPr>
        <w:t xml:space="preserve">hectáreas, </w:t>
      </w:r>
      <w:r w:rsidR="00D20DA0">
        <w:rPr>
          <w:sz w:val="24"/>
          <w:szCs w:val="24"/>
          <w:lang w:val="es-MX"/>
        </w:rPr>
        <w:t>quince</w:t>
      </w:r>
      <w:r w:rsidR="00AC66CA" w:rsidRPr="007A511D">
        <w:rPr>
          <w:sz w:val="24"/>
          <w:szCs w:val="24"/>
          <w:lang w:val="es-MX"/>
        </w:rPr>
        <w:t xml:space="preserve"> áreas, </w:t>
      </w:r>
      <w:r w:rsidR="00D20DA0">
        <w:rPr>
          <w:sz w:val="24"/>
          <w:szCs w:val="24"/>
          <w:lang w:val="es-MX"/>
        </w:rPr>
        <w:t>sesenta y cinco</w:t>
      </w:r>
      <w:r w:rsidRPr="007A511D">
        <w:rPr>
          <w:sz w:val="24"/>
          <w:szCs w:val="24"/>
          <w:lang w:val="es-MX"/>
        </w:rPr>
        <w:t xml:space="preserve"> centi áreas</w:t>
      </w:r>
      <w:r w:rsidRPr="00A01D03">
        <w:rPr>
          <w:sz w:val="24"/>
          <w:szCs w:val="24"/>
          <w:lang w:val="es-MX"/>
        </w:rPr>
        <w:t>,</w:t>
      </w:r>
      <w:r>
        <w:rPr>
          <w:sz w:val="24"/>
          <w:szCs w:val="24"/>
          <w:lang w:val="es-MX"/>
        </w:rPr>
        <w:t xml:space="preserve"> polígono delimitado por </w:t>
      </w:r>
      <w:r w:rsidR="00D20DA0">
        <w:rPr>
          <w:sz w:val="24"/>
          <w:szCs w:val="24"/>
          <w:lang w:val="es-MX"/>
        </w:rPr>
        <w:t xml:space="preserve">los </w:t>
      </w:r>
      <w:r w:rsidR="00D20DA0" w:rsidRPr="006B7F11">
        <w:rPr>
          <w:sz w:val="24"/>
          <w:szCs w:val="24"/>
          <w:lang w:val="es-MX"/>
        </w:rPr>
        <w:t>vértices</w:t>
      </w:r>
      <w:r w:rsidRPr="006B7F11">
        <w:rPr>
          <w:sz w:val="24"/>
          <w:szCs w:val="24"/>
          <w:lang w:val="es-MX"/>
        </w:rPr>
        <w:t xml:space="preserve"> con las siguientes coordenadas UTM:</w:t>
      </w:r>
      <w:r w:rsidR="00AC66CA">
        <w:rPr>
          <w:sz w:val="24"/>
          <w:szCs w:val="24"/>
          <w:lang w:val="es-MX"/>
        </w:rPr>
        <w:t xml:space="preserve"> ver cuadro de construcción</w:t>
      </w:r>
      <w:r w:rsidR="00A01D03">
        <w:rPr>
          <w:sz w:val="24"/>
          <w:szCs w:val="24"/>
          <w:lang w:val="es-MX"/>
        </w:rPr>
        <w:t>.</w:t>
      </w:r>
    </w:p>
    <w:p w14:paraId="0644EF17" w14:textId="72AC66FD" w:rsidR="002611A0" w:rsidRDefault="004A623F" w:rsidP="00E573EF">
      <w:pPr>
        <w:jc w:val="both"/>
        <w:rPr>
          <w:sz w:val="24"/>
          <w:szCs w:val="24"/>
          <w:lang w:val="es-MX"/>
        </w:rPr>
      </w:pPr>
      <w:r w:rsidRPr="00750E80">
        <w:rPr>
          <w:sz w:val="24"/>
          <w:szCs w:val="24"/>
          <w:lang w:val="es-MX"/>
        </w:rPr>
        <w:t>Con las colindancias siguientes:</w:t>
      </w:r>
      <w:r w:rsidR="005F17F7">
        <w:rPr>
          <w:sz w:val="24"/>
          <w:szCs w:val="24"/>
          <w:lang w:val="es-MX"/>
        </w:rPr>
        <w:t xml:space="preserve"> al norte con </w:t>
      </w:r>
      <w:r w:rsidR="0062275F">
        <w:rPr>
          <w:sz w:val="24"/>
          <w:szCs w:val="24"/>
          <w:lang w:val="es-MX"/>
        </w:rPr>
        <w:t>propiedades particulares</w:t>
      </w:r>
      <w:r w:rsidR="00F329AB">
        <w:rPr>
          <w:sz w:val="24"/>
          <w:szCs w:val="24"/>
          <w:lang w:val="es-MX"/>
        </w:rPr>
        <w:t xml:space="preserve"> (límites de parcelas)</w:t>
      </w:r>
      <w:r w:rsidR="0062275F">
        <w:rPr>
          <w:sz w:val="24"/>
          <w:szCs w:val="24"/>
          <w:lang w:val="es-MX"/>
        </w:rPr>
        <w:t xml:space="preserve"> con un uso agropecuario AR-</w:t>
      </w:r>
      <w:r w:rsidR="00D0078D">
        <w:rPr>
          <w:sz w:val="24"/>
          <w:szCs w:val="24"/>
          <w:lang w:val="es-MX"/>
        </w:rPr>
        <w:t>AGR, al</w:t>
      </w:r>
      <w:r w:rsidR="005F17F7">
        <w:rPr>
          <w:sz w:val="24"/>
          <w:szCs w:val="24"/>
          <w:lang w:val="es-MX"/>
        </w:rPr>
        <w:t xml:space="preserve"> sur con </w:t>
      </w:r>
      <w:r w:rsidR="0062275F">
        <w:rPr>
          <w:sz w:val="24"/>
          <w:szCs w:val="24"/>
          <w:lang w:val="es-MX"/>
        </w:rPr>
        <w:t>propiedades particulares</w:t>
      </w:r>
      <w:r w:rsidR="00F329AB">
        <w:rPr>
          <w:sz w:val="24"/>
          <w:szCs w:val="24"/>
          <w:lang w:val="es-MX"/>
        </w:rPr>
        <w:t xml:space="preserve"> (límites de parcelas)</w:t>
      </w:r>
      <w:r w:rsidR="0062275F">
        <w:rPr>
          <w:sz w:val="24"/>
          <w:szCs w:val="24"/>
          <w:lang w:val="es-MX"/>
        </w:rPr>
        <w:t xml:space="preserve"> con uso agropecuario AR-AGR</w:t>
      </w:r>
      <w:r w:rsidR="005F17F7">
        <w:rPr>
          <w:sz w:val="24"/>
          <w:szCs w:val="24"/>
          <w:lang w:val="es-MX"/>
        </w:rPr>
        <w:t xml:space="preserve">, al oriente con </w:t>
      </w:r>
      <w:r w:rsidR="0062275F">
        <w:rPr>
          <w:sz w:val="24"/>
          <w:szCs w:val="24"/>
          <w:lang w:val="es-MX"/>
        </w:rPr>
        <w:t>propiedades particulares (límites de parcelas</w:t>
      </w:r>
      <w:r w:rsidR="00F329AB">
        <w:rPr>
          <w:sz w:val="24"/>
          <w:szCs w:val="24"/>
          <w:lang w:val="es-MX"/>
        </w:rPr>
        <w:t xml:space="preserve"> y zona urbana de La tinajera</w:t>
      </w:r>
      <w:r w:rsidR="0062275F">
        <w:rPr>
          <w:sz w:val="24"/>
          <w:szCs w:val="24"/>
          <w:lang w:val="es-MX"/>
        </w:rPr>
        <w:t xml:space="preserve">) con uso agropecuario AR-AGR </w:t>
      </w:r>
      <w:r w:rsidR="005F17F7">
        <w:rPr>
          <w:sz w:val="24"/>
          <w:szCs w:val="24"/>
          <w:lang w:val="es-MX"/>
        </w:rPr>
        <w:t xml:space="preserve">y al poniente con </w:t>
      </w:r>
      <w:r w:rsidR="0062275F">
        <w:rPr>
          <w:sz w:val="24"/>
          <w:szCs w:val="24"/>
          <w:lang w:val="es-MX"/>
        </w:rPr>
        <w:t>propiedades particulares (límites de parcelas</w:t>
      </w:r>
      <w:r w:rsidR="00F329AB">
        <w:rPr>
          <w:sz w:val="24"/>
          <w:szCs w:val="24"/>
          <w:lang w:val="es-MX"/>
        </w:rPr>
        <w:t xml:space="preserve"> y zona urbana de La tinajera</w:t>
      </w:r>
      <w:r w:rsidR="0062275F">
        <w:rPr>
          <w:sz w:val="24"/>
          <w:szCs w:val="24"/>
          <w:lang w:val="es-MX"/>
        </w:rPr>
        <w:t>) con uso agropecuario AR-AGR</w:t>
      </w:r>
      <w:r w:rsidR="00127B99">
        <w:rPr>
          <w:sz w:val="24"/>
          <w:szCs w:val="24"/>
          <w:lang w:val="es-MX"/>
        </w:rPr>
        <w:t xml:space="preserve">. </w:t>
      </w:r>
    </w:p>
    <w:p w14:paraId="1D94F071" w14:textId="77777777" w:rsidR="00870CC7" w:rsidRDefault="00870CC7" w:rsidP="00E573EF">
      <w:pPr>
        <w:jc w:val="both"/>
        <w:rPr>
          <w:sz w:val="24"/>
          <w:szCs w:val="24"/>
          <w:lang w:val="es-MX"/>
        </w:rPr>
      </w:pPr>
    </w:p>
    <w:p w14:paraId="0416FC60" w14:textId="77777777" w:rsidR="000B64F8" w:rsidRDefault="000B64F8" w:rsidP="00E573EF">
      <w:pPr>
        <w:jc w:val="both"/>
        <w:rPr>
          <w:sz w:val="24"/>
          <w:szCs w:val="24"/>
          <w:lang w:val="es-MX"/>
        </w:rPr>
      </w:pPr>
    </w:p>
    <w:p w14:paraId="27E9B1CF" w14:textId="77777777" w:rsidR="000B64F8" w:rsidRPr="002611A0" w:rsidRDefault="000B64F8" w:rsidP="00E573EF">
      <w:pPr>
        <w:jc w:val="both"/>
        <w:rPr>
          <w:sz w:val="24"/>
          <w:szCs w:val="24"/>
          <w:lang w:val="es-MX"/>
        </w:rPr>
      </w:pPr>
    </w:p>
    <w:p w14:paraId="75D8E388" w14:textId="77777777" w:rsidR="00E573EF" w:rsidRDefault="00872601" w:rsidP="00E573EF">
      <w:pPr>
        <w:jc w:val="both"/>
        <w:rPr>
          <w:sz w:val="24"/>
          <w:szCs w:val="24"/>
          <w:lang w:val="es-MX"/>
        </w:rPr>
      </w:pPr>
      <w:r>
        <w:rPr>
          <w:i/>
          <w:sz w:val="24"/>
          <w:szCs w:val="24"/>
          <w:lang w:val="es-MX"/>
        </w:rPr>
        <w:lastRenderedPageBreak/>
        <w:t xml:space="preserve">V.2 </w:t>
      </w:r>
      <w:r w:rsidR="00E573EF" w:rsidRPr="00644786">
        <w:rPr>
          <w:i/>
          <w:sz w:val="24"/>
          <w:szCs w:val="24"/>
          <w:lang w:val="es-MX"/>
        </w:rPr>
        <w:t>Contenido de los gráficos</w:t>
      </w:r>
      <w:r w:rsidR="00E573EF">
        <w:rPr>
          <w:sz w:val="24"/>
          <w:szCs w:val="24"/>
          <w:lang w:val="es-MX"/>
        </w:rPr>
        <w:t>:</w:t>
      </w:r>
    </w:p>
    <w:p w14:paraId="1C9DD95C" w14:textId="642F70B8" w:rsidR="00E573EF" w:rsidRDefault="00E573EF" w:rsidP="00E573EF">
      <w:pPr>
        <w:jc w:val="both"/>
        <w:rPr>
          <w:sz w:val="24"/>
          <w:szCs w:val="24"/>
          <w:lang w:val="es-MX"/>
        </w:rPr>
      </w:pPr>
      <w:r>
        <w:rPr>
          <w:sz w:val="24"/>
          <w:szCs w:val="24"/>
          <w:lang w:val="es-MX"/>
        </w:rPr>
        <w:t>PLANO D</w:t>
      </w:r>
      <w:r w:rsidR="003D687A">
        <w:rPr>
          <w:sz w:val="24"/>
          <w:szCs w:val="24"/>
          <w:lang w:val="es-MX"/>
        </w:rPr>
        <w:t>0</w:t>
      </w:r>
      <w:r>
        <w:rPr>
          <w:sz w:val="24"/>
          <w:szCs w:val="24"/>
          <w:lang w:val="es-MX"/>
        </w:rPr>
        <w:t>1 Plano</w:t>
      </w:r>
      <w:r w:rsidR="00F65E4F">
        <w:rPr>
          <w:sz w:val="24"/>
          <w:szCs w:val="24"/>
          <w:lang w:val="es-MX"/>
        </w:rPr>
        <w:t xml:space="preserve"> </w:t>
      </w:r>
      <w:r w:rsidR="003D687A">
        <w:rPr>
          <w:sz w:val="24"/>
          <w:szCs w:val="24"/>
          <w:lang w:val="es-MX"/>
        </w:rPr>
        <w:t>base</w:t>
      </w:r>
      <w:r>
        <w:rPr>
          <w:sz w:val="24"/>
          <w:szCs w:val="24"/>
          <w:lang w:val="es-MX"/>
        </w:rPr>
        <w:t>.</w:t>
      </w:r>
    </w:p>
    <w:p w14:paraId="6EA8691F" w14:textId="37D2826F" w:rsidR="00E573EF" w:rsidRDefault="00E573EF" w:rsidP="00E573EF">
      <w:pPr>
        <w:jc w:val="both"/>
        <w:rPr>
          <w:sz w:val="24"/>
          <w:szCs w:val="24"/>
          <w:lang w:val="es-MX"/>
        </w:rPr>
      </w:pPr>
      <w:r>
        <w:rPr>
          <w:sz w:val="24"/>
          <w:szCs w:val="24"/>
          <w:lang w:val="es-MX"/>
        </w:rPr>
        <w:t>PLANO D</w:t>
      </w:r>
      <w:r w:rsidR="00A7161C">
        <w:rPr>
          <w:sz w:val="24"/>
          <w:szCs w:val="24"/>
          <w:lang w:val="es-MX"/>
        </w:rPr>
        <w:t>0</w:t>
      </w:r>
      <w:r>
        <w:rPr>
          <w:sz w:val="24"/>
          <w:szCs w:val="24"/>
          <w:lang w:val="es-MX"/>
        </w:rPr>
        <w:t xml:space="preserve">2 </w:t>
      </w:r>
      <w:r w:rsidR="00F65E4F">
        <w:rPr>
          <w:sz w:val="24"/>
          <w:szCs w:val="24"/>
          <w:lang w:val="es-MX"/>
        </w:rPr>
        <w:t xml:space="preserve">Plano </w:t>
      </w:r>
      <w:r w:rsidR="00CE4C4C">
        <w:rPr>
          <w:sz w:val="24"/>
          <w:szCs w:val="24"/>
          <w:lang w:val="es-MX"/>
        </w:rPr>
        <w:t xml:space="preserve">que contiene </w:t>
      </w:r>
      <w:r w:rsidR="008F6688">
        <w:rPr>
          <w:sz w:val="24"/>
          <w:szCs w:val="24"/>
          <w:lang w:val="es-MX"/>
        </w:rPr>
        <w:t>la</w:t>
      </w:r>
      <w:r w:rsidR="00A7161C">
        <w:rPr>
          <w:sz w:val="24"/>
          <w:szCs w:val="24"/>
          <w:lang w:val="es-MX"/>
        </w:rPr>
        <w:t xml:space="preserve"> hidrología</w:t>
      </w:r>
      <w:r w:rsidR="008F6688">
        <w:rPr>
          <w:sz w:val="24"/>
          <w:szCs w:val="24"/>
          <w:lang w:val="es-MX"/>
        </w:rPr>
        <w:t xml:space="preserve"> en el área de estudio</w:t>
      </w:r>
      <w:r w:rsidR="00195259">
        <w:rPr>
          <w:sz w:val="24"/>
          <w:szCs w:val="24"/>
          <w:lang w:val="es-MX"/>
        </w:rPr>
        <w:t>.</w:t>
      </w:r>
    </w:p>
    <w:p w14:paraId="466DA3F3" w14:textId="2713D74F" w:rsidR="00E573EF" w:rsidRDefault="00195259" w:rsidP="00E573EF">
      <w:pPr>
        <w:jc w:val="both"/>
        <w:rPr>
          <w:sz w:val="24"/>
          <w:szCs w:val="24"/>
          <w:lang w:val="es-MX"/>
        </w:rPr>
      </w:pPr>
      <w:r>
        <w:rPr>
          <w:sz w:val="24"/>
          <w:szCs w:val="24"/>
          <w:lang w:val="es-MX"/>
        </w:rPr>
        <w:t>PLANO D</w:t>
      </w:r>
      <w:r w:rsidR="00CE4C4C">
        <w:rPr>
          <w:sz w:val="24"/>
          <w:szCs w:val="24"/>
          <w:lang w:val="es-MX"/>
        </w:rPr>
        <w:t>0</w:t>
      </w:r>
      <w:r>
        <w:rPr>
          <w:sz w:val="24"/>
          <w:szCs w:val="24"/>
          <w:lang w:val="es-MX"/>
        </w:rPr>
        <w:t>3</w:t>
      </w:r>
      <w:r w:rsidR="00E573EF">
        <w:rPr>
          <w:sz w:val="24"/>
          <w:szCs w:val="24"/>
          <w:lang w:val="es-MX"/>
        </w:rPr>
        <w:t xml:space="preserve"> </w:t>
      </w:r>
      <w:r w:rsidR="00E573EF" w:rsidRPr="008444C0">
        <w:rPr>
          <w:sz w:val="24"/>
          <w:szCs w:val="24"/>
          <w:lang w:val="es-MX"/>
        </w:rPr>
        <w:t>P</w:t>
      </w:r>
      <w:r w:rsidR="00CE4C4C">
        <w:rPr>
          <w:sz w:val="24"/>
          <w:szCs w:val="24"/>
          <w:lang w:val="es-MX"/>
        </w:rPr>
        <w:t>lano</w:t>
      </w:r>
      <w:r w:rsidR="008F6688">
        <w:rPr>
          <w:sz w:val="24"/>
          <w:szCs w:val="24"/>
          <w:lang w:val="es-MX"/>
        </w:rPr>
        <w:t xml:space="preserve"> que contiene la</w:t>
      </w:r>
      <w:r w:rsidR="00C52A7D">
        <w:rPr>
          <w:sz w:val="24"/>
          <w:szCs w:val="24"/>
          <w:lang w:val="es-MX"/>
        </w:rPr>
        <w:t xml:space="preserve"> geología en el área de estudio</w:t>
      </w:r>
      <w:r w:rsidR="00E573EF" w:rsidRPr="008444C0">
        <w:rPr>
          <w:sz w:val="24"/>
          <w:szCs w:val="24"/>
          <w:lang w:val="es-MX"/>
        </w:rPr>
        <w:t>.</w:t>
      </w:r>
    </w:p>
    <w:p w14:paraId="773781DB" w14:textId="5B891EBB" w:rsidR="009552E7" w:rsidRDefault="009552E7" w:rsidP="00E573EF">
      <w:pPr>
        <w:jc w:val="both"/>
        <w:rPr>
          <w:sz w:val="24"/>
          <w:szCs w:val="24"/>
          <w:lang w:val="es-MX"/>
        </w:rPr>
      </w:pPr>
      <w:r>
        <w:rPr>
          <w:sz w:val="24"/>
          <w:szCs w:val="24"/>
          <w:lang w:val="es-MX"/>
        </w:rPr>
        <w:t>PLANO D</w:t>
      </w:r>
      <w:r w:rsidR="005D45FC">
        <w:rPr>
          <w:sz w:val="24"/>
          <w:szCs w:val="24"/>
          <w:lang w:val="es-MX"/>
        </w:rPr>
        <w:t>0</w:t>
      </w:r>
      <w:r w:rsidR="00CB67C5">
        <w:rPr>
          <w:sz w:val="24"/>
          <w:szCs w:val="24"/>
          <w:lang w:val="es-MX"/>
        </w:rPr>
        <w:t>4</w:t>
      </w:r>
      <w:r w:rsidR="00127B99">
        <w:rPr>
          <w:sz w:val="24"/>
          <w:szCs w:val="24"/>
          <w:lang w:val="es-MX"/>
        </w:rPr>
        <w:t xml:space="preserve"> Plano que contiene la </w:t>
      </w:r>
      <w:r w:rsidR="00533237">
        <w:rPr>
          <w:sz w:val="24"/>
          <w:szCs w:val="24"/>
          <w:lang w:val="es-MX"/>
        </w:rPr>
        <w:t>edafología en el área de estudio</w:t>
      </w:r>
      <w:r w:rsidR="0056371C">
        <w:rPr>
          <w:sz w:val="24"/>
          <w:szCs w:val="24"/>
          <w:lang w:val="es-MX"/>
        </w:rPr>
        <w:t>.</w:t>
      </w:r>
    </w:p>
    <w:p w14:paraId="277DB3EF" w14:textId="2C34352F" w:rsidR="009552E7" w:rsidRDefault="009552E7" w:rsidP="00E573EF">
      <w:pPr>
        <w:jc w:val="both"/>
        <w:rPr>
          <w:sz w:val="24"/>
          <w:szCs w:val="24"/>
          <w:lang w:val="es-MX"/>
        </w:rPr>
      </w:pPr>
      <w:r>
        <w:rPr>
          <w:sz w:val="24"/>
          <w:szCs w:val="24"/>
          <w:lang w:val="es-MX"/>
        </w:rPr>
        <w:t>PLANO D</w:t>
      </w:r>
      <w:r w:rsidR="005D45FC">
        <w:rPr>
          <w:sz w:val="24"/>
          <w:szCs w:val="24"/>
          <w:lang w:val="es-MX"/>
        </w:rPr>
        <w:t>0</w:t>
      </w:r>
      <w:r w:rsidR="00CB67C5">
        <w:rPr>
          <w:sz w:val="24"/>
          <w:szCs w:val="24"/>
          <w:lang w:val="es-MX"/>
        </w:rPr>
        <w:t>5</w:t>
      </w:r>
      <w:r>
        <w:rPr>
          <w:sz w:val="24"/>
          <w:szCs w:val="24"/>
          <w:lang w:val="es-MX"/>
        </w:rPr>
        <w:t xml:space="preserve"> Plano que con</w:t>
      </w:r>
      <w:r w:rsidR="00127B99">
        <w:rPr>
          <w:sz w:val="24"/>
          <w:szCs w:val="24"/>
          <w:lang w:val="es-MX"/>
        </w:rPr>
        <w:t>tiene</w:t>
      </w:r>
      <w:r w:rsidR="00353CFD">
        <w:rPr>
          <w:sz w:val="24"/>
          <w:szCs w:val="24"/>
          <w:lang w:val="es-MX"/>
        </w:rPr>
        <w:t xml:space="preserve"> usos del suelo</w:t>
      </w:r>
      <w:r w:rsidR="00DF092A">
        <w:rPr>
          <w:sz w:val="24"/>
          <w:szCs w:val="24"/>
          <w:lang w:val="es-MX"/>
        </w:rPr>
        <w:t xml:space="preserve"> y vegetación</w:t>
      </w:r>
      <w:r w:rsidR="00127B99">
        <w:rPr>
          <w:sz w:val="24"/>
          <w:szCs w:val="24"/>
          <w:lang w:val="es-MX"/>
        </w:rPr>
        <w:t>.</w:t>
      </w:r>
    </w:p>
    <w:p w14:paraId="1C6C9797" w14:textId="33CAC6B2" w:rsidR="009552E7" w:rsidRDefault="00127B99" w:rsidP="00E573EF">
      <w:pPr>
        <w:jc w:val="both"/>
        <w:rPr>
          <w:sz w:val="24"/>
          <w:szCs w:val="24"/>
          <w:lang w:val="es-MX"/>
        </w:rPr>
      </w:pPr>
      <w:r>
        <w:rPr>
          <w:sz w:val="24"/>
          <w:szCs w:val="24"/>
          <w:lang w:val="es-MX"/>
        </w:rPr>
        <w:t>PLANO D</w:t>
      </w:r>
      <w:r w:rsidR="00DF092A">
        <w:rPr>
          <w:sz w:val="24"/>
          <w:szCs w:val="24"/>
          <w:lang w:val="es-MX"/>
        </w:rPr>
        <w:t>0</w:t>
      </w:r>
      <w:r w:rsidR="00273D1D">
        <w:rPr>
          <w:sz w:val="24"/>
          <w:szCs w:val="24"/>
          <w:lang w:val="es-MX"/>
        </w:rPr>
        <w:t>6</w:t>
      </w:r>
      <w:r>
        <w:rPr>
          <w:sz w:val="24"/>
          <w:szCs w:val="24"/>
          <w:lang w:val="es-MX"/>
        </w:rPr>
        <w:t xml:space="preserve"> Plano que contiene </w:t>
      </w:r>
      <w:r w:rsidR="00024E6B">
        <w:rPr>
          <w:sz w:val="24"/>
          <w:szCs w:val="24"/>
          <w:lang w:val="es-MX"/>
        </w:rPr>
        <w:t>el Modelo de Ordenamiento Ecológico Territorial de la zona</w:t>
      </w:r>
      <w:r w:rsidR="0056371C">
        <w:rPr>
          <w:sz w:val="24"/>
          <w:szCs w:val="24"/>
          <w:lang w:val="es-MX"/>
        </w:rPr>
        <w:t>.</w:t>
      </w:r>
    </w:p>
    <w:p w14:paraId="0D004570" w14:textId="26C312C0" w:rsidR="009E536F" w:rsidRDefault="009E536F" w:rsidP="00E573EF">
      <w:pPr>
        <w:jc w:val="both"/>
        <w:rPr>
          <w:sz w:val="24"/>
          <w:szCs w:val="24"/>
          <w:lang w:val="es-MX"/>
        </w:rPr>
      </w:pPr>
      <w:r>
        <w:rPr>
          <w:sz w:val="24"/>
          <w:szCs w:val="24"/>
          <w:lang w:val="es-MX"/>
        </w:rPr>
        <w:t>PLANO D</w:t>
      </w:r>
      <w:r w:rsidR="00E81085">
        <w:rPr>
          <w:sz w:val="24"/>
          <w:szCs w:val="24"/>
          <w:lang w:val="es-MX"/>
        </w:rPr>
        <w:t>0</w:t>
      </w:r>
      <w:r w:rsidR="00273D1D">
        <w:rPr>
          <w:sz w:val="24"/>
          <w:szCs w:val="24"/>
          <w:lang w:val="es-MX"/>
        </w:rPr>
        <w:t>7</w:t>
      </w:r>
      <w:r>
        <w:rPr>
          <w:sz w:val="24"/>
          <w:szCs w:val="24"/>
          <w:lang w:val="es-MX"/>
        </w:rPr>
        <w:t xml:space="preserve"> Plano que contiene </w:t>
      </w:r>
      <w:r w:rsidR="00E81085">
        <w:rPr>
          <w:sz w:val="24"/>
          <w:szCs w:val="24"/>
          <w:lang w:val="es-MX"/>
        </w:rPr>
        <w:t xml:space="preserve">datos del clima </w:t>
      </w:r>
      <w:r w:rsidR="00BF097D">
        <w:rPr>
          <w:sz w:val="24"/>
          <w:szCs w:val="24"/>
          <w:lang w:val="es-MX"/>
        </w:rPr>
        <w:t>en el área de estudio</w:t>
      </w:r>
      <w:r>
        <w:rPr>
          <w:sz w:val="24"/>
          <w:szCs w:val="24"/>
          <w:lang w:val="es-MX"/>
        </w:rPr>
        <w:t>.</w:t>
      </w:r>
    </w:p>
    <w:p w14:paraId="5E749B66" w14:textId="6DFB3C61" w:rsidR="009E536F" w:rsidRDefault="009E536F" w:rsidP="00E573EF">
      <w:pPr>
        <w:jc w:val="both"/>
        <w:rPr>
          <w:sz w:val="24"/>
          <w:szCs w:val="24"/>
          <w:lang w:val="es-MX"/>
        </w:rPr>
      </w:pPr>
      <w:r>
        <w:rPr>
          <w:sz w:val="24"/>
          <w:szCs w:val="24"/>
          <w:lang w:val="es-MX"/>
        </w:rPr>
        <w:t>PLANO D</w:t>
      </w:r>
      <w:r w:rsidR="00BF097D">
        <w:rPr>
          <w:sz w:val="24"/>
          <w:szCs w:val="24"/>
          <w:lang w:val="es-MX"/>
        </w:rPr>
        <w:t>0</w:t>
      </w:r>
      <w:r w:rsidR="00273D1D">
        <w:rPr>
          <w:sz w:val="24"/>
          <w:szCs w:val="24"/>
          <w:lang w:val="es-MX"/>
        </w:rPr>
        <w:t>8</w:t>
      </w:r>
      <w:r>
        <w:rPr>
          <w:sz w:val="24"/>
          <w:szCs w:val="24"/>
          <w:lang w:val="es-MX"/>
        </w:rPr>
        <w:t xml:space="preserve"> Plano que contiene la</w:t>
      </w:r>
      <w:r w:rsidR="00A47014">
        <w:rPr>
          <w:sz w:val="24"/>
          <w:szCs w:val="24"/>
          <w:lang w:val="es-MX"/>
        </w:rPr>
        <w:t xml:space="preserve"> topografía en el área de estudio</w:t>
      </w:r>
      <w:r>
        <w:rPr>
          <w:sz w:val="24"/>
          <w:szCs w:val="24"/>
          <w:lang w:val="es-MX"/>
        </w:rPr>
        <w:t>.</w:t>
      </w:r>
    </w:p>
    <w:p w14:paraId="2164E002" w14:textId="62A8814E" w:rsidR="00A47014" w:rsidRDefault="00472639" w:rsidP="00E573EF">
      <w:pPr>
        <w:jc w:val="both"/>
        <w:rPr>
          <w:sz w:val="24"/>
          <w:szCs w:val="24"/>
          <w:lang w:val="es-MX"/>
        </w:rPr>
      </w:pPr>
      <w:r>
        <w:rPr>
          <w:sz w:val="24"/>
          <w:szCs w:val="24"/>
          <w:lang w:val="es-MX"/>
        </w:rPr>
        <w:t xml:space="preserve">PLANO D09 Plano </w:t>
      </w:r>
      <w:r w:rsidR="006867BF">
        <w:rPr>
          <w:sz w:val="24"/>
          <w:szCs w:val="24"/>
          <w:lang w:val="es-MX"/>
        </w:rPr>
        <w:t>que contiene la dirección de los vientos dominantes.</w:t>
      </w:r>
    </w:p>
    <w:p w14:paraId="3700989F" w14:textId="5DB175F0" w:rsidR="006867BF" w:rsidRDefault="006867BF" w:rsidP="00E573EF">
      <w:pPr>
        <w:jc w:val="both"/>
        <w:rPr>
          <w:sz w:val="24"/>
          <w:szCs w:val="24"/>
          <w:lang w:val="es-MX"/>
        </w:rPr>
      </w:pPr>
      <w:r>
        <w:rPr>
          <w:sz w:val="24"/>
          <w:szCs w:val="24"/>
          <w:lang w:val="es-MX"/>
        </w:rPr>
        <w:t>P</w:t>
      </w:r>
      <w:r w:rsidR="003D3855">
        <w:rPr>
          <w:sz w:val="24"/>
          <w:szCs w:val="24"/>
          <w:lang w:val="es-MX"/>
        </w:rPr>
        <w:t>LANO D1</w:t>
      </w:r>
      <w:r w:rsidR="00FF753F">
        <w:rPr>
          <w:sz w:val="24"/>
          <w:szCs w:val="24"/>
          <w:lang w:val="es-MX"/>
        </w:rPr>
        <w:t>0 Plano que contiene los macizos arbolados en el área de estudio.</w:t>
      </w:r>
    </w:p>
    <w:p w14:paraId="1B5A3323" w14:textId="5E59CC77" w:rsidR="00FF753F" w:rsidRDefault="00FF753F" w:rsidP="00E573EF">
      <w:pPr>
        <w:jc w:val="both"/>
        <w:rPr>
          <w:sz w:val="24"/>
          <w:szCs w:val="24"/>
          <w:lang w:val="es-MX"/>
        </w:rPr>
      </w:pPr>
      <w:r>
        <w:rPr>
          <w:sz w:val="24"/>
          <w:szCs w:val="24"/>
          <w:lang w:val="es-MX"/>
        </w:rPr>
        <w:t>PLANO D11</w:t>
      </w:r>
      <w:r w:rsidR="00CA5ED5">
        <w:rPr>
          <w:sz w:val="24"/>
          <w:szCs w:val="24"/>
          <w:lang w:val="es-MX"/>
        </w:rPr>
        <w:t xml:space="preserve"> Plano que contiene la síntesis del medio físico natural</w:t>
      </w:r>
      <w:r w:rsidR="00D2528B">
        <w:rPr>
          <w:sz w:val="24"/>
          <w:szCs w:val="24"/>
          <w:lang w:val="es-MX"/>
        </w:rPr>
        <w:t>.</w:t>
      </w:r>
    </w:p>
    <w:p w14:paraId="1AB8FBC5" w14:textId="0A579350" w:rsidR="00D2528B" w:rsidRDefault="00D2528B" w:rsidP="00E573EF">
      <w:pPr>
        <w:jc w:val="both"/>
        <w:rPr>
          <w:sz w:val="24"/>
          <w:szCs w:val="24"/>
          <w:lang w:val="es-MX"/>
        </w:rPr>
      </w:pPr>
      <w:r>
        <w:rPr>
          <w:sz w:val="24"/>
          <w:szCs w:val="24"/>
          <w:lang w:val="es-MX"/>
        </w:rPr>
        <w:t>PLANO D12 Plano que contiene</w:t>
      </w:r>
      <w:r w:rsidR="00073140">
        <w:rPr>
          <w:sz w:val="24"/>
          <w:szCs w:val="24"/>
          <w:lang w:val="es-MX"/>
        </w:rPr>
        <w:t xml:space="preserve"> la tenencia de la tierra en el área de estudio.</w:t>
      </w:r>
    </w:p>
    <w:p w14:paraId="10BF3818" w14:textId="6DF6281D" w:rsidR="00073140" w:rsidRDefault="00073140" w:rsidP="00E573EF">
      <w:pPr>
        <w:jc w:val="both"/>
        <w:rPr>
          <w:sz w:val="24"/>
          <w:szCs w:val="24"/>
          <w:lang w:val="es-MX"/>
        </w:rPr>
      </w:pPr>
      <w:r>
        <w:rPr>
          <w:sz w:val="24"/>
          <w:szCs w:val="24"/>
          <w:lang w:val="es-MX"/>
        </w:rPr>
        <w:t>PLANO D13</w:t>
      </w:r>
      <w:r w:rsidR="006E2022">
        <w:rPr>
          <w:sz w:val="24"/>
          <w:szCs w:val="24"/>
          <w:lang w:val="es-MX"/>
        </w:rPr>
        <w:t xml:space="preserve"> Plano que contiene la vialidad en el área de estudio.</w:t>
      </w:r>
    </w:p>
    <w:p w14:paraId="6DBDDF8B" w14:textId="674DB33A" w:rsidR="006E2022" w:rsidRDefault="006E2022" w:rsidP="00E573EF">
      <w:pPr>
        <w:jc w:val="both"/>
        <w:rPr>
          <w:sz w:val="24"/>
          <w:szCs w:val="24"/>
          <w:lang w:val="es-MX"/>
        </w:rPr>
      </w:pPr>
      <w:r>
        <w:rPr>
          <w:sz w:val="24"/>
          <w:szCs w:val="24"/>
          <w:lang w:val="es-MX"/>
        </w:rPr>
        <w:t xml:space="preserve">PLANO </w:t>
      </w:r>
      <w:r w:rsidR="00FD4C79">
        <w:rPr>
          <w:sz w:val="24"/>
          <w:szCs w:val="24"/>
          <w:lang w:val="es-MX"/>
        </w:rPr>
        <w:t>D14 Plano que contiene la síntesis del medio físico transformado.</w:t>
      </w:r>
    </w:p>
    <w:p w14:paraId="3A7A7D5C" w14:textId="77777777" w:rsidR="00A3609D" w:rsidRDefault="009552E7" w:rsidP="00E573EF">
      <w:pPr>
        <w:jc w:val="both"/>
        <w:rPr>
          <w:sz w:val="24"/>
          <w:szCs w:val="24"/>
          <w:lang w:val="es-MX"/>
        </w:rPr>
      </w:pPr>
      <w:r>
        <w:rPr>
          <w:sz w:val="24"/>
          <w:szCs w:val="24"/>
          <w:lang w:val="es-MX"/>
        </w:rPr>
        <w:t xml:space="preserve">PLANO E1 Plano que contiene la </w:t>
      </w:r>
      <w:r w:rsidR="00FA3EBC">
        <w:rPr>
          <w:sz w:val="24"/>
          <w:szCs w:val="24"/>
          <w:lang w:val="es-MX"/>
        </w:rPr>
        <w:t xml:space="preserve">zonificación primaria del </w:t>
      </w:r>
      <w:r w:rsidR="009E536F">
        <w:rPr>
          <w:sz w:val="24"/>
          <w:szCs w:val="24"/>
          <w:lang w:val="es-MX"/>
        </w:rPr>
        <w:t xml:space="preserve">Plan Parcial de Desarrollo Urbano </w:t>
      </w:r>
      <w:r w:rsidR="00FA3EBC">
        <w:rPr>
          <w:sz w:val="24"/>
          <w:szCs w:val="24"/>
          <w:lang w:val="es-MX"/>
        </w:rPr>
        <w:t>PPDU</w:t>
      </w:r>
      <w:r w:rsidR="0056371C">
        <w:rPr>
          <w:sz w:val="24"/>
          <w:szCs w:val="24"/>
          <w:lang w:val="es-MX"/>
        </w:rPr>
        <w:t>.</w:t>
      </w:r>
    </w:p>
    <w:p w14:paraId="0827FC15" w14:textId="77777777" w:rsidR="00FA3EBC" w:rsidRDefault="00FA3EBC" w:rsidP="00E573EF">
      <w:pPr>
        <w:jc w:val="both"/>
        <w:rPr>
          <w:sz w:val="24"/>
          <w:szCs w:val="24"/>
          <w:lang w:val="es-MX"/>
        </w:rPr>
      </w:pPr>
      <w:r>
        <w:rPr>
          <w:sz w:val="24"/>
          <w:szCs w:val="24"/>
          <w:lang w:val="es-MX"/>
        </w:rPr>
        <w:t>PLANO E2 Plano que contiene la clasificación de usos del suelo del PPDU</w:t>
      </w:r>
      <w:r w:rsidR="0056371C">
        <w:rPr>
          <w:sz w:val="24"/>
          <w:szCs w:val="24"/>
          <w:lang w:val="es-MX"/>
        </w:rPr>
        <w:t>.</w:t>
      </w:r>
    </w:p>
    <w:p w14:paraId="00FE53F3" w14:textId="77777777" w:rsidR="00FA3EBC" w:rsidRDefault="00FA3EBC" w:rsidP="00E573EF">
      <w:pPr>
        <w:jc w:val="both"/>
        <w:rPr>
          <w:sz w:val="24"/>
          <w:szCs w:val="24"/>
          <w:lang w:val="es-MX"/>
        </w:rPr>
      </w:pPr>
      <w:r>
        <w:rPr>
          <w:sz w:val="24"/>
          <w:szCs w:val="24"/>
          <w:lang w:val="es-MX"/>
        </w:rPr>
        <w:t>PLANO E3 Plano que contiene la estructura urbana del PPDU</w:t>
      </w:r>
      <w:r w:rsidR="0056371C">
        <w:rPr>
          <w:sz w:val="24"/>
          <w:szCs w:val="24"/>
          <w:lang w:val="es-MX"/>
        </w:rPr>
        <w:t>.</w:t>
      </w:r>
    </w:p>
    <w:p w14:paraId="1BFBCD61" w14:textId="77777777" w:rsidR="00EB202C" w:rsidRDefault="00EB202C" w:rsidP="00E573EF">
      <w:pPr>
        <w:jc w:val="both"/>
        <w:rPr>
          <w:sz w:val="24"/>
          <w:szCs w:val="24"/>
          <w:lang w:val="es-MX"/>
        </w:rPr>
      </w:pPr>
    </w:p>
    <w:p w14:paraId="555D4CF9" w14:textId="77777777" w:rsidR="00EB202C" w:rsidRDefault="00EB202C" w:rsidP="00E573EF">
      <w:pPr>
        <w:jc w:val="both"/>
        <w:rPr>
          <w:sz w:val="24"/>
          <w:szCs w:val="24"/>
          <w:lang w:val="es-MX"/>
        </w:rPr>
      </w:pPr>
    </w:p>
    <w:p w14:paraId="0BB04EDA" w14:textId="77777777" w:rsidR="00EB202C" w:rsidRDefault="00EB202C" w:rsidP="00E573EF">
      <w:pPr>
        <w:jc w:val="both"/>
        <w:rPr>
          <w:sz w:val="24"/>
          <w:szCs w:val="24"/>
          <w:lang w:val="es-MX"/>
        </w:rPr>
      </w:pPr>
    </w:p>
    <w:p w14:paraId="3FAFFB1F" w14:textId="77777777" w:rsidR="00EB202C" w:rsidRDefault="00EB202C" w:rsidP="00E573EF">
      <w:pPr>
        <w:jc w:val="both"/>
        <w:rPr>
          <w:sz w:val="24"/>
          <w:szCs w:val="24"/>
          <w:lang w:val="es-MX"/>
        </w:rPr>
      </w:pPr>
    </w:p>
    <w:p w14:paraId="3C7EA495" w14:textId="77777777" w:rsidR="00EB202C" w:rsidRDefault="00EB202C" w:rsidP="00E573EF">
      <w:pPr>
        <w:jc w:val="both"/>
        <w:rPr>
          <w:sz w:val="24"/>
          <w:szCs w:val="24"/>
          <w:lang w:val="es-MX"/>
        </w:rPr>
      </w:pPr>
    </w:p>
    <w:p w14:paraId="09949F7F" w14:textId="77777777" w:rsidR="00EB202C" w:rsidRDefault="00EB202C" w:rsidP="00E573EF">
      <w:pPr>
        <w:jc w:val="both"/>
        <w:rPr>
          <w:sz w:val="24"/>
          <w:szCs w:val="24"/>
          <w:lang w:val="es-MX"/>
        </w:rPr>
      </w:pPr>
    </w:p>
    <w:p w14:paraId="090E7AE7" w14:textId="77777777" w:rsidR="00EB202C" w:rsidRDefault="00EB202C" w:rsidP="00E573EF">
      <w:pPr>
        <w:jc w:val="both"/>
        <w:rPr>
          <w:sz w:val="24"/>
          <w:szCs w:val="24"/>
          <w:lang w:val="es-MX"/>
        </w:rPr>
      </w:pPr>
    </w:p>
    <w:p w14:paraId="37E74C19" w14:textId="77777777" w:rsidR="004106A2" w:rsidRDefault="004106A2" w:rsidP="00DE0893">
      <w:pPr>
        <w:autoSpaceDE w:val="0"/>
        <w:adjustRightInd w:val="0"/>
        <w:spacing w:after="0" w:line="360" w:lineRule="auto"/>
        <w:ind w:right="-90"/>
        <w:jc w:val="both"/>
        <w:rPr>
          <w:rFonts w:cstheme="minorHAnsi"/>
          <w:sz w:val="24"/>
          <w:szCs w:val="24"/>
        </w:rPr>
      </w:pPr>
    </w:p>
    <w:p w14:paraId="3F5F251D" w14:textId="77777777" w:rsidR="00AD33EE" w:rsidRDefault="00AD33EE" w:rsidP="00DE0893">
      <w:pPr>
        <w:autoSpaceDE w:val="0"/>
        <w:adjustRightInd w:val="0"/>
        <w:spacing w:after="0" w:line="360" w:lineRule="auto"/>
        <w:ind w:right="-90"/>
        <w:jc w:val="both"/>
        <w:rPr>
          <w:rFonts w:cstheme="minorHAnsi"/>
          <w:b/>
          <w:bCs/>
          <w:sz w:val="24"/>
          <w:szCs w:val="24"/>
        </w:rPr>
      </w:pPr>
    </w:p>
    <w:p w14:paraId="401F9A29" w14:textId="77777777" w:rsidR="00E573EF" w:rsidRPr="00DE0893" w:rsidRDefault="001A37B8" w:rsidP="00DE0893">
      <w:pPr>
        <w:autoSpaceDE w:val="0"/>
        <w:adjustRightInd w:val="0"/>
        <w:spacing w:after="0" w:line="360" w:lineRule="auto"/>
        <w:ind w:right="-90"/>
        <w:jc w:val="both"/>
        <w:rPr>
          <w:rFonts w:cstheme="minorHAnsi"/>
          <w:b/>
          <w:bCs/>
          <w:sz w:val="24"/>
          <w:szCs w:val="24"/>
        </w:rPr>
      </w:pPr>
      <w:r>
        <w:rPr>
          <w:noProof/>
          <w:sz w:val="24"/>
          <w:szCs w:val="24"/>
          <w:lang w:eastAsia="es-ES"/>
        </w:rPr>
        <w:drawing>
          <wp:anchor distT="0" distB="0" distL="114300" distR="114300" simplePos="0" relativeHeight="251652096" behindDoc="0" locked="0" layoutInCell="1" allowOverlap="1" wp14:anchorId="7409EFB8" wp14:editId="3C3E624D">
            <wp:simplePos x="0" y="0"/>
            <wp:positionH relativeFrom="margin">
              <wp:posOffset>8890</wp:posOffset>
            </wp:positionH>
            <wp:positionV relativeFrom="margin">
              <wp:posOffset>-10140950</wp:posOffset>
            </wp:positionV>
            <wp:extent cx="5883275" cy="7700010"/>
            <wp:effectExtent l="0" t="0" r="317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ADRRO CON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83275" cy="7700010"/>
                    </a:xfrm>
                    <a:prstGeom prst="rect">
                      <a:avLst/>
                    </a:prstGeom>
                  </pic:spPr>
                </pic:pic>
              </a:graphicData>
            </a:graphic>
          </wp:anchor>
        </w:drawing>
      </w:r>
    </w:p>
    <w:p w14:paraId="1769DB75" w14:textId="77777777" w:rsidR="00E573EF" w:rsidRDefault="00DE0893" w:rsidP="00605B1A">
      <w:pPr>
        <w:pStyle w:val="Subttulo"/>
        <w:rPr>
          <w:lang w:val="es-MX"/>
        </w:rPr>
      </w:pPr>
      <w:r>
        <w:rPr>
          <w:lang w:val="es-MX"/>
        </w:rPr>
        <w:lastRenderedPageBreak/>
        <w:t>V.3</w:t>
      </w:r>
      <w:r w:rsidR="00872601">
        <w:rPr>
          <w:lang w:val="es-MX"/>
        </w:rPr>
        <w:t xml:space="preserve"> </w:t>
      </w:r>
      <w:r w:rsidR="00E573EF" w:rsidRPr="00255DC1">
        <w:rPr>
          <w:lang w:val="es-MX"/>
        </w:rPr>
        <w:t>Medio Físico Natural: Topografía, Geología, Edafología, Hi</w:t>
      </w:r>
      <w:r w:rsidR="00AD33EE" w:rsidRPr="00255DC1">
        <w:rPr>
          <w:lang w:val="es-MX"/>
        </w:rPr>
        <w:t>drología, Vegetación, Aspectos A</w:t>
      </w:r>
      <w:r w:rsidR="00E573EF" w:rsidRPr="00255DC1">
        <w:rPr>
          <w:lang w:val="es-MX"/>
        </w:rPr>
        <w:t>mbientales</w:t>
      </w:r>
      <w:r w:rsidR="00E573EF" w:rsidRPr="00946FE1">
        <w:rPr>
          <w:lang w:val="es-MX"/>
        </w:rPr>
        <w:t>.</w:t>
      </w:r>
    </w:p>
    <w:p w14:paraId="5314D2B2" w14:textId="202C146D" w:rsidR="00E573EF" w:rsidRPr="00FA3EBC" w:rsidRDefault="00273D1D" w:rsidP="00E573EF">
      <w:pPr>
        <w:jc w:val="both"/>
        <w:rPr>
          <w:sz w:val="24"/>
          <w:szCs w:val="24"/>
          <w:lang w:val="es-MX"/>
        </w:rPr>
      </w:pPr>
      <w:r w:rsidRPr="00FA3EBC">
        <w:rPr>
          <w:sz w:val="24"/>
          <w:szCs w:val="24"/>
          <w:lang w:val="es-MX"/>
        </w:rPr>
        <w:t>Topografía. -</w:t>
      </w:r>
      <w:r w:rsidR="00E573EF" w:rsidRPr="00FA3EBC">
        <w:rPr>
          <w:sz w:val="24"/>
          <w:szCs w:val="24"/>
          <w:lang w:val="es-MX"/>
        </w:rPr>
        <w:t xml:space="preserve"> la topografía del área de aplicación del plan se co</w:t>
      </w:r>
      <w:r w:rsidR="00C866CB">
        <w:rPr>
          <w:sz w:val="24"/>
          <w:szCs w:val="24"/>
          <w:lang w:val="es-MX"/>
        </w:rPr>
        <w:t>nsidera de pendiente suave, de 3</w:t>
      </w:r>
      <w:r w:rsidR="00477CCB">
        <w:rPr>
          <w:sz w:val="24"/>
          <w:szCs w:val="24"/>
          <w:lang w:val="es-MX"/>
        </w:rPr>
        <w:t xml:space="preserve"> a 5 % en el </w:t>
      </w:r>
      <w:r w:rsidR="009E536F">
        <w:rPr>
          <w:sz w:val="24"/>
          <w:szCs w:val="24"/>
          <w:lang w:val="es-MX"/>
        </w:rPr>
        <w:t>80</w:t>
      </w:r>
      <w:r w:rsidR="00E573EF" w:rsidRPr="00FA3EBC">
        <w:rPr>
          <w:sz w:val="24"/>
          <w:szCs w:val="24"/>
          <w:lang w:val="es-MX"/>
        </w:rPr>
        <w:t xml:space="preserve">% </w:t>
      </w:r>
      <w:r w:rsidR="009E536F">
        <w:rPr>
          <w:sz w:val="24"/>
          <w:szCs w:val="24"/>
          <w:lang w:val="es-MX"/>
        </w:rPr>
        <w:t xml:space="preserve">aproximadamente </w:t>
      </w:r>
      <w:r w:rsidR="00E573EF" w:rsidRPr="00FA3EBC">
        <w:rPr>
          <w:sz w:val="24"/>
          <w:szCs w:val="24"/>
          <w:lang w:val="es-MX"/>
        </w:rPr>
        <w:t>de la sup</w:t>
      </w:r>
      <w:r w:rsidR="00477CCB">
        <w:rPr>
          <w:sz w:val="24"/>
          <w:szCs w:val="24"/>
          <w:lang w:val="es-MX"/>
        </w:rPr>
        <w:t>erficie del terreno y</w:t>
      </w:r>
      <w:r w:rsidR="009E536F">
        <w:rPr>
          <w:sz w:val="24"/>
          <w:szCs w:val="24"/>
          <w:lang w:val="es-MX"/>
        </w:rPr>
        <w:t xml:space="preserve"> el 20</w:t>
      </w:r>
      <w:r w:rsidR="00E573EF" w:rsidRPr="00FA3EBC">
        <w:rPr>
          <w:sz w:val="24"/>
          <w:szCs w:val="24"/>
          <w:lang w:val="es-MX"/>
        </w:rPr>
        <w:t xml:space="preserve"> % con pendientes entre el</w:t>
      </w:r>
      <w:r w:rsidR="00DE0893">
        <w:rPr>
          <w:sz w:val="24"/>
          <w:szCs w:val="24"/>
          <w:lang w:val="es-MX"/>
        </w:rPr>
        <w:t xml:space="preserve"> 6 y el 10 %, descendente de norte a sur</w:t>
      </w:r>
      <w:r w:rsidR="00E573EF" w:rsidRPr="00FA3EBC">
        <w:rPr>
          <w:sz w:val="24"/>
          <w:szCs w:val="24"/>
          <w:lang w:val="es-MX"/>
        </w:rPr>
        <w:t xml:space="preserve"> del terreno</w:t>
      </w:r>
      <w:r w:rsidR="004A623F">
        <w:rPr>
          <w:sz w:val="24"/>
          <w:szCs w:val="24"/>
          <w:lang w:val="es-MX"/>
        </w:rPr>
        <w:t>; p</w:t>
      </w:r>
      <w:r w:rsidR="00E573EF" w:rsidRPr="00FA3EBC">
        <w:rPr>
          <w:sz w:val="24"/>
          <w:szCs w:val="24"/>
          <w:lang w:val="es-MX"/>
        </w:rPr>
        <w:t>or lo que se considera la superficie apta para la urbanización y sin problemas para el drenado de aguas pluviales y residuales.</w:t>
      </w:r>
    </w:p>
    <w:p w14:paraId="60E3E388" w14:textId="0CFC8D7A" w:rsidR="00E573EF" w:rsidRPr="00FA3EBC" w:rsidRDefault="00273D1D" w:rsidP="00E573EF">
      <w:pPr>
        <w:jc w:val="both"/>
        <w:rPr>
          <w:sz w:val="24"/>
          <w:szCs w:val="24"/>
          <w:lang w:val="es-MX"/>
        </w:rPr>
      </w:pPr>
      <w:r w:rsidRPr="00FA3EBC">
        <w:rPr>
          <w:sz w:val="24"/>
          <w:szCs w:val="24"/>
          <w:lang w:val="es-MX"/>
        </w:rPr>
        <w:t>Geología. -</w:t>
      </w:r>
      <w:r w:rsidR="00E573EF" w:rsidRPr="00FA3EBC">
        <w:rPr>
          <w:sz w:val="24"/>
          <w:szCs w:val="24"/>
          <w:lang w:val="es-MX"/>
        </w:rPr>
        <w:t xml:space="preserve"> La formación geológica de la zona pertenece a el periodo </w:t>
      </w:r>
      <w:r w:rsidR="00D359C5" w:rsidRPr="00FA3EBC">
        <w:rPr>
          <w:sz w:val="24"/>
          <w:szCs w:val="24"/>
          <w:lang w:val="es-MX"/>
        </w:rPr>
        <w:t>terciario y</w:t>
      </w:r>
      <w:r w:rsidR="00E573EF" w:rsidRPr="00FA3EBC">
        <w:rPr>
          <w:sz w:val="24"/>
          <w:szCs w:val="24"/>
          <w:lang w:val="es-MX"/>
        </w:rPr>
        <w:t xml:space="preserve"> </w:t>
      </w:r>
      <w:r w:rsidR="00E573EF" w:rsidRPr="00255DC1">
        <w:rPr>
          <w:sz w:val="24"/>
          <w:szCs w:val="24"/>
          <w:lang w:val="es-MX"/>
        </w:rPr>
        <w:t>en él se localizan rocas ígneas extrusivas de tipo Basalto siendo predominante existen en menor proporción Brecha Volcánica</w:t>
      </w:r>
      <w:r w:rsidR="00E573EF" w:rsidRPr="00FA3EBC">
        <w:rPr>
          <w:sz w:val="24"/>
          <w:szCs w:val="24"/>
          <w:lang w:val="es-MX"/>
        </w:rPr>
        <w:t>, también existen en menor proporción en la zona terrenos del tipo aluvial y suelos residuales. (Fuente: INEGI carta geológica D-13-D-68).</w:t>
      </w:r>
    </w:p>
    <w:p w14:paraId="219CD5B0" w14:textId="779BE35D" w:rsidR="00E573EF" w:rsidRPr="00FA3EBC" w:rsidRDefault="00D359C5" w:rsidP="00E573EF">
      <w:pPr>
        <w:jc w:val="both"/>
        <w:rPr>
          <w:sz w:val="24"/>
          <w:szCs w:val="24"/>
          <w:lang w:val="es-MX"/>
        </w:rPr>
      </w:pPr>
      <w:r w:rsidRPr="00FA3EBC">
        <w:rPr>
          <w:sz w:val="24"/>
          <w:szCs w:val="24"/>
          <w:lang w:val="es-MX"/>
        </w:rPr>
        <w:t>Edafología. -</w:t>
      </w:r>
      <w:r w:rsidR="00E573EF" w:rsidRPr="00FA3EBC">
        <w:rPr>
          <w:sz w:val="24"/>
          <w:szCs w:val="24"/>
          <w:lang w:val="es-MX"/>
        </w:rPr>
        <w:t xml:space="preserve"> Compuesto </w:t>
      </w:r>
      <w:r w:rsidR="00255DC1">
        <w:rPr>
          <w:sz w:val="24"/>
          <w:szCs w:val="24"/>
          <w:lang w:val="es-MX"/>
        </w:rPr>
        <w:t xml:space="preserve">predominantemente </w:t>
      </w:r>
      <w:r w:rsidR="00E573EF" w:rsidRPr="00FA3EBC">
        <w:rPr>
          <w:sz w:val="24"/>
          <w:szCs w:val="24"/>
          <w:lang w:val="es-MX"/>
        </w:rPr>
        <w:t>por suelo d</w:t>
      </w:r>
      <w:r w:rsidR="00255DC1">
        <w:rPr>
          <w:sz w:val="24"/>
          <w:szCs w:val="24"/>
          <w:lang w:val="es-MX"/>
        </w:rPr>
        <w:t>el tipo vertisol y feozem</w:t>
      </w:r>
      <w:r w:rsidR="00E573EF" w:rsidRPr="00FA3EBC">
        <w:rPr>
          <w:sz w:val="24"/>
          <w:szCs w:val="24"/>
          <w:lang w:val="es-MX"/>
        </w:rPr>
        <w:t xml:space="preserve">, presente en toda la zona compuesta por planicies </w:t>
      </w:r>
      <w:r w:rsidR="00255DC1">
        <w:rPr>
          <w:sz w:val="24"/>
          <w:szCs w:val="24"/>
          <w:lang w:val="es-MX"/>
        </w:rPr>
        <w:t>y lomeríos</w:t>
      </w:r>
      <w:r w:rsidR="00E573EF" w:rsidRPr="00FA3EBC">
        <w:rPr>
          <w:sz w:val="24"/>
          <w:szCs w:val="24"/>
          <w:lang w:val="es-MX"/>
        </w:rPr>
        <w:t>, siendo un suelo muy apto o adecuado para la explotación</w:t>
      </w:r>
      <w:r w:rsidR="00255DC1">
        <w:rPr>
          <w:sz w:val="24"/>
          <w:szCs w:val="24"/>
          <w:lang w:val="es-MX"/>
        </w:rPr>
        <w:t xml:space="preserve"> agrícola y</w:t>
      </w:r>
      <w:r w:rsidR="00E573EF" w:rsidRPr="00FA3EBC">
        <w:rPr>
          <w:sz w:val="24"/>
          <w:szCs w:val="24"/>
          <w:lang w:val="es-MX"/>
        </w:rPr>
        <w:t xml:space="preserve"> forestal. (Fuente: INEGI carta edafológica D-13-D-68).</w:t>
      </w:r>
    </w:p>
    <w:p w14:paraId="18BE8F64" w14:textId="73B5B715" w:rsidR="00E573EF" w:rsidRPr="00FA3EBC" w:rsidRDefault="00A132B6" w:rsidP="00E573EF">
      <w:pPr>
        <w:jc w:val="both"/>
        <w:rPr>
          <w:sz w:val="24"/>
          <w:szCs w:val="24"/>
          <w:lang w:val="es-MX"/>
        </w:rPr>
      </w:pPr>
      <w:r w:rsidRPr="00FA3EBC">
        <w:rPr>
          <w:sz w:val="24"/>
          <w:szCs w:val="24"/>
          <w:lang w:val="es-MX"/>
        </w:rPr>
        <w:t>Hidrología. -</w:t>
      </w:r>
      <w:r w:rsidR="00E573EF" w:rsidRPr="00FA3EBC">
        <w:rPr>
          <w:sz w:val="24"/>
          <w:szCs w:val="24"/>
          <w:lang w:val="es-MX"/>
        </w:rPr>
        <w:t xml:space="preserve"> En el área de aplicación del plan no existen</w:t>
      </w:r>
      <w:r w:rsidR="00477CCB">
        <w:rPr>
          <w:sz w:val="24"/>
          <w:szCs w:val="24"/>
          <w:lang w:val="es-MX"/>
        </w:rPr>
        <w:t xml:space="preserve"> cuerpos de agua</w:t>
      </w:r>
      <w:r w:rsidR="00452C5F">
        <w:rPr>
          <w:sz w:val="24"/>
          <w:szCs w:val="24"/>
          <w:lang w:val="es-MX"/>
        </w:rPr>
        <w:t xml:space="preserve">, tampoco escurrimientos importantes de </w:t>
      </w:r>
      <w:r>
        <w:rPr>
          <w:sz w:val="24"/>
          <w:szCs w:val="24"/>
          <w:lang w:val="es-MX"/>
        </w:rPr>
        <w:t xml:space="preserve">agua </w:t>
      </w:r>
      <w:r w:rsidRPr="00FA3EBC">
        <w:rPr>
          <w:sz w:val="24"/>
          <w:szCs w:val="24"/>
          <w:lang w:val="es-MX"/>
        </w:rPr>
        <w:t>que</w:t>
      </w:r>
      <w:r w:rsidR="00E573EF" w:rsidRPr="00FA3EBC">
        <w:rPr>
          <w:sz w:val="24"/>
          <w:szCs w:val="24"/>
          <w:lang w:val="es-MX"/>
        </w:rPr>
        <w:t xml:space="preserve"> conformen arroyos perennes</w:t>
      </w:r>
      <w:r w:rsidR="00196BAE">
        <w:rPr>
          <w:sz w:val="24"/>
          <w:szCs w:val="24"/>
          <w:lang w:val="es-MX"/>
        </w:rPr>
        <w:t>, sol</w:t>
      </w:r>
      <w:r w:rsidR="00E573EF" w:rsidRPr="00FA3EBC">
        <w:rPr>
          <w:sz w:val="24"/>
          <w:szCs w:val="24"/>
          <w:lang w:val="es-MX"/>
        </w:rPr>
        <w:t>o de temporal</w:t>
      </w:r>
      <w:r w:rsidR="007309FF">
        <w:rPr>
          <w:sz w:val="24"/>
          <w:szCs w:val="24"/>
          <w:lang w:val="es-MX"/>
        </w:rPr>
        <w:t xml:space="preserve"> en el área de estudio como el arroyo el sombrerillo</w:t>
      </w:r>
      <w:r w:rsidR="00D63721">
        <w:rPr>
          <w:sz w:val="24"/>
          <w:szCs w:val="24"/>
          <w:lang w:val="es-MX"/>
        </w:rPr>
        <w:t xml:space="preserve"> </w:t>
      </w:r>
      <w:r w:rsidR="00C117B7">
        <w:rPr>
          <w:sz w:val="24"/>
          <w:szCs w:val="24"/>
          <w:lang w:val="es-MX"/>
        </w:rPr>
        <w:t>que es</w:t>
      </w:r>
      <w:r w:rsidR="009E536F">
        <w:rPr>
          <w:sz w:val="24"/>
          <w:szCs w:val="24"/>
          <w:lang w:val="es-MX"/>
        </w:rPr>
        <w:t xml:space="preserve"> tributari</w:t>
      </w:r>
      <w:r w:rsidR="00D63721">
        <w:rPr>
          <w:sz w:val="24"/>
          <w:szCs w:val="24"/>
          <w:lang w:val="es-MX"/>
        </w:rPr>
        <w:t>o</w:t>
      </w:r>
      <w:r w:rsidR="000B04E5">
        <w:rPr>
          <w:sz w:val="24"/>
          <w:szCs w:val="24"/>
          <w:lang w:val="es-MX"/>
        </w:rPr>
        <w:t xml:space="preserve"> junto con otros arroyos sin nombre</w:t>
      </w:r>
      <w:r w:rsidR="009E536F">
        <w:rPr>
          <w:sz w:val="24"/>
          <w:szCs w:val="24"/>
          <w:lang w:val="es-MX"/>
        </w:rPr>
        <w:t xml:space="preserve"> de</w:t>
      </w:r>
      <w:r w:rsidR="00FB4AAB">
        <w:rPr>
          <w:sz w:val="24"/>
          <w:szCs w:val="24"/>
          <w:lang w:val="es-MX"/>
        </w:rPr>
        <w:t xml:space="preserve"> la presa </w:t>
      </w:r>
      <w:r w:rsidR="004A5EAE">
        <w:rPr>
          <w:sz w:val="24"/>
          <w:szCs w:val="24"/>
          <w:lang w:val="es-MX"/>
        </w:rPr>
        <w:t>comúnmente denominada “la alegría”</w:t>
      </w:r>
      <w:r w:rsidR="00E573EF" w:rsidRPr="00FA3EBC">
        <w:rPr>
          <w:sz w:val="24"/>
          <w:szCs w:val="24"/>
          <w:lang w:val="es-MX"/>
        </w:rPr>
        <w:t xml:space="preserve"> que a pocos kil</w:t>
      </w:r>
      <w:r w:rsidR="00021902" w:rsidRPr="00FA3EBC">
        <w:rPr>
          <w:sz w:val="24"/>
          <w:szCs w:val="24"/>
          <w:lang w:val="es-MX"/>
        </w:rPr>
        <w:t xml:space="preserve">ómetros </w:t>
      </w:r>
      <w:r w:rsidR="00F1318F">
        <w:rPr>
          <w:sz w:val="24"/>
          <w:szCs w:val="24"/>
          <w:lang w:val="es-MX"/>
        </w:rPr>
        <w:t xml:space="preserve">al sur </w:t>
      </w:r>
      <w:r w:rsidR="00021902" w:rsidRPr="00FA3EBC">
        <w:rPr>
          <w:sz w:val="24"/>
          <w:szCs w:val="24"/>
          <w:lang w:val="es-MX"/>
        </w:rPr>
        <w:t>a</w:t>
      </w:r>
      <w:r w:rsidR="009E536F">
        <w:rPr>
          <w:sz w:val="24"/>
          <w:szCs w:val="24"/>
          <w:lang w:val="es-MX"/>
        </w:rPr>
        <w:t>guas abajo se convierte</w:t>
      </w:r>
      <w:r w:rsidR="00021902" w:rsidRPr="00FA3EBC">
        <w:rPr>
          <w:sz w:val="24"/>
          <w:szCs w:val="24"/>
          <w:lang w:val="es-MX"/>
        </w:rPr>
        <w:t xml:space="preserve"> en afluente del rio</w:t>
      </w:r>
      <w:r w:rsidR="0052700C">
        <w:rPr>
          <w:sz w:val="24"/>
          <w:szCs w:val="24"/>
          <w:lang w:val="es-MX"/>
        </w:rPr>
        <w:t xml:space="preserve"> </w:t>
      </w:r>
      <w:r w:rsidR="00FA41FB">
        <w:rPr>
          <w:sz w:val="24"/>
          <w:szCs w:val="24"/>
          <w:lang w:val="es-MX"/>
        </w:rPr>
        <w:t>Lerma que en</w:t>
      </w:r>
      <w:r w:rsidR="009E536F">
        <w:rPr>
          <w:sz w:val="24"/>
          <w:szCs w:val="24"/>
          <w:lang w:val="es-MX"/>
        </w:rPr>
        <w:t xml:space="preserve"> conjunto</w:t>
      </w:r>
      <w:r w:rsidR="00196BAE">
        <w:rPr>
          <w:sz w:val="24"/>
          <w:szCs w:val="24"/>
          <w:lang w:val="es-MX"/>
        </w:rPr>
        <w:t xml:space="preserve"> pertenecen a la Región Hidrológica Lerma-Chapala-Santiago.</w:t>
      </w:r>
      <w:r w:rsidR="00E573EF" w:rsidRPr="00FA3EBC">
        <w:rPr>
          <w:sz w:val="24"/>
          <w:szCs w:val="24"/>
          <w:lang w:val="es-MX"/>
        </w:rPr>
        <w:t xml:space="preserve"> </w:t>
      </w:r>
    </w:p>
    <w:p w14:paraId="618FA99F" w14:textId="2FF819EA" w:rsidR="00E573EF" w:rsidRPr="00FA3EBC" w:rsidRDefault="00E573EF" w:rsidP="00E573EF">
      <w:pPr>
        <w:jc w:val="both"/>
        <w:rPr>
          <w:sz w:val="24"/>
          <w:szCs w:val="24"/>
          <w:lang w:val="es-MX"/>
        </w:rPr>
      </w:pPr>
      <w:r w:rsidRPr="00FA3EBC">
        <w:rPr>
          <w:sz w:val="24"/>
          <w:szCs w:val="24"/>
          <w:lang w:val="es-MX"/>
        </w:rPr>
        <w:t>Vegetación.- Predominan en la zona asociaciones de vegetación media perennifolia sub-inerme con suelos de 7</w:t>
      </w:r>
      <w:r w:rsidRPr="00FA3EBC">
        <w:rPr>
          <w:sz w:val="24"/>
          <w:szCs w:val="24"/>
          <w:vertAlign w:val="superscript"/>
          <w:lang w:val="es-MX"/>
        </w:rPr>
        <w:t>a</w:t>
      </w:r>
      <w:r w:rsidRPr="00FA3EBC">
        <w:rPr>
          <w:sz w:val="24"/>
          <w:szCs w:val="24"/>
          <w:lang w:val="es-MX"/>
        </w:rPr>
        <w:t xml:space="preserve"> clase; (Fu</w:t>
      </w:r>
      <w:r w:rsidR="009E536F">
        <w:rPr>
          <w:sz w:val="24"/>
          <w:szCs w:val="24"/>
          <w:lang w:val="es-MX"/>
        </w:rPr>
        <w:t xml:space="preserve">ente: INEGI carta f-13-D-68), </w:t>
      </w:r>
      <w:r w:rsidR="00453A43">
        <w:rPr>
          <w:sz w:val="24"/>
          <w:szCs w:val="24"/>
          <w:lang w:val="es-MX"/>
        </w:rPr>
        <w:t>no</w:t>
      </w:r>
      <w:r w:rsidR="009E536F">
        <w:rPr>
          <w:sz w:val="24"/>
          <w:szCs w:val="24"/>
          <w:lang w:val="es-MX"/>
        </w:rPr>
        <w:t xml:space="preserve"> existe un macizo arbolado en </w:t>
      </w:r>
      <w:r w:rsidR="00453A43">
        <w:rPr>
          <w:sz w:val="24"/>
          <w:szCs w:val="24"/>
          <w:lang w:val="es-MX"/>
        </w:rPr>
        <w:t>la zona, pero si inducidos en línea para delimitar parcelas</w:t>
      </w:r>
      <w:r w:rsidR="009E536F">
        <w:rPr>
          <w:sz w:val="24"/>
          <w:szCs w:val="24"/>
          <w:lang w:val="es-MX"/>
        </w:rPr>
        <w:t>, con pocos</w:t>
      </w:r>
      <w:r w:rsidR="0065661C">
        <w:rPr>
          <w:sz w:val="24"/>
          <w:szCs w:val="24"/>
          <w:lang w:val="es-MX"/>
        </w:rPr>
        <w:t xml:space="preserve"> </w:t>
      </w:r>
      <w:r w:rsidR="00453A43">
        <w:rPr>
          <w:sz w:val="24"/>
          <w:szCs w:val="24"/>
          <w:lang w:val="es-MX"/>
        </w:rPr>
        <w:t>matorrales bajos</w:t>
      </w:r>
      <w:r w:rsidR="0052700C">
        <w:rPr>
          <w:sz w:val="24"/>
          <w:szCs w:val="24"/>
          <w:lang w:val="es-MX"/>
        </w:rPr>
        <w:t xml:space="preserve"> aislados</w:t>
      </w:r>
      <w:r w:rsidR="00453A43">
        <w:rPr>
          <w:sz w:val="24"/>
          <w:szCs w:val="24"/>
          <w:lang w:val="es-MX"/>
        </w:rPr>
        <w:t xml:space="preserve"> y pastizales silvestres</w:t>
      </w:r>
      <w:r w:rsidR="00264DE6">
        <w:rPr>
          <w:sz w:val="24"/>
          <w:szCs w:val="24"/>
          <w:lang w:val="es-MX"/>
        </w:rPr>
        <w:t xml:space="preserve"> en el resto del área de aplicación</w:t>
      </w:r>
      <w:r w:rsidR="0052700C">
        <w:rPr>
          <w:sz w:val="24"/>
          <w:szCs w:val="24"/>
          <w:lang w:val="es-MX"/>
        </w:rPr>
        <w:t xml:space="preserve">, </w:t>
      </w:r>
      <w:r w:rsidR="00264DE6">
        <w:rPr>
          <w:sz w:val="24"/>
          <w:szCs w:val="24"/>
          <w:lang w:val="es-MX"/>
        </w:rPr>
        <w:t xml:space="preserve">además en el área de estudio en la parte </w:t>
      </w:r>
      <w:r w:rsidR="00453A43">
        <w:rPr>
          <w:sz w:val="24"/>
          <w:szCs w:val="24"/>
          <w:lang w:val="es-MX"/>
        </w:rPr>
        <w:t>poniente</w:t>
      </w:r>
      <w:r w:rsidR="00264DE6">
        <w:rPr>
          <w:sz w:val="24"/>
          <w:szCs w:val="24"/>
          <w:lang w:val="es-MX"/>
        </w:rPr>
        <w:t xml:space="preserve"> existe arbolado en formación </w:t>
      </w:r>
      <w:r w:rsidR="00453A43">
        <w:rPr>
          <w:sz w:val="24"/>
          <w:szCs w:val="24"/>
          <w:lang w:val="es-MX"/>
        </w:rPr>
        <w:t xml:space="preserve">lineal </w:t>
      </w:r>
      <w:r w:rsidR="00264DE6">
        <w:rPr>
          <w:sz w:val="24"/>
          <w:szCs w:val="24"/>
          <w:lang w:val="es-MX"/>
        </w:rPr>
        <w:t xml:space="preserve">que </w:t>
      </w:r>
      <w:r w:rsidR="0052700C">
        <w:rPr>
          <w:sz w:val="24"/>
          <w:szCs w:val="24"/>
          <w:lang w:val="es-MX"/>
        </w:rPr>
        <w:t xml:space="preserve"> forman barreras al viento </w:t>
      </w:r>
      <w:r w:rsidR="00264DE6">
        <w:rPr>
          <w:sz w:val="24"/>
          <w:szCs w:val="24"/>
          <w:lang w:val="es-MX"/>
        </w:rPr>
        <w:t xml:space="preserve">proveniente del </w:t>
      </w:r>
      <w:r w:rsidR="00453A43">
        <w:rPr>
          <w:sz w:val="24"/>
          <w:szCs w:val="24"/>
          <w:lang w:val="es-MX"/>
        </w:rPr>
        <w:t>norponiente</w:t>
      </w:r>
      <w:r w:rsidR="00264DE6">
        <w:rPr>
          <w:sz w:val="24"/>
          <w:szCs w:val="24"/>
          <w:lang w:val="es-MX"/>
        </w:rPr>
        <w:t xml:space="preserve"> en los meses más fríos del año </w:t>
      </w:r>
      <w:r w:rsidR="0052700C">
        <w:rPr>
          <w:sz w:val="24"/>
          <w:szCs w:val="24"/>
          <w:lang w:val="es-MX"/>
        </w:rPr>
        <w:t>y ayudan a la identificación de la colindancia de parcelas y predios en los que  se cultiva</w:t>
      </w:r>
      <w:r w:rsidR="0065661C">
        <w:rPr>
          <w:sz w:val="24"/>
          <w:szCs w:val="24"/>
          <w:lang w:val="es-MX"/>
        </w:rPr>
        <w:t xml:space="preserve"> maíz y agave</w:t>
      </w:r>
      <w:r w:rsidRPr="00FA3EBC">
        <w:rPr>
          <w:sz w:val="24"/>
          <w:szCs w:val="24"/>
          <w:lang w:val="es-MX"/>
        </w:rPr>
        <w:t>.</w:t>
      </w:r>
      <w:r w:rsidR="0052700C">
        <w:rPr>
          <w:sz w:val="24"/>
          <w:szCs w:val="24"/>
          <w:lang w:val="es-MX"/>
        </w:rPr>
        <w:t xml:space="preserve">  E</w:t>
      </w:r>
      <w:r w:rsidR="0065661C">
        <w:rPr>
          <w:sz w:val="24"/>
          <w:szCs w:val="24"/>
          <w:lang w:val="es-MX"/>
        </w:rPr>
        <w:t>xisten</w:t>
      </w:r>
      <w:r w:rsidR="00264DE6">
        <w:rPr>
          <w:sz w:val="24"/>
          <w:szCs w:val="24"/>
          <w:lang w:val="es-MX"/>
        </w:rPr>
        <w:t xml:space="preserve"> y predominan</w:t>
      </w:r>
      <w:r w:rsidR="0065661C">
        <w:rPr>
          <w:sz w:val="24"/>
          <w:szCs w:val="24"/>
          <w:lang w:val="es-MX"/>
        </w:rPr>
        <w:t xml:space="preserve"> árbole</w:t>
      </w:r>
      <w:r w:rsidR="00264DE6">
        <w:rPr>
          <w:sz w:val="24"/>
          <w:szCs w:val="24"/>
          <w:lang w:val="es-MX"/>
        </w:rPr>
        <w:t>s de las especies conocidas con los nombres comunes de</w:t>
      </w:r>
      <w:r w:rsidR="00255DC1">
        <w:rPr>
          <w:sz w:val="24"/>
          <w:szCs w:val="24"/>
          <w:lang w:val="es-MX"/>
        </w:rPr>
        <w:t>, limón, lima, naranjo,</w:t>
      </w:r>
      <w:r w:rsidR="00264DE6">
        <w:rPr>
          <w:sz w:val="24"/>
          <w:szCs w:val="24"/>
          <w:lang w:val="es-MX"/>
        </w:rPr>
        <w:t xml:space="preserve"> fresnos, jac</w:t>
      </w:r>
      <w:r w:rsidR="00F329AB">
        <w:rPr>
          <w:sz w:val="24"/>
          <w:szCs w:val="24"/>
          <w:lang w:val="es-MX"/>
        </w:rPr>
        <w:t>arandas</w:t>
      </w:r>
      <w:r w:rsidR="00264DE6">
        <w:rPr>
          <w:sz w:val="24"/>
          <w:szCs w:val="24"/>
          <w:lang w:val="es-MX"/>
        </w:rPr>
        <w:t>,</w:t>
      </w:r>
      <w:r w:rsidR="0065661C">
        <w:rPr>
          <w:sz w:val="24"/>
          <w:szCs w:val="24"/>
          <w:lang w:val="es-MX"/>
        </w:rPr>
        <w:t xml:space="preserve"> casuarinas</w:t>
      </w:r>
      <w:r w:rsidR="00264DE6">
        <w:rPr>
          <w:sz w:val="24"/>
          <w:szCs w:val="24"/>
          <w:lang w:val="es-MX"/>
        </w:rPr>
        <w:t>, pino michoacano</w:t>
      </w:r>
      <w:r w:rsidR="00453A43">
        <w:rPr>
          <w:sz w:val="24"/>
          <w:szCs w:val="24"/>
          <w:lang w:val="es-MX"/>
        </w:rPr>
        <w:t>, encinos</w:t>
      </w:r>
      <w:r w:rsidR="00264DE6">
        <w:rPr>
          <w:sz w:val="24"/>
          <w:szCs w:val="24"/>
          <w:lang w:val="es-MX"/>
        </w:rPr>
        <w:t xml:space="preserve"> y</w:t>
      </w:r>
      <w:r w:rsidR="00453A43">
        <w:rPr>
          <w:sz w:val="24"/>
          <w:szCs w:val="24"/>
          <w:lang w:val="es-MX"/>
        </w:rPr>
        <w:t xml:space="preserve"> robles</w:t>
      </w:r>
      <w:r w:rsidR="0065661C">
        <w:rPr>
          <w:sz w:val="24"/>
          <w:szCs w:val="24"/>
          <w:lang w:val="es-MX"/>
        </w:rPr>
        <w:t>.</w:t>
      </w:r>
    </w:p>
    <w:p w14:paraId="5F6B1EBD" w14:textId="50C506EC" w:rsidR="00E573EF" w:rsidRPr="0072082B" w:rsidRDefault="00ED75AE" w:rsidP="00E573EF">
      <w:pPr>
        <w:jc w:val="both"/>
        <w:rPr>
          <w:sz w:val="24"/>
          <w:szCs w:val="24"/>
          <w:lang w:val="es-MX"/>
        </w:rPr>
      </w:pPr>
      <w:r w:rsidRPr="0072082B">
        <w:rPr>
          <w:sz w:val="24"/>
          <w:szCs w:val="24"/>
          <w:lang w:val="es-MX"/>
        </w:rPr>
        <w:t>Climatología. -</w:t>
      </w:r>
      <w:r w:rsidR="00E573EF" w:rsidRPr="0072082B">
        <w:rPr>
          <w:sz w:val="24"/>
          <w:szCs w:val="24"/>
          <w:lang w:val="es-MX"/>
        </w:rPr>
        <w:t xml:space="preserve"> En base a la clasificación de </w:t>
      </w:r>
      <w:r w:rsidRPr="0072082B">
        <w:rPr>
          <w:sz w:val="24"/>
          <w:szCs w:val="24"/>
          <w:lang w:val="es-MX"/>
        </w:rPr>
        <w:t>Köppen</w:t>
      </w:r>
      <w:r w:rsidR="00E573EF" w:rsidRPr="0072082B">
        <w:rPr>
          <w:sz w:val="24"/>
          <w:szCs w:val="24"/>
          <w:lang w:val="es-MX"/>
        </w:rPr>
        <w:t xml:space="preserve"> el clima es </w:t>
      </w:r>
      <w:r w:rsidRPr="0072082B">
        <w:rPr>
          <w:sz w:val="24"/>
          <w:szCs w:val="24"/>
          <w:lang w:val="es-MX"/>
        </w:rPr>
        <w:t>semicálido</w:t>
      </w:r>
      <w:r w:rsidR="00E573EF" w:rsidRPr="0072082B">
        <w:rPr>
          <w:sz w:val="24"/>
          <w:szCs w:val="24"/>
          <w:lang w:val="es-MX"/>
        </w:rPr>
        <w:t xml:space="preserve"> por su temperatura y </w:t>
      </w:r>
      <w:r w:rsidRPr="0072082B">
        <w:rPr>
          <w:sz w:val="24"/>
          <w:szCs w:val="24"/>
          <w:lang w:val="es-MX"/>
        </w:rPr>
        <w:t>semihúmedo</w:t>
      </w:r>
      <w:r w:rsidR="00E573EF" w:rsidRPr="0072082B">
        <w:rPr>
          <w:sz w:val="24"/>
          <w:szCs w:val="24"/>
          <w:lang w:val="es-MX"/>
        </w:rPr>
        <w:t xml:space="preserve"> por el grado de humedad, el cual favorece las actividades agrícolas y urbanas, la </w:t>
      </w:r>
      <w:r w:rsidR="00FA3EBC" w:rsidRPr="0072082B">
        <w:rPr>
          <w:sz w:val="24"/>
          <w:szCs w:val="24"/>
          <w:lang w:val="es-MX"/>
        </w:rPr>
        <w:t>temperatura media anual es de 12</w:t>
      </w:r>
      <w:r w:rsidR="00E573EF" w:rsidRPr="0072082B">
        <w:rPr>
          <w:sz w:val="24"/>
          <w:szCs w:val="24"/>
          <w:vertAlign w:val="superscript"/>
          <w:lang w:val="es-MX"/>
        </w:rPr>
        <w:t>0</w:t>
      </w:r>
      <w:r w:rsidR="00E573EF" w:rsidRPr="0072082B">
        <w:rPr>
          <w:sz w:val="24"/>
          <w:szCs w:val="24"/>
          <w:lang w:val="es-MX"/>
        </w:rPr>
        <w:t xml:space="preserve"> grados Centígrados, la máxima promedio es</w:t>
      </w:r>
      <w:r w:rsidR="00FA3EBC" w:rsidRPr="0072082B">
        <w:rPr>
          <w:sz w:val="24"/>
          <w:szCs w:val="24"/>
          <w:lang w:val="es-MX"/>
        </w:rPr>
        <w:t xml:space="preserve"> de 20</w:t>
      </w:r>
      <w:r w:rsidR="00E573EF" w:rsidRPr="0072082B">
        <w:rPr>
          <w:sz w:val="24"/>
          <w:szCs w:val="24"/>
          <w:vertAlign w:val="superscript"/>
          <w:lang w:val="es-MX"/>
        </w:rPr>
        <w:t>0</w:t>
      </w:r>
      <w:r w:rsidR="00FA3EBC" w:rsidRPr="0072082B">
        <w:rPr>
          <w:sz w:val="24"/>
          <w:szCs w:val="24"/>
          <w:lang w:val="es-MX"/>
        </w:rPr>
        <w:t>C y la mínima promedio de 4</w:t>
      </w:r>
      <w:r w:rsidR="00E573EF" w:rsidRPr="0072082B">
        <w:rPr>
          <w:sz w:val="24"/>
          <w:szCs w:val="24"/>
          <w:vertAlign w:val="superscript"/>
          <w:lang w:val="es-MX"/>
        </w:rPr>
        <w:t>0</w:t>
      </w:r>
      <w:r w:rsidR="00E573EF" w:rsidRPr="0072082B">
        <w:rPr>
          <w:sz w:val="24"/>
          <w:szCs w:val="24"/>
          <w:lang w:val="es-MX"/>
        </w:rPr>
        <w:t>C, las temperaturas extremas máximas se presentan en los meses de mayo a julio y las mínimas se presentan durante los meses de diciembre y enero.</w:t>
      </w:r>
    </w:p>
    <w:p w14:paraId="2B871AAB" w14:textId="0A7CACD7" w:rsidR="00E573EF" w:rsidRPr="0072082B" w:rsidRDefault="00196BAE" w:rsidP="00E573EF">
      <w:pPr>
        <w:jc w:val="both"/>
        <w:rPr>
          <w:sz w:val="24"/>
          <w:szCs w:val="24"/>
          <w:lang w:val="es-MX"/>
        </w:rPr>
      </w:pPr>
      <w:r>
        <w:rPr>
          <w:sz w:val="24"/>
          <w:szCs w:val="24"/>
          <w:lang w:val="es-MX"/>
        </w:rPr>
        <w:t>La preci</w:t>
      </w:r>
      <w:r w:rsidR="00F1318F">
        <w:rPr>
          <w:sz w:val="24"/>
          <w:szCs w:val="24"/>
          <w:lang w:val="es-MX"/>
        </w:rPr>
        <w:t xml:space="preserve">pitación anual promedio es de </w:t>
      </w:r>
      <w:r w:rsidR="00255DC1">
        <w:rPr>
          <w:sz w:val="24"/>
          <w:szCs w:val="24"/>
          <w:lang w:val="es-MX"/>
        </w:rPr>
        <w:t>850</w:t>
      </w:r>
      <w:r w:rsidR="00E573EF" w:rsidRPr="0072082B">
        <w:rPr>
          <w:sz w:val="24"/>
          <w:szCs w:val="24"/>
          <w:lang w:val="es-MX"/>
        </w:rPr>
        <w:t xml:space="preserve"> milímetros. Concentrada en los meses de agosto y septiembre, la máxima</w:t>
      </w:r>
      <w:r w:rsidR="001F06F9">
        <w:rPr>
          <w:sz w:val="24"/>
          <w:szCs w:val="24"/>
          <w:lang w:val="es-MX"/>
        </w:rPr>
        <w:t xml:space="preserve"> anual</w:t>
      </w:r>
      <w:r w:rsidR="00E573EF" w:rsidRPr="0072082B">
        <w:rPr>
          <w:sz w:val="24"/>
          <w:szCs w:val="24"/>
          <w:lang w:val="es-MX"/>
        </w:rPr>
        <w:t xml:space="preserve"> es de 1,163 milímetros. Y la mínima anual es de 520 milímetros.</w:t>
      </w:r>
    </w:p>
    <w:p w14:paraId="7916DC12" w14:textId="77777777" w:rsidR="00CF1C91" w:rsidRPr="0072082B" w:rsidRDefault="00CF1C91" w:rsidP="00E573EF">
      <w:pPr>
        <w:jc w:val="both"/>
        <w:rPr>
          <w:sz w:val="24"/>
          <w:szCs w:val="24"/>
          <w:lang w:val="es-MX"/>
        </w:rPr>
      </w:pPr>
    </w:p>
    <w:p w14:paraId="7D05A974" w14:textId="6ADD5555" w:rsidR="008444C0" w:rsidRDefault="00E573EF" w:rsidP="00E573EF">
      <w:pPr>
        <w:jc w:val="both"/>
        <w:rPr>
          <w:sz w:val="24"/>
          <w:szCs w:val="24"/>
          <w:lang w:val="es-MX"/>
        </w:rPr>
      </w:pPr>
      <w:r w:rsidRPr="0072082B">
        <w:rPr>
          <w:sz w:val="24"/>
          <w:szCs w:val="24"/>
          <w:lang w:val="es-MX"/>
        </w:rPr>
        <w:t>Los vientos dominantes son en dirección sureste, presentándose la mayor parte del año,</w:t>
      </w:r>
      <w:r w:rsidR="0072082B" w:rsidRPr="0072082B">
        <w:rPr>
          <w:sz w:val="24"/>
          <w:szCs w:val="24"/>
          <w:lang w:val="es-MX"/>
        </w:rPr>
        <w:t xml:space="preserve"> con una velocidad promedio de 10.5</w:t>
      </w:r>
      <w:r w:rsidRPr="0072082B">
        <w:rPr>
          <w:sz w:val="24"/>
          <w:szCs w:val="24"/>
          <w:lang w:val="es-MX"/>
        </w:rPr>
        <w:t xml:space="preserve"> </w:t>
      </w:r>
      <w:r w:rsidR="0022328B" w:rsidRPr="0072082B">
        <w:rPr>
          <w:sz w:val="24"/>
          <w:szCs w:val="24"/>
          <w:lang w:val="es-MX"/>
        </w:rPr>
        <w:t>kms. /</w:t>
      </w:r>
      <w:r w:rsidRPr="0072082B">
        <w:rPr>
          <w:sz w:val="24"/>
          <w:szCs w:val="24"/>
          <w:lang w:val="es-MX"/>
        </w:rPr>
        <w:t xml:space="preserve">hora. (Los datos anteriores son de </w:t>
      </w:r>
      <w:r w:rsidR="0022328B">
        <w:rPr>
          <w:sz w:val="24"/>
          <w:szCs w:val="24"/>
          <w:lang w:val="es-MX"/>
        </w:rPr>
        <w:t>1</w:t>
      </w:r>
      <w:r w:rsidR="00021902" w:rsidRPr="0072082B">
        <w:rPr>
          <w:sz w:val="24"/>
          <w:szCs w:val="24"/>
          <w:lang w:val="es-MX"/>
        </w:rPr>
        <w:t xml:space="preserve"> </w:t>
      </w:r>
      <w:r w:rsidR="0022328B" w:rsidRPr="0072082B">
        <w:rPr>
          <w:sz w:val="24"/>
          <w:szCs w:val="24"/>
          <w:lang w:val="es-MX"/>
        </w:rPr>
        <w:t>estación</w:t>
      </w:r>
      <w:r w:rsidRPr="0072082B">
        <w:rPr>
          <w:sz w:val="24"/>
          <w:szCs w:val="24"/>
          <w:lang w:val="es-MX"/>
        </w:rPr>
        <w:t xml:space="preserve"> met</w:t>
      </w:r>
      <w:r w:rsidR="00021902" w:rsidRPr="0072082B">
        <w:rPr>
          <w:sz w:val="24"/>
          <w:szCs w:val="24"/>
          <w:lang w:val="es-MX"/>
        </w:rPr>
        <w:t>eorológica ubicada en el municipio</w:t>
      </w:r>
      <w:r w:rsidRPr="0072082B">
        <w:rPr>
          <w:sz w:val="24"/>
          <w:szCs w:val="24"/>
          <w:lang w:val="es-MX"/>
        </w:rPr>
        <w:t>).</w:t>
      </w:r>
    </w:p>
    <w:p w14:paraId="7F33A824" w14:textId="77777777" w:rsidR="00A85F51" w:rsidRDefault="00A85F51" w:rsidP="00E573EF">
      <w:pPr>
        <w:jc w:val="both"/>
        <w:rPr>
          <w:sz w:val="24"/>
          <w:szCs w:val="24"/>
          <w:lang w:val="es-MX"/>
        </w:rPr>
      </w:pPr>
    </w:p>
    <w:p w14:paraId="03954051" w14:textId="77777777" w:rsidR="00A85F51" w:rsidRPr="00AD33EE" w:rsidRDefault="00A85F51" w:rsidP="00E573EF">
      <w:pPr>
        <w:jc w:val="both"/>
        <w:rPr>
          <w:sz w:val="24"/>
          <w:szCs w:val="24"/>
          <w:lang w:val="es-MX"/>
        </w:rPr>
      </w:pPr>
    </w:p>
    <w:p w14:paraId="5D42BE5A" w14:textId="4ABA7922" w:rsidR="001A37B8" w:rsidRPr="005E61F6" w:rsidRDefault="003006E2" w:rsidP="00103E8D">
      <w:pPr>
        <w:pStyle w:val="Sinespaciado"/>
        <w:rPr>
          <w:rFonts w:asciiTheme="minorHAnsi" w:eastAsia="Times New Roman" w:hAnsiTheme="minorHAnsi" w:cs="Arial"/>
          <w:kern w:val="36"/>
          <w:sz w:val="36"/>
          <w:szCs w:val="36"/>
          <w:lang w:eastAsia="es-MX"/>
        </w:rPr>
      </w:pPr>
      <w:bookmarkStart w:id="5" w:name="_Toc110112043"/>
      <w:r>
        <w:rPr>
          <w:rStyle w:val="Ttulo3Car"/>
        </w:rPr>
        <w:t>CLIMATOLOGÍA</w:t>
      </w:r>
      <w:bookmarkEnd w:id="5"/>
    </w:p>
    <w:p w14:paraId="648D5C3C" w14:textId="168C3E43" w:rsidR="001A37B8" w:rsidRPr="00103E8D" w:rsidRDefault="001A37B8" w:rsidP="00103E8D">
      <w:pPr>
        <w:pStyle w:val="Sinespaciado"/>
        <w:rPr>
          <w:lang w:eastAsia="es-MX"/>
        </w:rPr>
      </w:pPr>
      <w:r w:rsidRPr="00103E8D">
        <w:rPr>
          <w:lang w:eastAsia="es-MX"/>
        </w:rPr>
        <w:t xml:space="preserve">En </w:t>
      </w:r>
      <w:r w:rsidR="0086041D" w:rsidRPr="00103E8D">
        <w:rPr>
          <w:lang w:eastAsia="es-MX"/>
        </w:rPr>
        <w:t>Degollado</w:t>
      </w:r>
      <w:r w:rsidRPr="00103E8D">
        <w:rPr>
          <w:lang w:eastAsia="es-MX"/>
        </w:rPr>
        <w:t>, la temporada de lluvia es nublada, la temporada seca es parcialmente nublada y es caliente durante todo el año. Durante el transcurso del año, la temperatura generalmente varía de </w:t>
      </w:r>
      <w:r w:rsidRPr="00103E8D">
        <w:rPr>
          <w:i/>
          <w:iCs/>
          <w:lang w:eastAsia="es-MX"/>
        </w:rPr>
        <w:t>4 °C</w:t>
      </w:r>
      <w:r w:rsidRPr="00103E8D">
        <w:rPr>
          <w:lang w:eastAsia="es-MX"/>
        </w:rPr>
        <w:t> a </w:t>
      </w:r>
      <w:r w:rsidRPr="00103E8D">
        <w:rPr>
          <w:i/>
          <w:iCs/>
          <w:lang w:eastAsia="es-MX"/>
        </w:rPr>
        <w:t>29 °C</w:t>
      </w:r>
      <w:r w:rsidRPr="00103E8D">
        <w:rPr>
          <w:lang w:eastAsia="es-MX"/>
        </w:rPr>
        <w:t> y rara vez baja a menos de </w:t>
      </w:r>
      <w:r w:rsidRPr="00103E8D">
        <w:rPr>
          <w:i/>
          <w:iCs/>
          <w:lang w:eastAsia="es-MX"/>
        </w:rPr>
        <w:t>0 °C</w:t>
      </w:r>
      <w:r w:rsidRPr="00103E8D">
        <w:rPr>
          <w:lang w:eastAsia="es-MX"/>
        </w:rPr>
        <w:t> o sube a más de </w:t>
      </w:r>
      <w:r w:rsidRPr="00103E8D">
        <w:rPr>
          <w:i/>
          <w:iCs/>
          <w:lang w:eastAsia="es-MX"/>
        </w:rPr>
        <w:t>32 °C</w:t>
      </w:r>
      <w:r w:rsidRPr="00103E8D">
        <w:rPr>
          <w:lang w:eastAsia="es-MX"/>
        </w:rPr>
        <w:t>.</w:t>
      </w:r>
    </w:p>
    <w:p w14:paraId="63AD2E8F" w14:textId="2796AE47" w:rsidR="001F15A2" w:rsidRPr="00103E8D" w:rsidRDefault="001A37B8" w:rsidP="00103E8D">
      <w:pPr>
        <w:pStyle w:val="Sinespaciado"/>
        <w:rPr>
          <w:lang w:eastAsia="es-MX"/>
        </w:rPr>
      </w:pPr>
      <w:r w:rsidRPr="00103E8D">
        <w:rPr>
          <w:lang w:eastAsia="es-MX"/>
        </w:rPr>
        <w:t>En base a la </w:t>
      </w:r>
      <w:hyperlink r:id="rId17" w:anchor="Sections-BestTime" w:history="1">
        <w:r w:rsidRPr="00103E8D">
          <w:rPr>
            <w:lang w:eastAsia="es-MX"/>
          </w:rPr>
          <w:t>puntuación de turismo</w:t>
        </w:r>
      </w:hyperlink>
      <w:r w:rsidRPr="00103E8D">
        <w:rPr>
          <w:lang w:eastAsia="es-MX"/>
        </w:rPr>
        <w:t xml:space="preserve">, la mejor época del año para visitar </w:t>
      </w:r>
      <w:r w:rsidR="0086041D" w:rsidRPr="00103E8D">
        <w:rPr>
          <w:lang w:eastAsia="es-MX"/>
        </w:rPr>
        <w:t>Degollado</w:t>
      </w:r>
      <w:r w:rsidRPr="00103E8D">
        <w:rPr>
          <w:lang w:eastAsia="es-MX"/>
        </w:rPr>
        <w:t xml:space="preserve"> para actividades de tiempo caluroso es desde </w:t>
      </w:r>
      <w:r w:rsidRPr="00103E8D">
        <w:rPr>
          <w:i/>
          <w:iCs/>
          <w:lang w:eastAsia="es-MX"/>
        </w:rPr>
        <w:t>finales de abril</w:t>
      </w:r>
      <w:r w:rsidRPr="00103E8D">
        <w:rPr>
          <w:lang w:eastAsia="es-MX"/>
        </w:rPr>
        <w:t> hasta </w:t>
      </w:r>
      <w:r w:rsidRPr="00103E8D">
        <w:rPr>
          <w:i/>
          <w:iCs/>
          <w:lang w:eastAsia="es-MX"/>
        </w:rPr>
        <w:t>principios de junio</w:t>
      </w:r>
    </w:p>
    <w:p w14:paraId="50B43036" w14:textId="77777777" w:rsidR="001A37B8" w:rsidRPr="005E61F6" w:rsidRDefault="00A01D03" w:rsidP="00103E8D">
      <w:pPr>
        <w:pStyle w:val="Sinespaciado"/>
        <w:rPr>
          <w:rFonts w:asciiTheme="minorHAnsi" w:eastAsia="Times New Roman" w:hAnsiTheme="minorHAnsi" w:cs="Arial"/>
          <w:sz w:val="27"/>
          <w:szCs w:val="27"/>
          <w:lang w:eastAsia="es-MX"/>
        </w:rPr>
      </w:pPr>
      <w:r>
        <w:rPr>
          <w:rFonts w:asciiTheme="minorHAnsi" w:eastAsia="Times New Roman" w:hAnsiTheme="minorHAnsi" w:cs="Arial"/>
          <w:sz w:val="27"/>
          <w:szCs w:val="27"/>
          <w:lang w:eastAsia="es-MX"/>
        </w:rPr>
        <w:t xml:space="preserve">             </w:t>
      </w:r>
      <w:r w:rsidR="001A37B8" w:rsidRPr="005E61F6">
        <w:rPr>
          <w:rFonts w:asciiTheme="minorHAnsi" w:eastAsia="Times New Roman" w:hAnsiTheme="minorHAnsi" w:cs="Arial"/>
          <w:sz w:val="27"/>
          <w:szCs w:val="27"/>
          <w:lang w:eastAsia="es-MX"/>
        </w:rPr>
        <w:t>Resumen del clima</w:t>
      </w:r>
    </w:p>
    <w:p w14:paraId="03E6F954" w14:textId="06A1B865" w:rsidR="003006E2" w:rsidRPr="00103E8D" w:rsidRDefault="00FE4F08" w:rsidP="00103E8D">
      <w:pPr>
        <w:pStyle w:val="Sinespaciado"/>
        <w:rPr>
          <w:rFonts w:asciiTheme="minorHAnsi" w:eastAsia="Times New Roman" w:hAnsiTheme="minorHAnsi" w:cs="Arial"/>
          <w:sz w:val="27"/>
          <w:szCs w:val="27"/>
          <w:lang w:eastAsia="es-MX"/>
        </w:rPr>
      </w:pPr>
      <w:r>
        <w:rPr>
          <w:rFonts w:asciiTheme="minorHAnsi" w:eastAsia="Times New Roman" w:hAnsiTheme="minorHAnsi" w:cs="Arial"/>
          <w:noProof/>
          <w:sz w:val="27"/>
          <w:szCs w:val="27"/>
          <w:lang w:eastAsia="es-MX"/>
        </w:rPr>
        <w:drawing>
          <wp:inline distT="0" distB="0" distL="0" distR="0" wp14:anchorId="4431D904" wp14:editId="0A9878D3">
            <wp:extent cx="6678930" cy="2237157"/>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8">
                      <a:extLst>
                        <a:ext uri="{28A0092B-C50C-407E-A947-70E740481C1C}">
                          <a14:useLocalDpi xmlns:a14="http://schemas.microsoft.com/office/drawing/2010/main" val="0"/>
                        </a:ext>
                      </a:extLst>
                    </a:blip>
                    <a:stretch>
                      <a:fillRect/>
                    </a:stretch>
                  </pic:blipFill>
                  <pic:spPr>
                    <a:xfrm>
                      <a:off x="0" y="0"/>
                      <a:ext cx="6678930" cy="2237157"/>
                    </a:xfrm>
                    <a:prstGeom prst="rect">
                      <a:avLst/>
                    </a:prstGeom>
                  </pic:spPr>
                </pic:pic>
              </a:graphicData>
            </a:graphic>
          </wp:inline>
        </w:drawing>
      </w:r>
    </w:p>
    <w:p w14:paraId="12893AE3" w14:textId="1F388718" w:rsidR="003006E2" w:rsidRDefault="003006E2" w:rsidP="00103E8D">
      <w:pPr>
        <w:pStyle w:val="Sinespaciado"/>
        <w:rPr>
          <w:rFonts w:asciiTheme="minorHAnsi" w:eastAsia="Times New Roman" w:hAnsiTheme="minorHAnsi" w:cs="Arial"/>
          <w:sz w:val="33"/>
          <w:szCs w:val="33"/>
          <w:lang w:eastAsia="es-MX"/>
        </w:rPr>
      </w:pPr>
    </w:p>
    <w:p w14:paraId="56A3589E" w14:textId="77777777" w:rsidR="00103E8D" w:rsidRDefault="00103E8D" w:rsidP="00103E8D">
      <w:pPr>
        <w:pStyle w:val="Sinespaciado"/>
        <w:rPr>
          <w:rFonts w:asciiTheme="minorHAnsi" w:eastAsia="Times New Roman" w:hAnsiTheme="minorHAnsi" w:cs="Arial"/>
          <w:sz w:val="33"/>
          <w:szCs w:val="33"/>
          <w:lang w:eastAsia="es-MX"/>
        </w:rPr>
      </w:pPr>
    </w:p>
    <w:p w14:paraId="425857F4" w14:textId="4EF7C68F" w:rsidR="001A37B8" w:rsidRPr="00103E8D" w:rsidRDefault="001A37B8" w:rsidP="00103E8D">
      <w:pPr>
        <w:pStyle w:val="Subttulo"/>
        <w:rPr>
          <w:rFonts w:eastAsia="Times New Roman"/>
          <w:b/>
          <w:bCs/>
          <w:sz w:val="24"/>
          <w:szCs w:val="24"/>
          <w:lang w:eastAsia="es-MX"/>
        </w:rPr>
      </w:pPr>
      <w:r w:rsidRPr="00103E8D">
        <w:rPr>
          <w:rFonts w:eastAsia="Times New Roman"/>
          <w:b/>
          <w:bCs/>
          <w:sz w:val="24"/>
          <w:szCs w:val="24"/>
          <w:lang w:eastAsia="es-MX"/>
        </w:rPr>
        <w:t>Temperatura</w:t>
      </w:r>
    </w:p>
    <w:p w14:paraId="4AF568AE" w14:textId="77777777" w:rsidR="00FE4F08" w:rsidRPr="00FE4F08" w:rsidRDefault="00FE4F08" w:rsidP="00103E8D">
      <w:pPr>
        <w:pStyle w:val="Sinespaciado"/>
        <w:rPr>
          <w:rFonts w:asciiTheme="minorHAnsi" w:eastAsia="Times New Roman" w:hAnsiTheme="minorHAnsi" w:cs="Arial"/>
          <w:sz w:val="23"/>
          <w:szCs w:val="23"/>
          <w:lang w:eastAsia="es-MX"/>
        </w:rPr>
      </w:pPr>
      <w:r w:rsidRPr="00FE4F08">
        <w:rPr>
          <w:rFonts w:asciiTheme="minorHAnsi" w:eastAsia="Times New Roman" w:hAnsiTheme="minorHAnsi" w:cs="Arial"/>
          <w:sz w:val="23"/>
          <w:szCs w:val="23"/>
          <w:lang w:eastAsia="es-MX"/>
        </w:rPr>
        <w:t>La temporada calurosa dura 2,1 meses, del 6 de abril al 9 de junio, y la temperatura máxima promedio diaria es más de 29 °C. El mes más cálido del año en Degollado es mayo, con una temperatura máxima promedio de 31 °C y mínima de 14 °C.</w:t>
      </w:r>
    </w:p>
    <w:p w14:paraId="43BDAB29" w14:textId="77777777" w:rsidR="00FE4F08" w:rsidRPr="00FE4F08" w:rsidRDefault="00FE4F08" w:rsidP="00103E8D">
      <w:pPr>
        <w:pStyle w:val="Sinespaciado"/>
        <w:rPr>
          <w:rFonts w:asciiTheme="minorHAnsi" w:eastAsia="Times New Roman" w:hAnsiTheme="minorHAnsi" w:cs="Arial"/>
          <w:sz w:val="23"/>
          <w:szCs w:val="23"/>
          <w:lang w:eastAsia="es-MX"/>
        </w:rPr>
      </w:pPr>
    </w:p>
    <w:p w14:paraId="0CFEE602" w14:textId="70FA7B6F" w:rsidR="001A37B8" w:rsidRDefault="00FE4F08" w:rsidP="00103E8D">
      <w:pPr>
        <w:pStyle w:val="Sinespaciado"/>
        <w:rPr>
          <w:rFonts w:asciiTheme="minorHAnsi" w:eastAsia="Times New Roman" w:hAnsiTheme="minorHAnsi" w:cs="Arial"/>
          <w:sz w:val="23"/>
          <w:szCs w:val="23"/>
          <w:lang w:eastAsia="es-MX"/>
        </w:rPr>
      </w:pPr>
      <w:r w:rsidRPr="005E61F6">
        <w:rPr>
          <w:rFonts w:asciiTheme="minorHAnsi" w:eastAsia="Times New Roman" w:hAnsiTheme="minorHAnsi" w:cs="Arial"/>
          <w:noProof/>
          <w:sz w:val="23"/>
          <w:szCs w:val="23"/>
          <w:lang w:eastAsia="es-ES"/>
        </w:rPr>
        <w:drawing>
          <wp:anchor distT="0" distB="0" distL="114300" distR="114300" simplePos="0" relativeHeight="251669504" behindDoc="1" locked="0" layoutInCell="1" allowOverlap="1" wp14:anchorId="38615996" wp14:editId="5EDA852C">
            <wp:simplePos x="0" y="0"/>
            <wp:positionH relativeFrom="column">
              <wp:posOffset>734060</wp:posOffset>
            </wp:positionH>
            <wp:positionV relativeFrom="paragraph">
              <wp:posOffset>569595</wp:posOffset>
            </wp:positionV>
            <wp:extent cx="4331335" cy="2609850"/>
            <wp:effectExtent l="0" t="0" r="0" b="0"/>
            <wp:wrapTight wrapText="bothSides">
              <wp:wrapPolygon edited="0">
                <wp:start x="0" y="0"/>
                <wp:lineTo x="0" y="21442"/>
                <wp:lineTo x="21470" y="21442"/>
                <wp:lineTo x="2147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mperatura Maxima y minima.png"/>
                    <pic:cNvPicPr/>
                  </pic:nvPicPr>
                  <pic:blipFill rotWithShape="1">
                    <a:blip r:embed="rId19">
                      <a:extLst>
                        <a:ext uri="{28A0092B-C50C-407E-A947-70E740481C1C}">
                          <a14:useLocalDpi xmlns:a14="http://schemas.microsoft.com/office/drawing/2010/main" val="0"/>
                        </a:ext>
                      </a:extLst>
                    </a:blip>
                    <a:srcRect l="1" r="-8" b="13163"/>
                    <a:stretch/>
                  </pic:blipFill>
                  <pic:spPr bwMode="auto">
                    <a:xfrm>
                      <a:off x="0" y="0"/>
                      <a:ext cx="4331335" cy="2609850"/>
                    </a:xfrm>
                    <a:prstGeom prst="rect">
                      <a:avLst/>
                    </a:prstGeom>
                    <a:ln>
                      <a:noFill/>
                    </a:ln>
                    <a:extLst>
                      <a:ext uri="{53640926-AAD7-44D8-BBD7-CCE9431645EC}">
                        <a14:shadowObscured xmlns:a14="http://schemas.microsoft.com/office/drawing/2010/main"/>
                      </a:ext>
                    </a:extLst>
                  </pic:spPr>
                </pic:pic>
              </a:graphicData>
            </a:graphic>
          </wp:anchor>
        </w:drawing>
      </w:r>
      <w:r w:rsidRPr="00FE4F08">
        <w:rPr>
          <w:rFonts w:asciiTheme="minorHAnsi" w:eastAsia="Times New Roman" w:hAnsiTheme="minorHAnsi" w:cs="Arial"/>
          <w:sz w:val="23"/>
          <w:szCs w:val="23"/>
          <w:lang w:eastAsia="es-MX"/>
        </w:rPr>
        <w:t>La temporada fresca dura 2,4 meses, del 22 de noviembre al 5 de febrero, y la temperatura máxima promedio diaria es menos de 25 °C. El mes más frío del año en Degollado es enero, con una temperatura mínima promedio de 6 °C y máxima de 23 °C.</w:t>
      </w:r>
    </w:p>
    <w:p w14:paraId="545E4816" w14:textId="50A47E9F" w:rsidR="00FE4F08" w:rsidRDefault="00FE4F08" w:rsidP="00103E8D">
      <w:pPr>
        <w:pStyle w:val="Sinespaciado"/>
        <w:rPr>
          <w:rFonts w:asciiTheme="minorHAnsi" w:eastAsia="Times New Roman" w:hAnsiTheme="minorHAnsi" w:cs="Arial"/>
          <w:sz w:val="23"/>
          <w:szCs w:val="23"/>
          <w:lang w:eastAsia="es-MX"/>
        </w:rPr>
      </w:pPr>
    </w:p>
    <w:p w14:paraId="519A7C25" w14:textId="2E996957" w:rsidR="00FE4F08" w:rsidRDefault="00FE4F08" w:rsidP="00103E8D">
      <w:pPr>
        <w:pStyle w:val="Sinespaciado"/>
        <w:rPr>
          <w:rFonts w:asciiTheme="minorHAnsi" w:eastAsia="Times New Roman" w:hAnsiTheme="minorHAnsi" w:cs="Arial"/>
          <w:sz w:val="23"/>
          <w:szCs w:val="23"/>
          <w:lang w:eastAsia="es-MX"/>
        </w:rPr>
      </w:pPr>
    </w:p>
    <w:p w14:paraId="4E6AF689" w14:textId="7880CDFE" w:rsidR="00FE4F08" w:rsidRDefault="00FE4F08" w:rsidP="00103E8D">
      <w:pPr>
        <w:pStyle w:val="Sinespaciado"/>
        <w:rPr>
          <w:rFonts w:asciiTheme="minorHAnsi" w:eastAsia="Times New Roman" w:hAnsiTheme="minorHAnsi" w:cs="Arial"/>
          <w:sz w:val="23"/>
          <w:szCs w:val="23"/>
          <w:lang w:eastAsia="es-MX"/>
        </w:rPr>
      </w:pPr>
    </w:p>
    <w:p w14:paraId="006B7C84" w14:textId="36949584" w:rsidR="00FE4F08" w:rsidRDefault="00FE4F08" w:rsidP="00103E8D">
      <w:pPr>
        <w:pStyle w:val="Sinespaciado"/>
        <w:rPr>
          <w:rFonts w:asciiTheme="minorHAnsi" w:eastAsia="Times New Roman" w:hAnsiTheme="minorHAnsi" w:cs="Arial"/>
          <w:sz w:val="23"/>
          <w:szCs w:val="23"/>
          <w:lang w:eastAsia="es-MX"/>
        </w:rPr>
      </w:pPr>
    </w:p>
    <w:p w14:paraId="7D38C051" w14:textId="0536E727" w:rsidR="00FE4F08" w:rsidRDefault="00FE4F08" w:rsidP="00103E8D">
      <w:pPr>
        <w:pStyle w:val="Sinespaciado"/>
        <w:rPr>
          <w:rFonts w:asciiTheme="minorHAnsi" w:eastAsia="Times New Roman" w:hAnsiTheme="minorHAnsi" w:cs="Arial"/>
          <w:sz w:val="23"/>
          <w:szCs w:val="23"/>
          <w:lang w:eastAsia="es-MX"/>
        </w:rPr>
      </w:pPr>
    </w:p>
    <w:p w14:paraId="264E833C" w14:textId="01126512" w:rsidR="00FE4F08" w:rsidRDefault="00FE4F08" w:rsidP="00103E8D">
      <w:pPr>
        <w:pStyle w:val="Sinespaciado"/>
        <w:rPr>
          <w:rFonts w:asciiTheme="minorHAnsi" w:eastAsia="Times New Roman" w:hAnsiTheme="minorHAnsi" w:cs="Arial"/>
          <w:sz w:val="23"/>
          <w:szCs w:val="23"/>
          <w:lang w:eastAsia="es-MX"/>
        </w:rPr>
      </w:pPr>
    </w:p>
    <w:p w14:paraId="39BC1032" w14:textId="7EC631E4" w:rsidR="00103E8D" w:rsidRDefault="00103E8D" w:rsidP="00103E8D">
      <w:pPr>
        <w:pStyle w:val="Sinespaciado"/>
        <w:rPr>
          <w:rFonts w:asciiTheme="minorHAnsi" w:eastAsia="Times New Roman" w:hAnsiTheme="minorHAnsi" w:cs="Arial"/>
          <w:sz w:val="23"/>
          <w:szCs w:val="23"/>
          <w:lang w:eastAsia="es-MX"/>
        </w:rPr>
      </w:pPr>
    </w:p>
    <w:p w14:paraId="1474FA6E" w14:textId="66B81883" w:rsidR="00103E8D" w:rsidRDefault="00103E8D" w:rsidP="00103E8D">
      <w:pPr>
        <w:pStyle w:val="Sinespaciado"/>
        <w:rPr>
          <w:rFonts w:asciiTheme="minorHAnsi" w:eastAsia="Times New Roman" w:hAnsiTheme="minorHAnsi" w:cs="Arial"/>
          <w:sz w:val="23"/>
          <w:szCs w:val="23"/>
          <w:lang w:eastAsia="es-MX"/>
        </w:rPr>
      </w:pPr>
    </w:p>
    <w:p w14:paraId="3F914F87" w14:textId="44A4C423" w:rsidR="00103E8D" w:rsidRDefault="00103E8D" w:rsidP="00103E8D">
      <w:pPr>
        <w:pStyle w:val="Sinespaciado"/>
        <w:rPr>
          <w:rFonts w:asciiTheme="minorHAnsi" w:eastAsia="Times New Roman" w:hAnsiTheme="minorHAnsi" w:cs="Arial"/>
          <w:sz w:val="23"/>
          <w:szCs w:val="23"/>
          <w:lang w:eastAsia="es-MX"/>
        </w:rPr>
      </w:pPr>
    </w:p>
    <w:p w14:paraId="0005413E" w14:textId="64A4A8C9" w:rsidR="00103E8D" w:rsidRDefault="00103E8D" w:rsidP="00103E8D">
      <w:pPr>
        <w:pStyle w:val="Sinespaciado"/>
        <w:rPr>
          <w:rFonts w:asciiTheme="minorHAnsi" w:eastAsia="Times New Roman" w:hAnsiTheme="minorHAnsi" w:cs="Arial"/>
          <w:sz w:val="23"/>
          <w:szCs w:val="23"/>
          <w:lang w:eastAsia="es-MX"/>
        </w:rPr>
      </w:pPr>
    </w:p>
    <w:p w14:paraId="1BEC08E1" w14:textId="491D699E" w:rsidR="00103E8D" w:rsidRDefault="00103E8D" w:rsidP="00103E8D">
      <w:pPr>
        <w:pStyle w:val="Sinespaciado"/>
        <w:rPr>
          <w:rFonts w:asciiTheme="minorHAnsi" w:eastAsia="Times New Roman" w:hAnsiTheme="minorHAnsi" w:cs="Arial"/>
          <w:sz w:val="23"/>
          <w:szCs w:val="23"/>
          <w:lang w:eastAsia="es-MX"/>
        </w:rPr>
      </w:pPr>
    </w:p>
    <w:p w14:paraId="0869AFFD" w14:textId="77777777" w:rsidR="00103E8D" w:rsidRDefault="00103E8D" w:rsidP="00103E8D">
      <w:pPr>
        <w:pStyle w:val="Sinespaciado"/>
        <w:rPr>
          <w:rFonts w:asciiTheme="minorHAnsi" w:eastAsia="Times New Roman" w:hAnsiTheme="minorHAnsi" w:cs="Arial"/>
          <w:sz w:val="23"/>
          <w:szCs w:val="23"/>
          <w:lang w:eastAsia="es-MX"/>
        </w:rPr>
      </w:pPr>
    </w:p>
    <w:p w14:paraId="7358030E" w14:textId="127A16E4" w:rsidR="00FE4F08" w:rsidRDefault="00FE4F08" w:rsidP="00103E8D">
      <w:pPr>
        <w:pStyle w:val="Sinespaciado"/>
        <w:rPr>
          <w:rFonts w:asciiTheme="minorHAnsi" w:eastAsia="Times New Roman" w:hAnsiTheme="minorHAnsi" w:cs="Arial"/>
          <w:sz w:val="23"/>
          <w:szCs w:val="23"/>
          <w:lang w:eastAsia="es-MX"/>
        </w:rPr>
      </w:pPr>
    </w:p>
    <w:p w14:paraId="70CCE465" w14:textId="7F62E009" w:rsidR="00FE4F08" w:rsidRDefault="00FE4F08" w:rsidP="00103E8D">
      <w:pPr>
        <w:pStyle w:val="Sinespaciado"/>
        <w:rPr>
          <w:rFonts w:asciiTheme="minorHAnsi" w:eastAsia="Times New Roman" w:hAnsiTheme="minorHAnsi" w:cs="Arial"/>
          <w:sz w:val="23"/>
          <w:szCs w:val="23"/>
          <w:lang w:eastAsia="es-MX"/>
        </w:rPr>
      </w:pPr>
    </w:p>
    <w:p w14:paraId="0F39C876" w14:textId="36CC0ED7" w:rsidR="00FE4F08" w:rsidRDefault="00FE4F08" w:rsidP="00103E8D">
      <w:pPr>
        <w:pStyle w:val="Sinespaciado"/>
        <w:rPr>
          <w:rFonts w:asciiTheme="minorHAnsi" w:eastAsia="Times New Roman" w:hAnsiTheme="minorHAnsi" w:cs="Arial"/>
          <w:sz w:val="23"/>
          <w:szCs w:val="23"/>
          <w:lang w:eastAsia="es-MX"/>
        </w:rPr>
      </w:pPr>
    </w:p>
    <w:p w14:paraId="4D621BE1" w14:textId="77777777" w:rsidR="00FE4F08" w:rsidRPr="005E61F6" w:rsidRDefault="00FE4F08" w:rsidP="00103E8D">
      <w:pPr>
        <w:pStyle w:val="Sinespaciado"/>
        <w:rPr>
          <w:rFonts w:asciiTheme="minorHAnsi" w:eastAsia="Times New Roman" w:hAnsiTheme="minorHAnsi" w:cs="Arial"/>
          <w:sz w:val="23"/>
          <w:szCs w:val="23"/>
          <w:lang w:eastAsia="es-MX"/>
        </w:rPr>
      </w:pPr>
    </w:p>
    <w:p w14:paraId="29CA88E2" w14:textId="77777777" w:rsidR="00E57C8B" w:rsidRPr="005E61F6" w:rsidRDefault="00E57C8B" w:rsidP="00103E8D">
      <w:pPr>
        <w:pStyle w:val="Sinespaciado"/>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La temperatura máxima (línea roja) y la temperatura mínima (línea azul) promedio diaria con las bandas de los percentiles 25° a 75°, y 10° a 90°. Las líneas delgadas punteadas son las temperaturas promedio percibidas correspondientes.</w:t>
      </w:r>
    </w:p>
    <w:p w14:paraId="59F21BBE" w14:textId="77777777" w:rsidR="001A37B8" w:rsidRPr="005E61F6" w:rsidRDefault="001A37B8" w:rsidP="00103E8D">
      <w:pPr>
        <w:pStyle w:val="Sinespaciado"/>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La figura siguiente muestra una ilustración compacta de las temperaturas promedio por hora de todo el año. El eje horizontal es el día del año, el eje vertical es la hora y el color es la temperatura promedio para ese día y a esa hora.</w:t>
      </w:r>
    </w:p>
    <w:p w14:paraId="381F3977" w14:textId="77777777" w:rsidR="001A37B8" w:rsidRPr="005E61F6" w:rsidRDefault="001A37B8" w:rsidP="00103E8D">
      <w:pPr>
        <w:pStyle w:val="Sinespaciado"/>
        <w:rPr>
          <w:rFonts w:asciiTheme="minorHAnsi" w:eastAsia="Times New Roman" w:hAnsiTheme="minorHAnsi" w:cs="Arial"/>
          <w:sz w:val="27"/>
          <w:szCs w:val="27"/>
          <w:lang w:eastAsia="es-MX"/>
        </w:rPr>
      </w:pPr>
      <w:r w:rsidRPr="005E61F6">
        <w:rPr>
          <w:rFonts w:asciiTheme="minorHAnsi" w:eastAsia="Times New Roman" w:hAnsiTheme="minorHAnsi" w:cs="Arial"/>
          <w:noProof/>
          <w:sz w:val="27"/>
          <w:szCs w:val="27"/>
          <w:lang w:eastAsia="es-ES"/>
        </w:rPr>
        <w:drawing>
          <wp:anchor distT="0" distB="0" distL="114300" distR="114300" simplePos="0" relativeHeight="251654144" behindDoc="1" locked="0" layoutInCell="1" allowOverlap="1" wp14:anchorId="40E10429" wp14:editId="13697A9B">
            <wp:simplePos x="0" y="0"/>
            <wp:positionH relativeFrom="column">
              <wp:posOffset>999490</wp:posOffset>
            </wp:positionH>
            <wp:positionV relativeFrom="paragraph">
              <wp:posOffset>-3810</wp:posOffset>
            </wp:positionV>
            <wp:extent cx="4826000" cy="2333625"/>
            <wp:effectExtent l="0" t="0" r="0" b="9525"/>
            <wp:wrapTight wrapText="bothSides">
              <wp:wrapPolygon edited="0">
                <wp:start x="0" y="0"/>
                <wp:lineTo x="0" y="21512"/>
                <wp:lineTo x="21486" y="21512"/>
                <wp:lineTo x="21486"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mperatura promedio  por hora.png"/>
                    <pic:cNvPicPr/>
                  </pic:nvPicPr>
                  <pic:blipFill rotWithShape="1">
                    <a:blip r:embed="rId20">
                      <a:extLst>
                        <a:ext uri="{28A0092B-C50C-407E-A947-70E740481C1C}">
                          <a14:useLocalDpi xmlns:a14="http://schemas.microsoft.com/office/drawing/2010/main" val="0"/>
                        </a:ext>
                      </a:extLst>
                    </a:blip>
                    <a:srcRect b="14055"/>
                    <a:stretch/>
                  </pic:blipFill>
                  <pic:spPr bwMode="auto">
                    <a:xfrm>
                      <a:off x="0" y="0"/>
                      <a:ext cx="4826000" cy="23336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0EC6439" w14:textId="77777777" w:rsidR="001A37B8" w:rsidRPr="005E61F6" w:rsidRDefault="001A37B8" w:rsidP="00103E8D">
      <w:pPr>
        <w:pStyle w:val="Sinespaciado"/>
        <w:rPr>
          <w:rFonts w:asciiTheme="minorHAnsi" w:eastAsia="Times New Roman" w:hAnsiTheme="minorHAnsi" w:cs="Arial"/>
          <w:sz w:val="33"/>
          <w:szCs w:val="33"/>
          <w:lang w:eastAsia="es-MX"/>
        </w:rPr>
      </w:pPr>
    </w:p>
    <w:p w14:paraId="27CD97F4" w14:textId="77777777" w:rsidR="001A37B8" w:rsidRPr="005E61F6" w:rsidRDefault="001A37B8" w:rsidP="00103E8D">
      <w:pPr>
        <w:pStyle w:val="Sinespaciado"/>
        <w:rPr>
          <w:rFonts w:asciiTheme="minorHAnsi" w:eastAsia="Times New Roman" w:hAnsiTheme="minorHAnsi" w:cs="Arial"/>
          <w:sz w:val="33"/>
          <w:szCs w:val="33"/>
          <w:lang w:eastAsia="es-MX"/>
        </w:rPr>
      </w:pPr>
    </w:p>
    <w:p w14:paraId="154B3CCA" w14:textId="77777777" w:rsidR="001A37B8" w:rsidRPr="005E61F6" w:rsidRDefault="001A37B8" w:rsidP="00103E8D">
      <w:pPr>
        <w:pStyle w:val="Sinespaciado"/>
        <w:rPr>
          <w:rFonts w:asciiTheme="minorHAnsi" w:eastAsia="Times New Roman" w:hAnsiTheme="minorHAnsi" w:cs="Arial"/>
          <w:sz w:val="33"/>
          <w:szCs w:val="33"/>
          <w:lang w:eastAsia="es-MX"/>
        </w:rPr>
      </w:pPr>
    </w:p>
    <w:p w14:paraId="0267E05C" w14:textId="59912B5D" w:rsidR="001A37B8" w:rsidRDefault="001A37B8" w:rsidP="00103E8D">
      <w:pPr>
        <w:pStyle w:val="Sinespaciado"/>
        <w:rPr>
          <w:rFonts w:asciiTheme="minorHAnsi" w:eastAsia="Times New Roman" w:hAnsiTheme="minorHAnsi" w:cs="Arial"/>
          <w:sz w:val="33"/>
          <w:szCs w:val="33"/>
          <w:lang w:eastAsia="es-MX"/>
        </w:rPr>
      </w:pPr>
    </w:p>
    <w:p w14:paraId="3139804E" w14:textId="05FBEAEF" w:rsidR="00103E8D" w:rsidRDefault="00103E8D" w:rsidP="00103E8D">
      <w:pPr>
        <w:pStyle w:val="Sinespaciado"/>
        <w:rPr>
          <w:rFonts w:asciiTheme="minorHAnsi" w:eastAsia="Times New Roman" w:hAnsiTheme="minorHAnsi" w:cs="Arial"/>
          <w:sz w:val="33"/>
          <w:szCs w:val="33"/>
          <w:lang w:eastAsia="es-MX"/>
        </w:rPr>
      </w:pPr>
    </w:p>
    <w:p w14:paraId="2C7087F3" w14:textId="741C46CC" w:rsidR="00103E8D" w:rsidRDefault="00103E8D" w:rsidP="00103E8D">
      <w:pPr>
        <w:pStyle w:val="Sinespaciado"/>
        <w:rPr>
          <w:rFonts w:asciiTheme="minorHAnsi" w:eastAsia="Times New Roman" w:hAnsiTheme="minorHAnsi" w:cs="Arial"/>
          <w:sz w:val="33"/>
          <w:szCs w:val="33"/>
          <w:lang w:eastAsia="es-MX"/>
        </w:rPr>
      </w:pPr>
    </w:p>
    <w:p w14:paraId="7BD4F1EC" w14:textId="3351E7A4" w:rsidR="00103E8D" w:rsidRDefault="00103E8D" w:rsidP="00103E8D">
      <w:pPr>
        <w:pStyle w:val="Sinespaciado"/>
        <w:rPr>
          <w:rFonts w:asciiTheme="minorHAnsi" w:eastAsia="Times New Roman" w:hAnsiTheme="minorHAnsi" w:cs="Arial"/>
          <w:sz w:val="33"/>
          <w:szCs w:val="33"/>
          <w:lang w:eastAsia="es-MX"/>
        </w:rPr>
      </w:pPr>
    </w:p>
    <w:p w14:paraId="6830509F" w14:textId="77777777" w:rsidR="00103E8D" w:rsidRPr="005E61F6" w:rsidRDefault="00103E8D" w:rsidP="00103E8D">
      <w:pPr>
        <w:pStyle w:val="Sinespaciado"/>
        <w:rPr>
          <w:rFonts w:asciiTheme="minorHAnsi" w:eastAsia="Times New Roman" w:hAnsiTheme="minorHAnsi" w:cs="Arial"/>
          <w:sz w:val="33"/>
          <w:szCs w:val="33"/>
          <w:lang w:eastAsia="es-MX"/>
        </w:rPr>
      </w:pPr>
    </w:p>
    <w:p w14:paraId="6616EE21" w14:textId="77777777" w:rsidR="001A37B8" w:rsidRPr="005E61F6" w:rsidRDefault="001A37B8" w:rsidP="00103E8D">
      <w:pPr>
        <w:pStyle w:val="Sinespaciado"/>
        <w:rPr>
          <w:rFonts w:asciiTheme="minorHAnsi" w:eastAsia="Times New Roman" w:hAnsiTheme="minorHAnsi" w:cs="Arial"/>
          <w:sz w:val="33"/>
          <w:szCs w:val="33"/>
          <w:lang w:eastAsia="es-MX"/>
        </w:rPr>
      </w:pPr>
    </w:p>
    <w:p w14:paraId="18BA577D" w14:textId="77777777" w:rsidR="00E57C8B" w:rsidRPr="005E61F6" w:rsidRDefault="00E57C8B" w:rsidP="00103E8D">
      <w:pPr>
        <w:pStyle w:val="Sinespaciado"/>
        <w:rPr>
          <w:rFonts w:asciiTheme="minorHAnsi" w:eastAsia="Times New Roman" w:hAnsiTheme="minorHAnsi" w:cs="Arial"/>
          <w:szCs w:val="33"/>
          <w:lang w:eastAsia="es-MX"/>
        </w:rPr>
      </w:pPr>
    </w:p>
    <w:p w14:paraId="3FBB0551" w14:textId="77777777" w:rsidR="001A37B8" w:rsidRPr="005E61F6" w:rsidRDefault="00E57C8B" w:rsidP="00103E8D">
      <w:pPr>
        <w:pStyle w:val="Sinespaciado"/>
        <w:rPr>
          <w:rFonts w:asciiTheme="minorHAnsi" w:eastAsia="Times New Roman" w:hAnsiTheme="minorHAnsi" w:cs="Arial"/>
          <w:szCs w:val="33"/>
          <w:lang w:eastAsia="es-MX"/>
        </w:rPr>
      </w:pPr>
      <w:r w:rsidRPr="005E61F6">
        <w:rPr>
          <w:rFonts w:asciiTheme="minorHAnsi" w:eastAsia="Times New Roman" w:hAnsiTheme="minorHAnsi" w:cs="Arial"/>
          <w:szCs w:val="33"/>
          <w:lang w:eastAsia="es-MX"/>
        </w:rPr>
        <w:t>La temperatura promedio por hora, codificada por colores en bandas. Las áreas sombreadas superpuestas indican la noche y el crepúsculo civil.</w:t>
      </w:r>
    </w:p>
    <w:p w14:paraId="04C7C308" w14:textId="77777777" w:rsidR="0072082B" w:rsidRPr="005E61F6" w:rsidRDefault="0072082B" w:rsidP="00103E8D">
      <w:pPr>
        <w:pStyle w:val="Sinespaciado"/>
        <w:rPr>
          <w:rFonts w:asciiTheme="minorHAnsi" w:eastAsia="Times New Roman" w:hAnsiTheme="minorHAnsi" w:cs="Arial"/>
          <w:sz w:val="33"/>
          <w:szCs w:val="33"/>
          <w:lang w:eastAsia="es-MX"/>
        </w:rPr>
      </w:pPr>
    </w:p>
    <w:p w14:paraId="7E91ABC5" w14:textId="77777777" w:rsidR="001A37B8" w:rsidRPr="005E61F6" w:rsidRDefault="001A37B8" w:rsidP="00103E8D">
      <w:pPr>
        <w:pStyle w:val="Sinespaciado"/>
        <w:rPr>
          <w:lang w:eastAsia="es-MX"/>
        </w:rPr>
      </w:pPr>
      <w:r w:rsidRPr="005E61F6">
        <w:rPr>
          <w:lang w:eastAsia="es-MX"/>
        </w:rPr>
        <w:t>Nubes</w:t>
      </w:r>
    </w:p>
    <w:p w14:paraId="3577A8AA" w14:textId="01EE6FC6" w:rsidR="001A37B8" w:rsidRPr="005E61F6" w:rsidRDefault="001A37B8" w:rsidP="00103E8D">
      <w:pPr>
        <w:pStyle w:val="Sinespaciado"/>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 xml:space="preserve">En </w:t>
      </w:r>
      <w:r w:rsidR="0086041D">
        <w:rPr>
          <w:rFonts w:asciiTheme="minorHAnsi" w:eastAsia="Times New Roman" w:hAnsiTheme="minorHAnsi" w:cs="Arial"/>
          <w:sz w:val="23"/>
          <w:szCs w:val="23"/>
          <w:lang w:eastAsia="es-MX"/>
        </w:rPr>
        <w:t>Degollado</w:t>
      </w:r>
      <w:r w:rsidRPr="005E61F6">
        <w:rPr>
          <w:rFonts w:asciiTheme="minorHAnsi" w:eastAsia="Times New Roman" w:hAnsiTheme="minorHAnsi" w:cs="Arial"/>
          <w:sz w:val="23"/>
          <w:szCs w:val="23"/>
          <w:lang w:eastAsia="es-MX"/>
        </w:rPr>
        <w:t>, el promedio del porcentaje del cielo cubierto con nubes varía </w:t>
      </w:r>
      <w:r w:rsidRPr="005E61F6">
        <w:rPr>
          <w:rFonts w:asciiTheme="minorHAnsi" w:eastAsia="Times New Roman" w:hAnsiTheme="minorHAnsi" w:cs="Arial"/>
          <w:i/>
          <w:iCs/>
          <w:sz w:val="23"/>
          <w:szCs w:val="23"/>
          <w:lang w:eastAsia="es-MX"/>
        </w:rPr>
        <w:t>considerablemente</w:t>
      </w:r>
      <w:r w:rsidRPr="005E61F6">
        <w:rPr>
          <w:rFonts w:asciiTheme="minorHAnsi" w:eastAsia="Times New Roman" w:hAnsiTheme="minorHAnsi" w:cs="Arial"/>
          <w:sz w:val="23"/>
          <w:szCs w:val="23"/>
          <w:lang w:eastAsia="es-MX"/>
        </w:rPr>
        <w:t> en el transcurso del año.</w:t>
      </w:r>
    </w:p>
    <w:p w14:paraId="4A8E6497" w14:textId="20CBB112" w:rsidR="001A37B8" w:rsidRPr="005E61F6" w:rsidRDefault="001A37B8" w:rsidP="00103E8D">
      <w:pPr>
        <w:pStyle w:val="Sinespaciado"/>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La parte </w:t>
      </w:r>
      <w:r w:rsidRPr="005E61F6">
        <w:rPr>
          <w:rFonts w:asciiTheme="minorHAnsi" w:eastAsia="Times New Roman" w:hAnsiTheme="minorHAnsi" w:cs="Arial"/>
          <w:i/>
          <w:iCs/>
          <w:sz w:val="23"/>
          <w:szCs w:val="23"/>
          <w:lang w:eastAsia="es-MX"/>
        </w:rPr>
        <w:t>más despejada</w:t>
      </w:r>
      <w:r w:rsidRPr="005E61F6">
        <w:rPr>
          <w:rFonts w:asciiTheme="minorHAnsi" w:eastAsia="Times New Roman" w:hAnsiTheme="minorHAnsi" w:cs="Arial"/>
          <w:sz w:val="23"/>
          <w:szCs w:val="23"/>
          <w:lang w:eastAsia="es-MX"/>
        </w:rPr>
        <w:t xml:space="preserve"> del año en </w:t>
      </w:r>
      <w:r w:rsidR="0086041D">
        <w:rPr>
          <w:rFonts w:asciiTheme="minorHAnsi" w:eastAsia="Times New Roman" w:hAnsiTheme="minorHAnsi" w:cs="Arial"/>
          <w:sz w:val="23"/>
          <w:szCs w:val="23"/>
          <w:lang w:eastAsia="es-MX"/>
        </w:rPr>
        <w:t>Degollado</w:t>
      </w:r>
      <w:r w:rsidRPr="005E61F6">
        <w:rPr>
          <w:rFonts w:asciiTheme="minorHAnsi" w:eastAsia="Times New Roman" w:hAnsiTheme="minorHAnsi" w:cs="Arial"/>
          <w:sz w:val="23"/>
          <w:szCs w:val="23"/>
          <w:lang w:eastAsia="es-MX"/>
        </w:rPr>
        <w:t xml:space="preserve"> comienza aproximadamente el </w:t>
      </w:r>
      <w:r w:rsidRPr="005E61F6">
        <w:rPr>
          <w:rFonts w:asciiTheme="minorHAnsi" w:eastAsia="Times New Roman" w:hAnsiTheme="minorHAnsi" w:cs="Arial"/>
          <w:i/>
          <w:iCs/>
          <w:sz w:val="23"/>
          <w:szCs w:val="23"/>
          <w:lang w:eastAsia="es-MX"/>
        </w:rPr>
        <w:t>24 de octubre</w:t>
      </w:r>
      <w:r w:rsidRPr="005E61F6">
        <w:rPr>
          <w:rFonts w:asciiTheme="minorHAnsi" w:eastAsia="Times New Roman" w:hAnsiTheme="minorHAnsi" w:cs="Arial"/>
          <w:sz w:val="23"/>
          <w:szCs w:val="23"/>
          <w:lang w:eastAsia="es-MX"/>
        </w:rPr>
        <w:t>; dura </w:t>
      </w:r>
      <w:r w:rsidRPr="005E61F6">
        <w:rPr>
          <w:rFonts w:asciiTheme="minorHAnsi" w:eastAsia="Times New Roman" w:hAnsiTheme="minorHAnsi" w:cs="Arial"/>
          <w:i/>
          <w:iCs/>
          <w:sz w:val="23"/>
          <w:szCs w:val="23"/>
          <w:lang w:eastAsia="es-MX"/>
        </w:rPr>
        <w:t>7,6 meses</w:t>
      </w:r>
      <w:r w:rsidRPr="005E61F6">
        <w:rPr>
          <w:rFonts w:asciiTheme="minorHAnsi" w:eastAsia="Times New Roman" w:hAnsiTheme="minorHAnsi" w:cs="Arial"/>
          <w:sz w:val="23"/>
          <w:szCs w:val="23"/>
          <w:lang w:eastAsia="es-MX"/>
        </w:rPr>
        <w:t> y se termina aproximadamente el </w:t>
      </w:r>
      <w:r w:rsidRPr="005E61F6">
        <w:rPr>
          <w:rFonts w:asciiTheme="minorHAnsi" w:eastAsia="Times New Roman" w:hAnsiTheme="minorHAnsi" w:cs="Arial"/>
          <w:i/>
          <w:iCs/>
          <w:sz w:val="23"/>
          <w:szCs w:val="23"/>
          <w:lang w:eastAsia="es-MX"/>
        </w:rPr>
        <w:t>13 de junio</w:t>
      </w:r>
      <w:r w:rsidRPr="005E61F6">
        <w:rPr>
          <w:rFonts w:asciiTheme="minorHAnsi" w:eastAsia="Times New Roman" w:hAnsiTheme="minorHAnsi" w:cs="Arial"/>
          <w:sz w:val="23"/>
          <w:szCs w:val="23"/>
          <w:lang w:eastAsia="es-MX"/>
        </w:rPr>
        <w:t>. El </w:t>
      </w:r>
      <w:r w:rsidRPr="005E61F6">
        <w:rPr>
          <w:rFonts w:asciiTheme="minorHAnsi" w:eastAsia="Times New Roman" w:hAnsiTheme="minorHAnsi" w:cs="Arial"/>
          <w:i/>
          <w:iCs/>
          <w:sz w:val="23"/>
          <w:szCs w:val="23"/>
          <w:lang w:eastAsia="es-MX"/>
        </w:rPr>
        <w:t>23 de febrero</w:t>
      </w:r>
      <w:r w:rsidRPr="005E61F6">
        <w:rPr>
          <w:rFonts w:asciiTheme="minorHAnsi" w:eastAsia="Times New Roman" w:hAnsiTheme="minorHAnsi" w:cs="Arial"/>
          <w:sz w:val="23"/>
          <w:szCs w:val="23"/>
          <w:lang w:eastAsia="es-MX"/>
        </w:rPr>
        <w:t>, el </w:t>
      </w:r>
      <w:r w:rsidRPr="005E61F6">
        <w:rPr>
          <w:rFonts w:asciiTheme="minorHAnsi" w:eastAsia="Times New Roman" w:hAnsiTheme="minorHAnsi" w:cs="Arial"/>
          <w:i/>
          <w:iCs/>
          <w:sz w:val="23"/>
          <w:szCs w:val="23"/>
          <w:lang w:eastAsia="es-MX"/>
        </w:rPr>
        <w:t>día más despejado</w:t>
      </w:r>
      <w:r w:rsidRPr="005E61F6">
        <w:rPr>
          <w:rFonts w:asciiTheme="minorHAnsi" w:eastAsia="Times New Roman" w:hAnsiTheme="minorHAnsi" w:cs="Arial"/>
          <w:sz w:val="23"/>
          <w:szCs w:val="23"/>
          <w:lang w:eastAsia="es-MX"/>
        </w:rPr>
        <w:t> del año, el cielo está </w:t>
      </w:r>
      <w:r w:rsidRPr="005E61F6">
        <w:rPr>
          <w:rFonts w:asciiTheme="minorHAnsi" w:eastAsia="Times New Roman" w:hAnsiTheme="minorHAnsi" w:cs="Arial"/>
          <w:i/>
          <w:iCs/>
          <w:sz w:val="23"/>
          <w:szCs w:val="23"/>
          <w:lang w:eastAsia="es-MX"/>
        </w:rPr>
        <w:t>despejado</w:t>
      </w:r>
      <w:r w:rsidRPr="005E61F6">
        <w:rPr>
          <w:rFonts w:asciiTheme="minorHAnsi" w:eastAsia="Times New Roman" w:hAnsiTheme="minorHAnsi" w:cs="Arial"/>
          <w:sz w:val="23"/>
          <w:szCs w:val="23"/>
          <w:lang w:eastAsia="es-MX"/>
        </w:rPr>
        <w:t>, </w:t>
      </w:r>
      <w:r w:rsidRPr="005E61F6">
        <w:rPr>
          <w:rFonts w:asciiTheme="minorHAnsi" w:eastAsia="Times New Roman" w:hAnsiTheme="minorHAnsi" w:cs="Arial"/>
          <w:i/>
          <w:iCs/>
          <w:sz w:val="23"/>
          <w:szCs w:val="23"/>
          <w:lang w:eastAsia="es-MX"/>
        </w:rPr>
        <w:t>mayormente despejado</w:t>
      </w:r>
      <w:r w:rsidRPr="005E61F6">
        <w:rPr>
          <w:rFonts w:asciiTheme="minorHAnsi" w:eastAsia="Times New Roman" w:hAnsiTheme="minorHAnsi" w:cs="Arial"/>
          <w:sz w:val="23"/>
          <w:szCs w:val="23"/>
          <w:lang w:eastAsia="es-MX"/>
        </w:rPr>
        <w:t> o </w:t>
      </w:r>
      <w:r w:rsidRPr="005E61F6">
        <w:rPr>
          <w:rFonts w:asciiTheme="minorHAnsi" w:eastAsia="Times New Roman" w:hAnsiTheme="minorHAnsi" w:cs="Arial"/>
          <w:i/>
          <w:iCs/>
          <w:sz w:val="23"/>
          <w:szCs w:val="23"/>
          <w:lang w:eastAsia="es-MX"/>
        </w:rPr>
        <w:t>parcialmente nublado el</w:t>
      </w:r>
      <w:r w:rsidRPr="005E61F6">
        <w:rPr>
          <w:rFonts w:asciiTheme="minorHAnsi" w:eastAsia="Times New Roman" w:hAnsiTheme="minorHAnsi" w:cs="Arial"/>
          <w:sz w:val="23"/>
          <w:szCs w:val="23"/>
          <w:lang w:eastAsia="es-MX"/>
        </w:rPr>
        <w:t> </w:t>
      </w:r>
      <w:r w:rsidRPr="005E61F6">
        <w:rPr>
          <w:rFonts w:asciiTheme="minorHAnsi" w:eastAsia="Times New Roman" w:hAnsiTheme="minorHAnsi" w:cs="Arial"/>
          <w:i/>
          <w:iCs/>
          <w:sz w:val="23"/>
          <w:szCs w:val="23"/>
          <w:lang w:eastAsia="es-MX"/>
        </w:rPr>
        <w:t>63 %</w:t>
      </w:r>
      <w:r w:rsidRPr="005E61F6">
        <w:rPr>
          <w:rFonts w:asciiTheme="minorHAnsi" w:eastAsia="Times New Roman" w:hAnsiTheme="minorHAnsi" w:cs="Arial"/>
          <w:sz w:val="23"/>
          <w:szCs w:val="23"/>
          <w:lang w:eastAsia="es-MX"/>
        </w:rPr>
        <w:t> del tiempo y </w:t>
      </w:r>
      <w:r w:rsidRPr="005E61F6">
        <w:rPr>
          <w:rFonts w:asciiTheme="minorHAnsi" w:eastAsia="Times New Roman" w:hAnsiTheme="minorHAnsi" w:cs="Arial"/>
          <w:i/>
          <w:iCs/>
          <w:sz w:val="23"/>
          <w:szCs w:val="23"/>
          <w:lang w:eastAsia="es-MX"/>
        </w:rPr>
        <w:t>nublado</w:t>
      </w:r>
      <w:r w:rsidRPr="005E61F6">
        <w:rPr>
          <w:rFonts w:asciiTheme="minorHAnsi" w:eastAsia="Times New Roman" w:hAnsiTheme="minorHAnsi" w:cs="Arial"/>
          <w:sz w:val="23"/>
          <w:szCs w:val="23"/>
          <w:lang w:eastAsia="es-MX"/>
        </w:rPr>
        <w:t> o </w:t>
      </w:r>
      <w:r w:rsidRPr="005E61F6">
        <w:rPr>
          <w:rFonts w:asciiTheme="minorHAnsi" w:eastAsia="Times New Roman" w:hAnsiTheme="minorHAnsi" w:cs="Arial"/>
          <w:i/>
          <w:iCs/>
          <w:sz w:val="23"/>
          <w:szCs w:val="23"/>
          <w:lang w:eastAsia="es-MX"/>
        </w:rPr>
        <w:t>mayormente nublado el</w:t>
      </w:r>
      <w:r w:rsidRPr="005E61F6">
        <w:rPr>
          <w:rFonts w:asciiTheme="minorHAnsi" w:eastAsia="Times New Roman" w:hAnsiTheme="minorHAnsi" w:cs="Arial"/>
          <w:sz w:val="23"/>
          <w:szCs w:val="23"/>
          <w:lang w:eastAsia="es-MX"/>
        </w:rPr>
        <w:t> </w:t>
      </w:r>
      <w:r w:rsidRPr="005E61F6">
        <w:rPr>
          <w:rFonts w:asciiTheme="minorHAnsi" w:eastAsia="Times New Roman" w:hAnsiTheme="minorHAnsi" w:cs="Arial"/>
          <w:i/>
          <w:iCs/>
          <w:sz w:val="23"/>
          <w:szCs w:val="23"/>
          <w:lang w:eastAsia="es-MX"/>
        </w:rPr>
        <w:t>37 %</w:t>
      </w:r>
      <w:r w:rsidRPr="005E61F6">
        <w:rPr>
          <w:rFonts w:asciiTheme="minorHAnsi" w:eastAsia="Times New Roman" w:hAnsiTheme="minorHAnsi" w:cs="Arial"/>
          <w:sz w:val="23"/>
          <w:szCs w:val="23"/>
          <w:lang w:eastAsia="es-MX"/>
        </w:rPr>
        <w:t> del tiempo.</w:t>
      </w:r>
    </w:p>
    <w:p w14:paraId="53B5BEBC" w14:textId="77777777" w:rsidR="001A37B8" w:rsidRPr="005E61F6" w:rsidRDefault="001A37B8" w:rsidP="00103E8D">
      <w:pPr>
        <w:pStyle w:val="Sinespaciado"/>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La parte </w:t>
      </w:r>
      <w:r w:rsidRPr="005E61F6">
        <w:rPr>
          <w:rFonts w:asciiTheme="minorHAnsi" w:eastAsia="Times New Roman" w:hAnsiTheme="minorHAnsi" w:cs="Arial"/>
          <w:i/>
          <w:iCs/>
          <w:sz w:val="23"/>
          <w:szCs w:val="23"/>
          <w:lang w:eastAsia="es-MX"/>
        </w:rPr>
        <w:t>más nublada</w:t>
      </w:r>
      <w:r w:rsidRPr="005E61F6">
        <w:rPr>
          <w:rFonts w:asciiTheme="minorHAnsi" w:eastAsia="Times New Roman" w:hAnsiTheme="minorHAnsi" w:cs="Arial"/>
          <w:sz w:val="23"/>
          <w:szCs w:val="23"/>
          <w:lang w:eastAsia="es-MX"/>
        </w:rPr>
        <w:t> del año comienza aproximadamente el </w:t>
      </w:r>
      <w:r w:rsidRPr="005E61F6">
        <w:rPr>
          <w:rFonts w:asciiTheme="minorHAnsi" w:eastAsia="Times New Roman" w:hAnsiTheme="minorHAnsi" w:cs="Arial"/>
          <w:i/>
          <w:iCs/>
          <w:sz w:val="23"/>
          <w:szCs w:val="23"/>
          <w:lang w:eastAsia="es-MX"/>
        </w:rPr>
        <w:t>13 de junio</w:t>
      </w:r>
      <w:r w:rsidRPr="005E61F6">
        <w:rPr>
          <w:rFonts w:asciiTheme="minorHAnsi" w:eastAsia="Times New Roman" w:hAnsiTheme="minorHAnsi" w:cs="Arial"/>
          <w:sz w:val="23"/>
          <w:szCs w:val="23"/>
          <w:lang w:eastAsia="es-MX"/>
        </w:rPr>
        <w:t>; dura </w:t>
      </w:r>
      <w:r w:rsidRPr="005E61F6">
        <w:rPr>
          <w:rFonts w:asciiTheme="minorHAnsi" w:eastAsia="Times New Roman" w:hAnsiTheme="minorHAnsi" w:cs="Arial"/>
          <w:i/>
          <w:iCs/>
          <w:sz w:val="23"/>
          <w:szCs w:val="23"/>
          <w:lang w:eastAsia="es-MX"/>
        </w:rPr>
        <w:t>4,4 meses</w:t>
      </w:r>
      <w:r w:rsidRPr="005E61F6">
        <w:rPr>
          <w:rFonts w:asciiTheme="minorHAnsi" w:eastAsia="Times New Roman" w:hAnsiTheme="minorHAnsi" w:cs="Arial"/>
          <w:sz w:val="23"/>
          <w:szCs w:val="23"/>
          <w:lang w:eastAsia="es-MX"/>
        </w:rPr>
        <w:t> y se termina aproximadamente el </w:t>
      </w:r>
      <w:r w:rsidRPr="005E61F6">
        <w:rPr>
          <w:rFonts w:asciiTheme="minorHAnsi" w:eastAsia="Times New Roman" w:hAnsiTheme="minorHAnsi" w:cs="Arial"/>
          <w:i/>
          <w:iCs/>
          <w:sz w:val="23"/>
          <w:szCs w:val="23"/>
          <w:lang w:eastAsia="es-MX"/>
        </w:rPr>
        <w:t>24 de octubre</w:t>
      </w:r>
      <w:r w:rsidRPr="005E61F6">
        <w:rPr>
          <w:rFonts w:asciiTheme="minorHAnsi" w:eastAsia="Times New Roman" w:hAnsiTheme="minorHAnsi" w:cs="Arial"/>
          <w:sz w:val="23"/>
          <w:szCs w:val="23"/>
          <w:lang w:eastAsia="es-MX"/>
        </w:rPr>
        <w:t>. El </w:t>
      </w:r>
      <w:r w:rsidRPr="005E61F6">
        <w:rPr>
          <w:rFonts w:asciiTheme="minorHAnsi" w:eastAsia="Times New Roman" w:hAnsiTheme="minorHAnsi" w:cs="Arial"/>
          <w:i/>
          <w:iCs/>
          <w:sz w:val="23"/>
          <w:szCs w:val="23"/>
          <w:lang w:eastAsia="es-MX"/>
        </w:rPr>
        <w:t>15 de septiembre</w:t>
      </w:r>
      <w:r w:rsidRPr="005E61F6">
        <w:rPr>
          <w:rFonts w:asciiTheme="minorHAnsi" w:eastAsia="Times New Roman" w:hAnsiTheme="minorHAnsi" w:cs="Arial"/>
          <w:sz w:val="23"/>
          <w:szCs w:val="23"/>
          <w:lang w:eastAsia="es-MX"/>
        </w:rPr>
        <w:t>, el </w:t>
      </w:r>
      <w:r w:rsidRPr="005E61F6">
        <w:rPr>
          <w:rFonts w:asciiTheme="minorHAnsi" w:eastAsia="Times New Roman" w:hAnsiTheme="minorHAnsi" w:cs="Arial"/>
          <w:i/>
          <w:iCs/>
          <w:sz w:val="23"/>
          <w:szCs w:val="23"/>
          <w:lang w:eastAsia="es-MX"/>
        </w:rPr>
        <w:t>día más nublado</w:t>
      </w:r>
      <w:r w:rsidRPr="005E61F6">
        <w:rPr>
          <w:rFonts w:asciiTheme="minorHAnsi" w:eastAsia="Times New Roman" w:hAnsiTheme="minorHAnsi" w:cs="Arial"/>
          <w:sz w:val="23"/>
          <w:szCs w:val="23"/>
          <w:lang w:eastAsia="es-MX"/>
        </w:rPr>
        <w:t> del año, el cielo está </w:t>
      </w:r>
      <w:r w:rsidRPr="005E61F6">
        <w:rPr>
          <w:rFonts w:asciiTheme="minorHAnsi" w:eastAsia="Times New Roman" w:hAnsiTheme="minorHAnsi" w:cs="Arial"/>
          <w:i/>
          <w:iCs/>
          <w:sz w:val="23"/>
          <w:szCs w:val="23"/>
          <w:lang w:eastAsia="es-MX"/>
        </w:rPr>
        <w:t>nublado</w:t>
      </w:r>
      <w:r w:rsidRPr="005E61F6">
        <w:rPr>
          <w:rFonts w:asciiTheme="minorHAnsi" w:eastAsia="Times New Roman" w:hAnsiTheme="minorHAnsi" w:cs="Arial"/>
          <w:sz w:val="23"/>
          <w:szCs w:val="23"/>
          <w:lang w:eastAsia="es-MX"/>
        </w:rPr>
        <w:t> o </w:t>
      </w:r>
      <w:r w:rsidRPr="005E61F6">
        <w:rPr>
          <w:rFonts w:asciiTheme="minorHAnsi" w:eastAsia="Times New Roman" w:hAnsiTheme="minorHAnsi" w:cs="Arial"/>
          <w:i/>
          <w:iCs/>
          <w:sz w:val="23"/>
          <w:szCs w:val="23"/>
          <w:lang w:eastAsia="es-MX"/>
        </w:rPr>
        <w:t>mayormente nublado el</w:t>
      </w:r>
      <w:r w:rsidRPr="005E61F6">
        <w:rPr>
          <w:rFonts w:asciiTheme="minorHAnsi" w:eastAsia="Times New Roman" w:hAnsiTheme="minorHAnsi" w:cs="Arial"/>
          <w:sz w:val="23"/>
          <w:szCs w:val="23"/>
          <w:lang w:eastAsia="es-MX"/>
        </w:rPr>
        <w:t> </w:t>
      </w:r>
      <w:r w:rsidRPr="005E61F6">
        <w:rPr>
          <w:rFonts w:asciiTheme="minorHAnsi" w:eastAsia="Times New Roman" w:hAnsiTheme="minorHAnsi" w:cs="Arial"/>
          <w:i/>
          <w:iCs/>
          <w:sz w:val="23"/>
          <w:szCs w:val="23"/>
          <w:lang w:eastAsia="es-MX"/>
        </w:rPr>
        <w:t>85 %</w:t>
      </w:r>
      <w:r w:rsidRPr="005E61F6">
        <w:rPr>
          <w:rFonts w:asciiTheme="minorHAnsi" w:eastAsia="Times New Roman" w:hAnsiTheme="minorHAnsi" w:cs="Arial"/>
          <w:sz w:val="23"/>
          <w:szCs w:val="23"/>
          <w:lang w:eastAsia="es-MX"/>
        </w:rPr>
        <w:t> del tiempo y </w:t>
      </w:r>
      <w:r w:rsidRPr="005E61F6">
        <w:rPr>
          <w:rFonts w:asciiTheme="minorHAnsi" w:eastAsia="Times New Roman" w:hAnsiTheme="minorHAnsi" w:cs="Arial"/>
          <w:i/>
          <w:iCs/>
          <w:sz w:val="23"/>
          <w:szCs w:val="23"/>
          <w:lang w:eastAsia="es-MX"/>
        </w:rPr>
        <w:t>despejado</w:t>
      </w:r>
      <w:r w:rsidRPr="005E61F6">
        <w:rPr>
          <w:rFonts w:asciiTheme="minorHAnsi" w:eastAsia="Times New Roman" w:hAnsiTheme="minorHAnsi" w:cs="Arial"/>
          <w:sz w:val="23"/>
          <w:szCs w:val="23"/>
          <w:lang w:eastAsia="es-MX"/>
        </w:rPr>
        <w:t>, </w:t>
      </w:r>
      <w:r w:rsidRPr="005E61F6">
        <w:rPr>
          <w:rFonts w:asciiTheme="minorHAnsi" w:eastAsia="Times New Roman" w:hAnsiTheme="minorHAnsi" w:cs="Arial"/>
          <w:i/>
          <w:iCs/>
          <w:sz w:val="23"/>
          <w:szCs w:val="23"/>
          <w:lang w:eastAsia="es-MX"/>
        </w:rPr>
        <w:t>mayormente despejado</w:t>
      </w:r>
      <w:r w:rsidRPr="005E61F6">
        <w:rPr>
          <w:rFonts w:asciiTheme="minorHAnsi" w:eastAsia="Times New Roman" w:hAnsiTheme="minorHAnsi" w:cs="Arial"/>
          <w:sz w:val="23"/>
          <w:szCs w:val="23"/>
          <w:lang w:eastAsia="es-MX"/>
        </w:rPr>
        <w:t> o </w:t>
      </w:r>
      <w:r w:rsidRPr="005E61F6">
        <w:rPr>
          <w:rFonts w:asciiTheme="minorHAnsi" w:eastAsia="Times New Roman" w:hAnsiTheme="minorHAnsi" w:cs="Arial"/>
          <w:i/>
          <w:iCs/>
          <w:sz w:val="23"/>
          <w:szCs w:val="23"/>
          <w:lang w:eastAsia="es-MX"/>
        </w:rPr>
        <w:t>parcialmente nublado el</w:t>
      </w:r>
      <w:r w:rsidRPr="005E61F6">
        <w:rPr>
          <w:rFonts w:asciiTheme="minorHAnsi" w:eastAsia="Times New Roman" w:hAnsiTheme="minorHAnsi" w:cs="Arial"/>
          <w:sz w:val="23"/>
          <w:szCs w:val="23"/>
          <w:lang w:eastAsia="es-MX"/>
        </w:rPr>
        <w:t> </w:t>
      </w:r>
      <w:r w:rsidRPr="005E61F6">
        <w:rPr>
          <w:rFonts w:asciiTheme="minorHAnsi" w:eastAsia="Times New Roman" w:hAnsiTheme="minorHAnsi" w:cs="Arial"/>
          <w:i/>
          <w:iCs/>
          <w:sz w:val="23"/>
          <w:szCs w:val="23"/>
          <w:lang w:eastAsia="es-MX"/>
        </w:rPr>
        <w:t>15 %</w:t>
      </w:r>
      <w:r w:rsidRPr="005E61F6">
        <w:rPr>
          <w:rFonts w:asciiTheme="minorHAnsi" w:eastAsia="Times New Roman" w:hAnsiTheme="minorHAnsi" w:cs="Arial"/>
          <w:sz w:val="23"/>
          <w:szCs w:val="23"/>
          <w:lang w:eastAsia="es-MX"/>
        </w:rPr>
        <w:t> del tiempo.</w:t>
      </w:r>
    </w:p>
    <w:p w14:paraId="7E630FE1" w14:textId="77777777" w:rsidR="001A37B8" w:rsidRPr="005E61F6" w:rsidRDefault="001A37B8" w:rsidP="00103E8D">
      <w:pPr>
        <w:pStyle w:val="Sinespaciado"/>
        <w:rPr>
          <w:rFonts w:asciiTheme="minorHAnsi" w:eastAsia="Times New Roman" w:hAnsiTheme="minorHAnsi" w:cs="Arial"/>
          <w:sz w:val="23"/>
          <w:szCs w:val="23"/>
          <w:lang w:eastAsia="es-MX"/>
        </w:rPr>
      </w:pPr>
      <w:r w:rsidRPr="005E61F6">
        <w:rPr>
          <w:rFonts w:asciiTheme="minorHAnsi" w:eastAsia="Times New Roman" w:hAnsiTheme="minorHAnsi" w:cs="Arial"/>
          <w:noProof/>
          <w:sz w:val="23"/>
          <w:szCs w:val="23"/>
          <w:lang w:eastAsia="es-ES"/>
        </w:rPr>
        <w:lastRenderedPageBreak/>
        <w:drawing>
          <wp:inline distT="0" distB="0" distL="0" distR="0" wp14:anchorId="50913A64" wp14:editId="6E79DD00">
            <wp:extent cx="5612130" cy="32194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tegorias de nubosidad.png"/>
                    <pic:cNvPicPr/>
                  </pic:nvPicPr>
                  <pic:blipFill rotWithShape="1">
                    <a:blip r:embed="rId21">
                      <a:extLst>
                        <a:ext uri="{28A0092B-C50C-407E-A947-70E740481C1C}">
                          <a14:useLocalDpi xmlns:a14="http://schemas.microsoft.com/office/drawing/2010/main" val="0"/>
                        </a:ext>
                      </a:extLst>
                    </a:blip>
                    <a:srcRect b="10614"/>
                    <a:stretch/>
                  </pic:blipFill>
                  <pic:spPr bwMode="auto">
                    <a:xfrm>
                      <a:off x="0" y="0"/>
                      <a:ext cx="5612130" cy="3219450"/>
                    </a:xfrm>
                    <a:prstGeom prst="rect">
                      <a:avLst/>
                    </a:prstGeom>
                    <a:ln>
                      <a:noFill/>
                    </a:ln>
                    <a:extLst>
                      <a:ext uri="{53640926-AAD7-44D8-BBD7-CCE9431645EC}">
                        <a14:shadowObscured xmlns:a14="http://schemas.microsoft.com/office/drawing/2010/main"/>
                      </a:ext>
                    </a:extLst>
                  </pic:spPr>
                </pic:pic>
              </a:graphicData>
            </a:graphic>
          </wp:inline>
        </w:drawing>
      </w:r>
    </w:p>
    <w:p w14:paraId="396525EC" w14:textId="6518A6CA" w:rsidR="00E57C8B" w:rsidRDefault="00E57C8B" w:rsidP="00103E8D">
      <w:pPr>
        <w:pStyle w:val="Sinespaciado"/>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El porcentaje de tiempo pasado en cada banda de cobertura de nubes, categorizado según el porcentaje del cielo cubierto de nubes.</w:t>
      </w:r>
    </w:p>
    <w:p w14:paraId="7DC38100" w14:textId="5038D33C" w:rsidR="003006E2" w:rsidRDefault="003006E2" w:rsidP="00103E8D">
      <w:pPr>
        <w:pStyle w:val="Sinespaciado"/>
        <w:rPr>
          <w:rFonts w:asciiTheme="minorHAnsi" w:eastAsia="Times New Roman" w:hAnsiTheme="minorHAnsi" w:cs="Arial"/>
          <w:sz w:val="23"/>
          <w:szCs w:val="23"/>
          <w:lang w:eastAsia="es-MX"/>
        </w:rPr>
      </w:pPr>
    </w:p>
    <w:p w14:paraId="2F0C96EA" w14:textId="7C794CE7" w:rsidR="003006E2" w:rsidRDefault="003006E2" w:rsidP="00103E8D">
      <w:pPr>
        <w:pStyle w:val="Sinespaciado"/>
        <w:rPr>
          <w:rFonts w:asciiTheme="minorHAnsi" w:eastAsia="Times New Roman" w:hAnsiTheme="minorHAnsi" w:cs="Arial"/>
          <w:sz w:val="23"/>
          <w:szCs w:val="23"/>
          <w:lang w:eastAsia="es-MX"/>
        </w:rPr>
      </w:pPr>
    </w:p>
    <w:p w14:paraId="5488371F" w14:textId="77777777" w:rsidR="003006E2" w:rsidRDefault="003006E2" w:rsidP="00103E8D">
      <w:pPr>
        <w:pStyle w:val="Sinespaciado"/>
        <w:rPr>
          <w:rFonts w:asciiTheme="minorHAnsi" w:eastAsia="Times New Roman" w:hAnsiTheme="minorHAnsi" w:cs="Arial"/>
          <w:sz w:val="23"/>
          <w:szCs w:val="23"/>
          <w:lang w:eastAsia="es-MX"/>
        </w:rPr>
      </w:pPr>
    </w:p>
    <w:p w14:paraId="3BDD566E" w14:textId="77777777" w:rsidR="003006E2" w:rsidRPr="005E61F6" w:rsidRDefault="003006E2" w:rsidP="00103E8D">
      <w:pPr>
        <w:pStyle w:val="Sinespaciado"/>
        <w:rPr>
          <w:rFonts w:asciiTheme="minorHAnsi" w:eastAsia="Times New Roman" w:hAnsiTheme="minorHAnsi" w:cs="Arial"/>
          <w:sz w:val="23"/>
          <w:szCs w:val="23"/>
          <w:lang w:eastAsia="es-MX"/>
        </w:rPr>
      </w:pPr>
    </w:p>
    <w:p w14:paraId="786C99E2" w14:textId="77777777" w:rsidR="001A37B8" w:rsidRPr="00103E8D" w:rsidRDefault="001A37B8" w:rsidP="00103E8D">
      <w:pPr>
        <w:pStyle w:val="Subttulo"/>
        <w:rPr>
          <w:rFonts w:eastAsia="Times New Roman"/>
          <w:b/>
          <w:bCs/>
          <w:sz w:val="24"/>
          <w:szCs w:val="24"/>
          <w:lang w:eastAsia="es-MX"/>
        </w:rPr>
      </w:pPr>
      <w:r w:rsidRPr="00103E8D">
        <w:rPr>
          <w:rFonts w:eastAsia="Times New Roman"/>
          <w:b/>
          <w:bCs/>
          <w:sz w:val="24"/>
          <w:szCs w:val="24"/>
          <w:lang w:eastAsia="es-MX"/>
        </w:rPr>
        <w:t>Precipitación</w:t>
      </w:r>
    </w:p>
    <w:p w14:paraId="79587A6B" w14:textId="6AEB6089" w:rsidR="001A37B8" w:rsidRPr="005E61F6" w:rsidRDefault="001A37B8" w:rsidP="00103E8D">
      <w:pPr>
        <w:pStyle w:val="Sinespaciado"/>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Un día </w:t>
      </w:r>
      <w:r w:rsidRPr="005E61F6">
        <w:rPr>
          <w:rFonts w:asciiTheme="minorHAnsi" w:eastAsia="Times New Roman" w:hAnsiTheme="minorHAnsi" w:cs="Arial"/>
          <w:i/>
          <w:iCs/>
          <w:sz w:val="23"/>
          <w:szCs w:val="23"/>
          <w:lang w:eastAsia="es-MX"/>
        </w:rPr>
        <w:t>mojado</w:t>
      </w:r>
      <w:r w:rsidRPr="005E61F6">
        <w:rPr>
          <w:rFonts w:asciiTheme="minorHAnsi" w:eastAsia="Times New Roman" w:hAnsiTheme="minorHAnsi" w:cs="Arial"/>
          <w:sz w:val="23"/>
          <w:szCs w:val="23"/>
          <w:lang w:eastAsia="es-MX"/>
        </w:rPr>
        <w:t> es un día con por lo menos </w:t>
      </w:r>
      <w:r w:rsidRPr="005E61F6">
        <w:rPr>
          <w:rFonts w:asciiTheme="minorHAnsi" w:eastAsia="Times New Roman" w:hAnsiTheme="minorHAnsi" w:cs="Arial"/>
          <w:i/>
          <w:iCs/>
          <w:sz w:val="23"/>
          <w:szCs w:val="23"/>
          <w:lang w:eastAsia="es-MX"/>
        </w:rPr>
        <w:t>1 milímetro</w:t>
      </w:r>
      <w:r w:rsidRPr="005E61F6">
        <w:rPr>
          <w:rFonts w:asciiTheme="minorHAnsi" w:eastAsia="Times New Roman" w:hAnsiTheme="minorHAnsi" w:cs="Arial"/>
          <w:sz w:val="23"/>
          <w:szCs w:val="23"/>
          <w:lang w:eastAsia="es-MX"/>
        </w:rPr>
        <w:t xml:space="preserve"> de líquido o precipitación equivalente a líquido. La probabilidad de días mojados en </w:t>
      </w:r>
      <w:r w:rsidR="0086041D">
        <w:rPr>
          <w:rFonts w:asciiTheme="minorHAnsi" w:eastAsia="Times New Roman" w:hAnsiTheme="minorHAnsi" w:cs="Arial"/>
          <w:sz w:val="23"/>
          <w:szCs w:val="23"/>
          <w:lang w:eastAsia="es-MX"/>
        </w:rPr>
        <w:t>Degollado</w:t>
      </w:r>
      <w:r w:rsidRPr="005E61F6">
        <w:rPr>
          <w:rFonts w:asciiTheme="minorHAnsi" w:eastAsia="Times New Roman" w:hAnsiTheme="minorHAnsi" w:cs="Arial"/>
          <w:sz w:val="23"/>
          <w:szCs w:val="23"/>
          <w:lang w:eastAsia="es-MX"/>
        </w:rPr>
        <w:t xml:space="preserve"> varía muy considerablemente durante el año.</w:t>
      </w:r>
    </w:p>
    <w:p w14:paraId="525D5CDF" w14:textId="77777777" w:rsidR="001A37B8" w:rsidRPr="005E61F6" w:rsidRDefault="001A37B8" w:rsidP="00103E8D">
      <w:pPr>
        <w:pStyle w:val="Sinespaciado"/>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La </w:t>
      </w:r>
      <w:r w:rsidRPr="005E61F6">
        <w:rPr>
          <w:rFonts w:asciiTheme="minorHAnsi" w:eastAsia="Times New Roman" w:hAnsiTheme="minorHAnsi" w:cs="Arial"/>
          <w:i/>
          <w:iCs/>
          <w:sz w:val="23"/>
          <w:szCs w:val="23"/>
          <w:lang w:eastAsia="es-MX"/>
        </w:rPr>
        <w:t>temporada más mojada</w:t>
      </w:r>
      <w:r w:rsidRPr="005E61F6">
        <w:rPr>
          <w:rFonts w:asciiTheme="minorHAnsi" w:eastAsia="Times New Roman" w:hAnsiTheme="minorHAnsi" w:cs="Arial"/>
          <w:sz w:val="23"/>
          <w:szCs w:val="23"/>
          <w:lang w:eastAsia="es-MX"/>
        </w:rPr>
        <w:t> dura </w:t>
      </w:r>
      <w:r w:rsidRPr="005E61F6">
        <w:rPr>
          <w:rFonts w:asciiTheme="minorHAnsi" w:eastAsia="Times New Roman" w:hAnsiTheme="minorHAnsi" w:cs="Arial"/>
          <w:i/>
          <w:iCs/>
          <w:sz w:val="23"/>
          <w:szCs w:val="23"/>
          <w:lang w:eastAsia="es-MX"/>
        </w:rPr>
        <w:t>3,6 meses</w:t>
      </w:r>
      <w:r w:rsidRPr="005E61F6">
        <w:rPr>
          <w:rFonts w:asciiTheme="minorHAnsi" w:eastAsia="Times New Roman" w:hAnsiTheme="minorHAnsi" w:cs="Arial"/>
          <w:sz w:val="23"/>
          <w:szCs w:val="23"/>
          <w:lang w:eastAsia="es-MX"/>
        </w:rPr>
        <w:t>, de </w:t>
      </w:r>
      <w:r w:rsidRPr="005E61F6">
        <w:rPr>
          <w:rFonts w:asciiTheme="minorHAnsi" w:eastAsia="Times New Roman" w:hAnsiTheme="minorHAnsi" w:cs="Arial"/>
          <w:i/>
          <w:iCs/>
          <w:sz w:val="23"/>
          <w:szCs w:val="23"/>
          <w:lang w:eastAsia="es-MX"/>
        </w:rPr>
        <w:t>8 de junio</w:t>
      </w:r>
      <w:r w:rsidRPr="005E61F6">
        <w:rPr>
          <w:rFonts w:asciiTheme="minorHAnsi" w:eastAsia="Times New Roman" w:hAnsiTheme="minorHAnsi" w:cs="Arial"/>
          <w:sz w:val="23"/>
          <w:szCs w:val="23"/>
          <w:lang w:eastAsia="es-MX"/>
        </w:rPr>
        <w:t> a </w:t>
      </w:r>
      <w:r w:rsidRPr="005E61F6">
        <w:rPr>
          <w:rFonts w:asciiTheme="minorHAnsi" w:eastAsia="Times New Roman" w:hAnsiTheme="minorHAnsi" w:cs="Arial"/>
          <w:i/>
          <w:iCs/>
          <w:sz w:val="23"/>
          <w:szCs w:val="23"/>
          <w:lang w:eastAsia="es-MX"/>
        </w:rPr>
        <w:t>28 de septiembre</w:t>
      </w:r>
      <w:r w:rsidRPr="005E61F6">
        <w:rPr>
          <w:rFonts w:asciiTheme="minorHAnsi" w:eastAsia="Times New Roman" w:hAnsiTheme="minorHAnsi" w:cs="Arial"/>
          <w:sz w:val="23"/>
          <w:szCs w:val="23"/>
          <w:lang w:eastAsia="es-MX"/>
        </w:rPr>
        <w:t>, con una probabilidad de más del </w:t>
      </w:r>
      <w:r w:rsidRPr="005E61F6">
        <w:rPr>
          <w:rFonts w:asciiTheme="minorHAnsi" w:eastAsia="Times New Roman" w:hAnsiTheme="minorHAnsi" w:cs="Arial"/>
          <w:i/>
          <w:iCs/>
          <w:sz w:val="23"/>
          <w:szCs w:val="23"/>
          <w:lang w:eastAsia="es-MX"/>
        </w:rPr>
        <w:t>36 %</w:t>
      </w:r>
      <w:r w:rsidRPr="005E61F6">
        <w:rPr>
          <w:rFonts w:asciiTheme="minorHAnsi" w:eastAsia="Times New Roman" w:hAnsiTheme="minorHAnsi" w:cs="Arial"/>
          <w:sz w:val="23"/>
          <w:szCs w:val="23"/>
          <w:lang w:eastAsia="es-MX"/>
        </w:rPr>
        <w:t> de que cierto día será un día mojado. La probabilidad máxima de un día mojado es del </w:t>
      </w:r>
      <w:r w:rsidRPr="005E61F6">
        <w:rPr>
          <w:rFonts w:asciiTheme="minorHAnsi" w:eastAsia="Times New Roman" w:hAnsiTheme="minorHAnsi" w:cs="Arial"/>
          <w:i/>
          <w:iCs/>
          <w:sz w:val="23"/>
          <w:szCs w:val="23"/>
          <w:lang w:eastAsia="es-MX"/>
        </w:rPr>
        <w:t>71 %</w:t>
      </w:r>
      <w:r w:rsidRPr="005E61F6">
        <w:rPr>
          <w:rFonts w:asciiTheme="minorHAnsi" w:eastAsia="Times New Roman" w:hAnsiTheme="minorHAnsi" w:cs="Arial"/>
          <w:sz w:val="23"/>
          <w:szCs w:val="23"/>
          <w:lang w:eastAsia="es-MX"/>
        </w:rPr>
        <w:t> el </w:t>
      </w:r>
      <w:r w:rsidRPr="005E61F6">
        <w:rPr>
          <w:rFonts w:asciiTheme="minorHAnsi" w:eastAsia="Times New Roman" w:hAnsiTheme="minorHAnsi" w:cs="Arial"/>
          <w:i/>
          <w:iCs/>
          <w:sz w:val="23"/>
          <w:szCs w:val="23"/>
          <w:lang w:eastAsia="es-MX"/>
        </w:rPr>
        <w:t>14 de julio</w:t>
      </w:r>
      <w:r w:rsidRPr="005E61F6">
        <w:rPr>
          <w:rFonts w:asciiTheme="minorHAnsi" w:eastAsia="Times New Roman" w:hAnsiTheme="minorHAnsi" w:cs="Arial"/>
          <w:sz w:val="23"/>
          <w:szCs w:val="23"/>
          <w:lang w:eastAsia="es-MX"/>
        </w:rPr>
        <w:t>.</w:t>
      </w:r>
    </w:p>
    <w:p w14:paraId="62C0B68B" w14:textId="77777777" w:rsidR="001A37B8" w:rsidRPr="005E61F6" w:rsidRDefault="001A37B8" w:rsidP="00103E8D">
      <w:pPr>
        <w:pStyle w:val="Sinespaciado"/>
        <w:rPr>
          <w:rFonts w:asciiTheme="minorHAnsi" w:eastAsia="Times New Roman" w:hAnsiTheme="minorHAnsi" w:cs="Arial"/>
          <w:sz w:val="23"/>
          <w:szCs w:val="23"/>
          <w:lang w:eastAsia="es-MX"/>
        </w:rPr>
      </w:pPr>
    </w:p>
    <w:p w14:paraId="1627E30B" w14:textId="77777777" w:rsidR="001A37B8" w:rsidRPr="005E61F6" w:rsidRDefault="001A37B8" w:rsidP="00103E8D">
      <w:pPr>
        <w:pStyle w:val="Sinespaciado"/>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La </w:t>
      </w:r>
      <w:r w:rsidRPr="005E61F6">
        <w:rPr>
          <w:rFonts w:asciiTheme="minorHAnsi" w:eastAsia="Times New Roman" w:hAnsiTheme="minorHAnsi" w:cs="Arial"/>
          <w:i/>
          <w:iCs/>
          <w:sz w:val="23"/>
          <w:szCs w:val="23"/>
          <w:lang w:eastAsia="es-MX"/>
        </w:rPr>
        <w:t>temporada más seca</w:t>
      </w:r>
      <w:r w:rsidRPr="005E61F6">
        <w:rPr>
          <w:rFonts w:asciiTheme="minorHAnsi" w:eastAsia="Times New Roman" w:hAnsiTheme="minorHAnsi" w:cs="Arial"/>
          <w:sz w:val="23"/>
          <w:szCs w:val="23"/>
          <w:lang w:eastAsia="es-MX"/>
        </w:rPr>
        <w:t> dura </w:t>
      </w:r>
      <w:r w:rsidRPr="005E61F6">
        <w:rPr>
          <w:rFonts w:asciiTheme="minorHAnsi" w:eastAsia="Times New Roman" w:hAnsiTheme="minorHAnsi" w:cs="Arial"/>
          <w:i/>
          <w:iCs/>
          <w:sz w:val="23"/>
          <w:szCs w:val="23"/>
          <w:lang w:eastAsia="es-MX"/>
        </w:rPr>
        <w:t>8,4 meses</w:t>
      </w:r>
      <w:r w:rsidRPr="005E61F6">
        <w:rPr>
          <w:rFonts w:asciiTheme="minorHAnsi" w:eastAsia="Times New Roman" w:hAnsiTheme="minorHAnsi" w:cs="Arial"/>
          <w:sz w:val="23"/>
          <w:szCs w:val="23"/>
          <w:lang w:eastAsia="es-MX"/>
        </w:rPr>
        <w:t>, del </w:t>
      </w:r>
      <w:r w:rsidRPr="005E61F6">
        <w:rPr>
          <w:rFonts w:asciiTheme="minorHAnsi" w:eastAsia="Times New Roman" w:hAnsiTheme="minorHAnsi" w:cs="Arial"/>
          <w:i/>
          <w:iCs/>
          <w:sz w:val="23"/>
          <w:szCs w:val="23"/>
          <w:lang w:eastAsia="es-MX"/>
        </w:rPr>
        <w:t>28 de septiembre</w:t>
      </w:r>
      <w:r w:rsidRPr="005E61F6">
        <w:rPr>
          <w:rFonts w:asciiTheme="minorHAnsi" w:eastAsia="Times New Roman" w:hAnsiTheme="minorHAnsi" w:cs="Arial"/>
          <w:sz w:val="23"/>
          <w:szCs w:val="23"/>
          <w:lang w:eastAsia="es-MX"/>
        </w:rPr>
        <w:t> al </w:t>
      </w:r>
      <w:r w:rsidRPr="005E61F6">
        <w:rPr>
          <w:rFonts w:asciiTheme="minorHAnsi" w:eastAsia="Times New Roman" w:hAnsiTheme="minorHAnsi" w:cs="Arial"/>
          <w:i/>
          <w:iCs/>
          <w:sz w:val="23"/>
          <w:szCs w:val="23"/>
          <w:lang w:eastAsia="es-MX"/>
        </w:rPr>
        <w:t>8 de junio</w:t>
      </w:r>
      <w:r w:rsidRPr="005E61F6">
        <w:rPr>
          <w:rFonts w:asciiTheme="minorHAnsi" w:eastAsia="Times New Roman" w:hAnsiTheme="minorHAnsi" w:cs="Arial"/>
          <w:sz w:val="23"/>
          <w:szCs w:val="23"/>
          <w:lang w:eastAsia="es-MX"/>
        </w:rPr>
        <w:t>. La probabilidad mínima de un día mojado es del </w:t>
      </w:r>
      <w:r w:rsidRPr="005E61F6">
        <w:rPr>
          <w:rFonts w:asciiTheme="minorHAnsi" w:eastAsia="Times New Roman" w:hAnsiTheme="minorHAnsi" w:cs="Arial"/>
          <w:i/>
          <w:iCs/>
          <w:sz w:val="23"/>
          <w:szCs w:val="23"/>
          <w:lang w:eastAsia="es-MX"/>
        </w:rPr>
        <w:t>1 %</w:t>
      </w:r>
      <w:r w:rsidRPr="005E61F6">
        <w:rPr>
          <w:rFonts w:asciiTheme="minorHAnsi" w:eastAsia="Times New Roman" w:hAnsiTheme="minorHAnsi" w:cs="Arial"/>
          <w:sz w:val="23"/>
          <w:szCs w:val="23"/>
          <w:lang w:eastAsia="es-MX"/>
        </w:rPr>
        <w:t> el </w:t>
      </w:r>
      <w:r w:rsidRPr="005E61F6">
        <w:rPr>
          <w:rFonts w:asciiTheme="minorHAnsi" w:eastAsia="Times New Roman" w:hAnsiTheme="minorHAnsi" w:cs="Arial"/>
          <w:i/>
          <w:iCs/>
          <w:sz w:val="23"/>
          <w:szCs w:val="23"/>
          <w:lang w:eastAsia="es-MX"/>
        </w:rPr>
        <w:t>28 de marzo</w:t>
      </w:r>
      <w:r w:rsidRPr="005E61F6">
        <w:rPr>
          <w:rFonts w:asciiTheme="minorHAnsi" w:eastAsia="Times New Roman" w:hAnsiTheme="minorHAnsi" w:cs="Arial"/>
          <w:sz w:val="23"/>
          <w:szCs w:val="23"/>
          <w:lang w:eastAsia="es-MX"/>
        </w:rPr>
        <w:t>.</w:t>
      </w:r>
    </w:p>
    <w:p w14:paraId="133DC9BB" w14:textId="77777777" w:rsidR="001A37B8" w:rsidRPr="005E61F6" w:rsidRDefault="001A37B8" w:rsidP="00103E8D">
      <w:pPr>
        <w:pStyle w:val="Sinespaciado"/>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Entre los días mojados, distinguimos entre los que tienen </w:t>
      </w:r>
      <w:r w:rsidRPr="005E61F6">
        <w:rPr>
          <w:rFonts w:asciiTheme="minorHAnsi" w:eastAsia="Times New Roman" w:hAnsiTheme="minorHAnsi" w:cs="Arial"/>
          <w:i/>
          <w:iCs/>
          <w:sz w:val="23"/>
          <w:szCs w:val="23"/>
          <w:lang w:eastAsia="es-MX"/>
        </w:rPr>
        <w:t>solamente lluvia</w:t>
      </w:r>
      <w:r w:rsidRPr="005E61F6">
        <w:rPr>
          <w:rFonts w:asciiTheme="minorHAnsi" w:eastAsia="Times New Roman" w:hAnsiTheme="minorHAnsi" w:cs="Arial"/>
          <w:sz w:val="23"/>
          <w:szCs w:val="23"/>
          <w:lang w:eastAsia="es-MX"/>
        </w:rPr>
        <w:t>, </w:t>
      </w:r>
      <w:r w:rsidRPr="005E61F6">
        <w:rPr>
          <w:rFonts w:asciiTheme="minorHAnsi" w:eastAsia="Times New Roman" w:hAnsiTheme="minorHAnsi" w:cs="Arial"/>
          <w:i/>
          <w:iCs/>
          <w:sz w:val="23"/>
          <w:szCs w:val="23"/>
          <w:lang w:eastAsia="es-MX"/>
        </w:rPr>
        <w:t>solamente nieve</w:t>
      </w:r>
      <w:r w:rsidRPr="005E61F6">
        <w:rPr>
          <w:rFonts w:asciiTheme="minorHAnsi" w:eastAsia="Times New Roman" w:hAnsiTheme="minorHAnsi" w:cs="Arial"/>
          <w:sz w:val="23"/>
          <w:szCs w:val="23"/>
          <w:lang w:eastAsia="es-MX"/>
        </w:rPr>
        <w:t> o una </w:t>
      </w:r>
      <w:r w:rsidRPr="005E61F6">
        <w:rPr>
          <w:rFonts w:asciiTheme="minorHAnsi" w:eastAsia="Times New Roman" w:hAnsiTheme="minorHAnsi" w:cs="Arial"/>
          <w:i/>
          <w:iCs/>
          <w:sz w:val="23"/>
          <w:szCs w:val="23"/>
          <w:lang w:eastAsia="es-MX"/>
        </w:rPr>
        <w:t>combinación</w:t>
      </w:r>
      <w:r w:rsidRPr="005E61F6">
        <w:rPr>
          <w:rFonts w:asciiTheme="minorHAnsi" w:eastAsia="Times New Roman" w:hAnsiTheme="minorHAnsi" w:cs="Arial"/>
          <w:sz w:val="23"/>
          <w:szCs w:val="23"/>
          <w:lang w:eastAsia="es-MX"/>
        </w:rPr>
        <w:t> de las dos. En base a esta categorización, el tipo más común de precipitación durante el año es </w:t>
      </w:r>
      <w:r w:rsidRPr="005E61F6">
        <w:rPr>
          <w:rFonts w:asciiTheme="minorHAnsi" w:eastAsia="Times New Roman" w:hAnsiTheme="minorHAnsi" w:cs="Arial"/>
          <w:i/>
          <w:iCs/>
          <w:sz w:val="23"/>
          <w:szCs w:val="23"/>
          <w:lang w:eastAsia="es-MX"/>
        </w:rPr>
        <w:t>solo lluvia</w:t>
      </w:r>
      <w:r w:rsidRPr="005E61F6">
        <w:rPr>
          <w:rFonts w:asciiTheme="minorHAnsi" w:eastAsia="Times New Roman" w:hAnsiTheme="minorHAnsi" w:cs="Arial"/>
          <w:sz w:val="23"/>
          <w:szCs w:val="23"/>
          <w:lang w:eastAsia="es-MX"/>
        </w:rPr>
        <w:t>, con una probabilidad máxima del </w:t>
      </w:r>
      <w:r w:rsidRPr="005E61F6">
        <w:rPr>
          <w:rFonts w:asciiTheme="minorHAnsi" w:eastAsia="Times New Roman" w:hAnsiTheme="minorHAnsi" w:cs="Arial"/>
          <w:i/>
          <w:iCs/>
          <w:sz w:val="23"/>
          <w:szCs w:val="23"/>
          <w:lang w:eastAsia="es-MX"/>
        </w:rPr>
        <w:t>71 %</w:t>
      </w:r>
      <w:r w:rsidRPr="005E61F6">
        <w:rPr>
          <w:rFonts w:asciiTheme="minorHAnsi" w:eastAsia="Times New Roman" w:hAnsiTheme="minorHAnsi" w:cs="Arial"/>
          <w:sz w:val="23"/>
          <w:szCs w:val="23"/>
          <w:lang w:eastAsia="es-MX"/>
        </w:rPr>
        <w:t> el </w:t>
      </w:r>
      <w:r w:rsidRPr="005E61F6">
        <w:rPr>
          <w:rFonts w:asciiTheme="minorHAnsi" w:eastAsia="Times New Roman" w:hAnsiTheme="minorHAnsi" w:cs="Arial"/>
          <w:i/>
          <w:iCs/>
          <w:sz w:val="23"/>
          <w:szCs w:val="23"/>
          <w:lang w:eastAsia="es-MX"/>
        </w:rPr>
        <w:t>14 de julio</w:t>
      </w:r>
      <w:r w:rsidRPr="005E61F6">
        <w:rPr>
          <w:rFonts w:asciiTheme="minorHAnsi" w:eastAsia="Times New Roman" w:hAnsiTheme="minorHAnsi" w:cs="Arial"/>
          <w:sz w:val="23"/>
          <w:szCs w:val="23"/>
          <w:lang w:eastAsia="es-MX"/>
        </w:rPr>
        <w:t>.</w:t>
      </w:r>
    </w:p>
    <w:p w14:paraId="4470CF45" w14:textId="77777777" w:rsidR="001A37B8" w:rsidRPr="005E61F6" w:rsidRDefault="001A37B8" w:rsidP="00103E8D">
      <w:pPr>
        <w:pStyle w:val="Sinespaciado"/>
        <w:rPr>
          <w:rFonts w:asciiTheme="minorHAnsi" w:eastAsia="Times New Roman" w:hAnsiTheme="minorHAnsi" w:cs="Arial"/>
          <w:sz w:val="23"/>
          <w:szCs w:val="23"/>
          <w:lang w:eastAsia="es-MX"/>
        </w:rPr>
      </w:pPr>
      <w:r w:rsidRPr="005E61F6">
        <w:rPr>
          <w:rFonts w:asciiTheme="minorHAnsi" w:eastAsia="Times New Roman" w:hAnsiTheme="minorHAnsi" w:cs="Arial"/>
          <w:noProof/>
          <w:sz w:val="23"/>
          <w:szCs w:val="23"/>
          <w:lang w:eastAsia="es-ES"/>
        </w:rPr>
        <w:lastRenderedPageBreak/>
        <w:drawing>
          <wp:inline distT="0" distB="0" distL="0" distR="0" wp14:anchorId="54203E90" wp14:editId="740CF400">
            <wp:extent cx="5612130" cy="327660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babilidad diaria de precipitación.png"/>
                    <pic:cNvPicPr/>
                  </pic:nvPicPr>
                  <pic:blipFill rotWithShape="1">
                    <a:blip r:embed="rId22">
                      <a:extLst>
                        <a:ext uri="{28A0092B-C50C-407E-A947-70E740481C1C}">
                          <a14:useLocalDpi xmlns:a14="http://schemas.microsoft.com/office/drawing/2010/main" val="0"/>
                        </a:ext>
                      </a:extLst>
                    </a:blip>
                    <a:srcRect b="11765"/>
                    <a:stretch/>
                  </pic:blipFill>
                  <pic:spPr bwMode="auto">
                    <a:xfrm>
                      <a:off x="0" y="0"/>
                      <a:ext cx="5612130" cy="3276600"/>
                    </a:xfrm>
                    <a:prstGeom prst="rect">
                      <a:avLst/>
                    </a:prstGeom>
                    <a:ln>
                      <a:noFill/>
                    </a:ln>
                    <a:extLst>
                      <a:ext uri="{53640926-AAD7-44D8-BBD7-CCE9431645EC}">
                        <a14:shadowObscured xmlns:a14="http://schemas.microsoft.com/office/drawing/2010/main"/>
                      </a:ext>
                    </a:extLst>
                  </pic:spPr>
                </pic:pic>
              </a:graphicData>
            </a:graphic>
          </wp:inline>
        </w:drawing>
      </w:r>
    </w:p>
    <w:p w14:paraId="36CC56B8" w14:textId="77777777" w:rsidR="001A37B8" w:rsidRPr="005E61F6" w:rsidRDefault="00E57C8B" w:rsidP="00103E8D">
      <w:pPr>
        <w:pStyle w:val="Sinespaciado"/>
        <w:rPr>
          <w:rFonts w:asciiTheme="minorHAnsi" w:eastAsia="Times New Roman" w:hAnsiTheme="minorHAnsi" w:cs="Arial"/>
          <w:szCs w:val="27"/>
          <w:lang w:eastAsia="es-MX"/>
        </w:rPr>
      </w:pPr>
      <w:r w:rsidRPr="005E61F6">
        <w:rPr>
          <w:rFonts w:asciiTheme="minorHAnsi" w:eastAsia="Times New Roman" w:hAnsiTheme="minorHAnsi" w:cs="Arial"/>
          <w:szCs w:val="27"/>
          <w:lang w:eastAsia="es-MX"/>
        </w:rPr>
        <w:t>El porcentaje de días en los que se observan diferentes tipos de precipitación, excluidas las cantidades ínfimas: solo lluvia, solo nieve, mezcla (llovió y nevó el mismo día).</w:t>
      </w:r>
    </w:p>
    <w:p w14:paraId="5827A3B7" w14:textId="77777777" w:rsidR="001A37B8" w:rsidRPr="00103E8D" w:rsidRDefault="001A37B8" w:rsidP="00103E8D">
      <w:pPr>
        <w:pStyle w:val="Subttulo"/>
        <w:rPr>
          <w:rFonts w:eastAsia="Times New Roman"/>
          <w:b/>
          <w:bCs/>
          <w:sz w:val="24"/>
          <w:szCs w:val="24"/>
          <w:lang w:eastAsia="es-MX"/>
        </w:rPr>
      </w:pPr>
      <w:r w:rsidRPr="00103E8D">
        <w:rPr>
          <w:rFonts w:eastAsia="Times New Roman"/>
          <w:b/>
          <w:bCs/>
          <w:sz w:val="24"/>
          <w:szCs w:val="24"/>
          <w:lang w:eastAsia="es-MX"/>
        </w:rPr>
        <w:t>Lluvia</w:t>
      </w:r>
    </w:p>
    <w:p w14:paraId="03C07947" w14:textId="45867654" w:rsidR="001A37B8" w:rsidRPr="005E61F6" w:rsidRDefault="001A37B8" w:rsidP="00103E8D">
      <w:pPr>
        <w:pStyle w:val="Sinespaciado"/>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 xml:space="preserve">Para mostrar la variación durante un mes y no solamente los totales mensuales, mostramos la precipitación de lluvia acumulada durante un período móvil de 31 días centrado alrededor de cada día del año. </w:t>
      </w:r>
      <w:r w:rsidR="0086041D">
        <w:rPr>
          <w:rFonts w:asciiTheme="minorHAnsi" w:eastAsia="Times New Roman" w:hAnsiTheme="minorHAnsi" w:cs="Arial"/>
          <w:sz w:val="23"/>
          <w:szCs w:val="23"/>
          <w:lang w:eastAsia="es-MX"/>
        </w:rPr>
        <w:t>Degollado</w:t>
      </w:r>
      <w:r w:rsidRPr="005E61F6">
        <w:rPr>
          <w:rFonts w:asciiTheme="minorHAnsi" w:eastAsia="Times New Roman" w:hAnsiTheme="minorHAnsi" w:cs="Arial"/>
          <w:sz w:val="23"/>
          <w:szCs w:val="23"/>
          <w:lang w:eastAsia="es-MX"/>
        </w:rPr>
        <w:t xml:space="preserve"> tiene una variación </w:t>
      </w:r>
      <w:r w:rsidRPr="005E61F6">
        <w:rPr>
          <w:rFonts w:asciiTheme="minorHAnsi" w:eastAsia="Times New Roman" w:hAnsiTheme="minorHAnsi" w:cs="Arial"/>
          <w:i/>
          <w:iCs/>
          <w:sz w:val="23"/>
          <w:szCs w:val="23"/>
          <w:lang w:eastAsia="es-MX"/>
        </w:rPr>
        <w:t>extremada</w:t>
      </w:r>
      <w:r w:rsidRPr="005E61F6">
        <w:rPr>
          <w:rFonts w:asciiTheme="minorHAnsi" w:eastAsia="Times New Roman" w:hAnsiTheme="minorHAnsi" w:cs="Arial"/>
          <w:sz w:val="23"/>
          <w:szCs w:val="23"/>
          <w:lang w:eastAsia="es-MX"/>
        </w:rPr>
        <w:t> de lluvia mensual por estación.</w:t>
      </w:r>
    </w:p>
    <w:p w14:paraId="09F94B73" w14:textId="77777777" w:rsidR="001A37B8" w:rsidRPr="005E61F6" w:rsidRDefault="001A37B8" w:rsidP="00103E8D">
      <w:pPr>
        <w:pStyle w:val="Sinespaciado"/>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La temporada de </w:t>
      </w:r>
      <w:r w:rsidRPr="005E61F6">
        <w:rPr>
          <w:rFonts w:asciiTheme="minorHAnsi" w:eastAsia="Times New Roman" w:hAnsiTheme="minorHAnsi" w:cs="Arial"/>
          <w:i/>
          <w:iCs/>
          <w:sz w:val="23"/>
          <w:szCs w:val="23"/>
          <w:lang w:eastAsia="es-MX"/>
        </w:rPr>
        <w:t>lluvia</w:t>
      </w:r>
      <w:r w:rsidRPr="005E61F6">
        <w:rPr>
          <w:rFonts w:asciiTheme="minorHAnsi" w:eastAsia="Times New Roman" w:hAnsiTheme="minorHAnsi" w:cs="Arial"/>
          <w:sz w:val="23"/>
          <w:szCs w:val="23"/>
          <w:lang w:eastAsia="es-MX"/>
        </w:rPr>
        <w:t> dura </w:t>
      </w:r>
      <w:r w:rsidRPr="005E61F6">
        <w:rPr>
          <w:rFonts w:asciiTheme="minorHAnsi" w:eastAsia="Times New Roman" w:hAnsiTheme="minorHAnsi" w:cs="Arial"/>
          <w:i/>
          <w:iCs/>
          <w:sz w:val="23"/>
          <w:szCs w:val="23"/>
          <w:lang w:eastAsia="es-MX"/>
        </w:rPr>
        <w:t>5,9 meses</w:t>
      </w:r>
      <w:r w:rsidRPr="005E61F6">
        <w:rPr>
          <w:rFonts w:asciiTheme="minorHAnsi" w:eastAsia="Times New Roman" w:hAnsiTheme="minorHAnsi" w:cs="Arial"/>
          <w:sz w:val="23"/>
          <w:szCs w:val="23"/>
          <w:lang w:eastAsia="es-MX"/>
        </w:rPr>
        <w:t>, del </w:t>
      </w:r>
      <w:r w:rsidRPr="005E61F6">
        <w:rPr>
          <w:rFonts w:asciiTheme="minorHAnsi" w:eastAsia="Times New Roman" w:hAnsiTheme="minorHAnsi" w:cs="Arial"/>
          <w:i/>
          <w:iCs/>
          <w:sz w:val="23"/>
          <w:szCs w:val="23"/>
          <w:lang w:eastAsia="es-MX"/>
        </w:rPr>
        <w:t>8 de mayo</w:t>
      </w:r>
      <w:r w:rsidRPr="005E61F6">
        <w:rPr>
          <w:rFonts w:asciiTheme="minorHAnsi" w:eastAsia="Times New Roman" w:hAnsiTheme="minorHAnsi" w:cs="Arial"/>
          <w:sz w:val="23"/>
          <w:szCs w:val="23"/>
          <w:lang w:eastAsia="es-MX"/>
        </w:rPr>
        <w:t> al </w:t>
      </w:r>
      <w:r w:rsidRPr="005E61F6">
        <w:rPr>
          <w:rFonts w:asciiTheme="minorHAnsi" w:eastAsia="Times New Roman" w:hAnsiTheme="minorHAnsi" w:cs="Arial"/>
          <w:i/>
          <w:iCs/>
          <w:sz w:val="23"/>
          <w:szCs w:val="23"/>
          <w:lang w:eastAsia="es-MX"/>
        </w:rPr>
        <w:t>5 de noviembre</w:t>
      </w:r>
      <w:r w:rsidRPr="005E61F6">
        <w:rPr>
          <w:rFonts w:asciiTheme="minorHAnsi" w:eastAsia="Times New Roman" w:hAnsiTheme="minorHAnsi" w:cs="Arial"/>
          <w:sz w:val="23"/>
          <w:szCs w:val="23"/>
          <w:lang w:eastAsia="es-MX"/>
        </w:rPr>
        <w:t>, con un intervalo móvil de 31 días de lluvia de por lo menos </w:t>
      </w:r>
      <w:r w:rsidRPr="005E61F6">
        <w:rPr>
          <w:rFonts w:asciiTheme="minorHAnsi" w:eastAsia="Times New Roman" w:hAnsiTheme="minorHAnsi" w:cs="Arial"/>
          <w:i/>
          <w:iCs/>
          <w:sz w:val="23"/>
          <w:szCs w:val="23"/>
          <w:lang w:eastAsia="es-MX"/>
        </w:rPr>
        <w:t>13 milímetros</w:t>
      </w:r>
      <w:r w:rsidRPr="005E61F6">
        <w:rPr>
          <w:rFonts w:asciiTheme="minorHAnsi" w:eastAsia="Times New Roman" w:hAnsiTheme="minorHAnsi" w:cs="Arial"/>
          <w:sz w:val="23"/>
          <w:szCs w:val="23"/>
          <w:lang w:eastAsia="es-MX"/>
        </w:rPr>
        <w:t>. La </w:t>
      </w:r>
      <w:r w:rsidRPr="005E61F6">
        <w:rPr>
          <w:rFonts w:asciiTheme="minorHAnsi" w:eastAsia="Times New Roman" w:hAnsiTheme="minorHAnsi" w:cs="Arial"/>
          <w:i/>
          <w:iCs/>
          <w:sz w:val="23"/>
          <w:szCs w:val="23"/>
          <w:lang w:eastAsia="es-MX"/>
        </w:rPr>
        <w:t>mayoría de la lluvia</w:t>
      </w:r>
      <w:r w:rsidRPr="005E61F6">
        <w:rPr>
          <w:rFonts w:asciiTheme="minorHAnsi" w:eastAsia="Times New Roman" w:hAnsiTheme="minorHAnsi" w:cs="Arial"/>
          <w:sz w:val="23"/>
          <w:szCs w:val="23"/>
          <w:lang w:eastAsia="es-MX"/>
        </w:rPr>
        <w:t> cae durante los 31 días centrados alrededor del </w:t>
      </w:r>
      <w:r w:rsidRPr="005E61F6">
        <w:rPr>
          <w:rFonts w:asciiTheme="minorHAnsi" w:eastAsia="Times New Roman" w:hAnsiTheme="minorHAnsi" w:cs="Arial"/>
          <w:i/>
          <w:iCs/>
          <w:sz w:val="23"/>
          <w:szCs w:val="23"/>
          <w:lang w:eastAsia="es-MX"/>
        </w:rPr>
        <w:t>7 de julio</w:t>
      </w:r>
      <w:r w:rsidRPr="005E61F6">
        <w:rPr>
          <w:rFonts w:asciiTheme="minorHAnsi" w:eastAsia="Times New Roman" w:hAnsiTheme="minorHAnsi" w:cs="Arial"/>
          <w:sz w:val="23"/>
          <w:szCs w:val="23"/>
          <w:lang w:eastAsia="es-MX"/>
        </w:rPr>
        <w:t>, con una acumulación total promedio de </w:t>
      </w:r>
      <w:r w:rsidRPr="005E61F6">
        <w:rPr>
          <w:rFonts w:asciiTheme="minorHAnsi" w:eastAsia="Times New Roman" w:hAnsiTheme="minorHAnsi" w:cs="Arial"/>
          <w:i/>
          <w:iCs/>
          <w:sz w:val="23"/>
          <w:szCs w:val="23"/>
          <w:lang w:eastAsia="es-MX"/>
        </w:rPr>
        <w:t>142 milímetros</w:t>
      </w:r>
      <w:r w:rsidRPr="005E61F6">
        <w:rPr>
          <w:rFonts w:asciiTheme="minorHAnsi" w:eastAsia="Times New Roman" w:hAnsiTheme="minorHAnsi" w:cs="Arial"/>
          <w:sz w:val="23"/>
          <w:szCs w:val="23"/>
          <w:lang w:eastAsia="es-MX"/>
        </w:rPr>
        <w:t>.</w:t>
      </w:r>
    </w:p>
    <w:p w14:paraId="3BD02629" w14:textId="77777777" w:rsidR="001A37B8" w:rsidRPr="005E61F6" w:rsidRDefault="001A37B8" w:rsidP="00103E8D">
      <w:pPr>
        <w:pStyle w:val="Sinespaciado"/>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El periodo del año </w:t>
      </w:r>
      <w:r w:rsidRPr="005E61F6">
        <w:rPr>
          <w:rFonts w:asciiTheme="minorHAnsi" w:eastAsia="Times New Roman" w:hAnsiTheme="minorHAnsi" w:cs="Arial"/>
          <w:i/>
          <w:iCs/>
          <w:sz w:val="23"/>
          <w:szCs w:val="23"/>
          <w:lang w:eastAsia="es-MX"/>
        </w:rPr>
        <w:t>sin lluvia</w:t>
      </w:r>
      <w:r w:rsidRPr="005E61F6">
        <w:rPr>
          <w:rFonts w:asciiTheme="minorHAnsi" w:eastAsia="Times New Roman" w:hAnsiTheme="minorHAnsi" w:cs="Arial"/>
          <w:sz w:val="23"/>
          <w:szCs w:val="23"/>
          <w:lang w:eastAsia="es-MX"/>
        </w:rPr>
        <w:t> dura </w:t>
      </w:r>
      <w:r w:rsidRPr="005E61F6">
        <w:rPr>
          <w:rFonts w:asciiTheme="minorHAnsi" w:eastAsia="Times New Roman" w:hAnsiTheme="minorHAnsi" w:cs="Arial"/>
          <w:i/>
          <w:iCs/>
          <w:sz w:val="23"/>
          <w:szCs w:val="23"/>
          <w:lang w:eastAsia="es-MX"/>
        </w:rPr>
        <w:t>6,1 meses</w:t>
      </w:r>
      <w:r w:rsidRPr="005E61F6">
        <w:rPr>
          <w:rFonts w:asciiTheme="minorHAnsi" w:eastAsia="Times New Roman" w:hAnsiTheme="minorHAnsi" w:cs="Arial"/>
          <w:sz w:val="23"/>
          <w:szCs w:val="23"/>
          <w:lang w:eastAsia="es-MX"/>
        </w:rPr>
        <w:t>, del </w:t>
      </w:r>
      <w:r w:rsidRPr="005E61F6">
        <w:rPr>
          <w:rFonts w:asciiTheme="minorHAnsi" w:eastAsia="Times New Roman" w:hAnsiTheme="minorHAnsi" w:cs="Arial"/>
          <w:i/>
          <w:iCs/>
          <w:sz w:val="23"/>
          <w:szCs w:val="23"/>
          <w:lang w:eastAsia="es-MX"/>
        </w:rPr>
        <w:t>5 de noviembre</w:t>
      </w:r>
      <w:r w:rsidRPr="005E61F6">
        <w:rPr>
          <w:rFonts w:asciiTheme="minorHAnsi" w:eastAsia="Times New Roman" w:hAnsiTheme="minorHAnsi" w:cs="Arial"/>
          <w:sz w:val="23"/>
          <w:szCs w:val="23"/>
          <w:lang w:eastAsia="es-MX"/>
        </w:rPr>
        <w:t> al </w:t>
      </w:r>
      <w:r w:rsidRPr="005E61F6">
        <w:rPr>
          <w:rFonts w:asciiTheme="minorHAnsi" w:eastAsia="Times New Roman" w:hAnsiTheme="minorHAnsi" w:cs="Arial"/>
          <w:i/>
          <w:iCs/>
          <w:sz w:val="23"/>
          <w:szCs w:val="23"/>
          <w:lang w:eastAsia="es-MX"/>
        </w:rPr>
        <w:t>8 de mayo</w:t>
      </w:r>
      <w:r w:rsidRPr="005E61F6">
        <w:rPr>
          <w:rFonts w:asciiTheme="minorHAnsi" w:eastAsia="Times New Roman" w:hAnsiTheme="minorHAnsi" w:cs="Arial"/>
          <w:sz w:val="23"/>
          <w:szCs w:val="23"/>
          <w:lang w:eastAsia="es-MX"/>
        </w:rPr>
        <w:t>. La fecha aproximada con</w:t>
      </w:r>
      <w:r w:rsidR="00F1318F">
        <w:rPr>
          <w:rFonts w:asciiTheme="minorHAnsi" w:eastAsia="Times New Roman" w:hAnsiTheme="minorHAnsi" w:cs="Arial"/>
          <w:sz w:val="23"/>
          <w:szCs w:val="23"/>
          <w:lang w:eastAsia="es-MX"/>
        </w:rPr>
        <w:t xml:space="preserve"> </w:t>
      </w:r>
      <w:r w:rsidRPr="005E61F6">
        <w:rPr>
          <w:rFonts w:asciiTheme="minorHAnsi" w:eastAsia="Times New Roman" w:hAnsiTheme="minorHAnsi" w:cs="Arial"/>
          <w:i/>
          <w:iCs/>
          <w:sz w:val="23"/>
          <w:szCs w:val="23"/>
          <w:lang w:eastAsia="es-MX"/>
        </w:rPr>
        <w:t>la menor cantidad de lluvia</w:t>
      </w:r>
      <w:r w:rsidRPr="005E61F6">
        <w:rPr>
          <w:rFonts w:asciiTheme="minorHAnsi" w:eastAsia="Times New Roman" w:hAnsiTheme="minorHAnsi" w:cs="Arial"/>
          <w:sz w:val="23"/>
          <w:szCs w:val="23"/>
          <w:lang w:eastAsia="es-MX"/>
        </w:rPr>
        <w:t> es el </w:t>
      </w:r>
      <w:r w:rsidRPr="005E61F6">
        <w:rPr>
          <w:rFonts w:asciiTheme="minorHAnsi" w:eastAsia="Times New Roman" w:hAnsiTheme="minorHAnsi" w:cs="Arial"/>
          <w:i/>
          <w:iCs/>
          <w:sz w:val="23"/>
          <w:szCs w:val="23"/>
          <w:lang w:eastAsia="es-MX"/>
        </w:rPr>
        <w:t>12 de abril</w:t>
      </w:r>
      <w:r w:rsidRPr="005E61F6">
        <w:rPr>
          <w:rFonts w:asciiTheme="minorHAnsi" w:eastAsia="Times New Roman" w:hAnsiTheme="minorHAnsi" w:cs="Arial"/>
          <w:sz w:val="23"/>
          <w:szCs w:val="23"/>
          <w:lang w:eastAsia="es-MX"/>
        </w:rPr>
        <w:t>, con una acumulación total promedio de </w:t>
      </w:r>
      <w:r w:rsidRPr="005E61F6">
        <w:rPr>
          <w:rFonts w:asciiTheme="minorHAnsi" w:eastAsia="Times New Roman" w:hAnsiTheme="minorHAnsi" w:cs="Arial"/>
          <w:i/>
          <w:iCs/>
          <w:sz w:val="23"/>
          <w:szCs w:val="23"/>
          <w:lang w:eastAsia="es-MX"/>
        </w:rPr>
        <w:t>2 milímetros</w:t>
      </w:r>
      <w:r w:rsidRPr="005E61F6">
        <w:rPr>
          <w:rFonts w:asciiTheme="minorHAnsi" w:eastAsia="Times New Roman" w:hAnsiTheme="minorHAnsi" w:cs="Arial"/>
          <w:sz w:val="23"/>
          <w:szCs w:val="23"/>
          <w:lang w:eastAsia="es-MX"/>
        </w:rPr>
        <w:t>.</w:t>
      </w:r>
    </w:p>
    <w:p w14:paraId="3B54D341" w14:textId="77777777" w:rsidR="001A37B8" w:rsidRPr="005E61F6" w:rsidRDefault="001A37B8" w:rsidP="00103E8D">
      <w:pPr>
        <w:pStyle w:val="Sinespaciado"/>
        <w:rPr>
          <w:rFonts w:asciiTheme="minorHAnsi" w:eastAsia="Times New Roman" w:hAnsiTheme="minorHAnsi" w:cs="Arial"/>
          <w:sz w:val="23"/>
          <w:szCs w:val="23"/>
          <w:lang w:eastAsia="es-MX"/>
        </w:rPr>
      </w:pPr>
      <w:r w:rsidRPr="005E61F6">
        <w:rPr>
          <w:rFonts w:asciiTheme="minorHAnsi" w:eastAsia="Times New Roman" w:hAnsiTheme="minorHAnsi" w:cs="Arial"/>
          <w:noProof/>
          <w:sz w:val="23"/>
          <w:szCs w:val="23"/>
          <w:lang w:eastAsia="es-ES"/>
        </w:rPr>
        <w:drawing>
          <wp:anchor distT="0" distB="0" distL="114300" distR="114300" simplePos="0" relativeHeight="251662336" behindDoc="1" locked="0" layoutInCell="1" allowOverlap="1" wp14:anchorId="2FF98E1A" wp14:editId="13CD36B7">
            <wp:simplePos x="0" y="0"/>
            <wp:positionH relativeFrom="column">
              <wp:posOffset>656590</wp:posOffset>
            </wp:positionH>
            <wp:positionV relativeFrom="paragraph">
              <wp:posOffset>12700</wp:posOffset>
            </wp:positionV>
            <wp:extent cx="5612130" cy="2457450"/>
            <wp:effectExtent l="0" t="0" r="7620" b="0"/>
            <wp:wrapTight wrapText="bothSides">
              <wp:wrapPolygon edited="0">
                <wp:start x="0" y="0"/>
                <wp:lineTo x="0" y="21433"/>
                <wp:lineTo x="21556" y="21433"/>
                <wp:lineTo x="21556"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cipitacion de lluvia mensual.png"/>
                    <pic:cNvPicPr/>
                  </pic:nvPicPr>
                  <pic:blipFill rotWithShape="1">
                    <a:blip r:embed="rId23">
                      <a:extLst>
                        <a:ext uri="{28A0092B-C50C-407E-A947-70E740481C1C}">
                          <a14:useLocalDpi xmlns:a14="http://schemas.microsoft.com/office/drawing/2010/main" val="0"/>
                        </a:ext>
                      </a:extLst>
                    </a:blip>
                    <a:srcRect b="20112"/>
                    <a:stretch/>
                  </pic:blipFill>
                  <pic:spPr bwMode="auto">
                    <a:xfrm>
                      <a:off x="0" y="0"/>
                      <a:ext cx="5612130" cy="2457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0392EB8" w14:textId="77777777" w:rsidR="001A37B8" w:rsidRPr="005E61F6" w:rsidRDefault="001A37B8" w:rsidP="00103E8D">
      <w:pPr>
        <w:pStyle w:val="Sinespaciado"/>
        <w:rPr>
          <w:rFonts w:asciiTheme="minorHAnsi" w:eastAsia="Times New Roman" w:hAnsiTheme="minorHAnsi" w:cs="Arial"/>
          <w:sz w:val="23"/>
          <w:szCs w:val="23"/>
          <w:lang w:eastAsia="es-MX"/>
        </w:rPr>
      </w:pPr>
    </w:p>
    <w:p w14:paraId="6CC214F8" w14:textId="77777777" w:rsidR="001A37B8" w:rsidRPr="005E61F6" w:rsidRDefault="001A37B8" w:rsidP="00103E8D">
      <w:pPr>
        <w:pStyle w:val="Sinespaciado"/>
        <w:rPr>
          <w:rFonts w:asciiTheme="minorHAnsi" w:eastAsia="Times New Roman" w:hAnsiTheme="minorHAnsi" w:cs="Arial"/>
          <w:sz w:val="33"/>
          <w:szCs w:val="33"/>
          <w:lang w:eastAsia="es-MX"/>
        </w:rPr>
      </w:pPr>
    </w:p>
    <w:p w14:paraId="6CAB5CE9" w14:textId="77777777" w:rsidR="001A37B8" w:rsidRPr="005E61F6" w:rsidRDefault="001A37B8" w:rsidP="00103E8D">
      <w:pPr>
        <w:pStyle w:val="Sinespaciado"/>
        <w:rPr>
          <w:rFonts w:asciiTheme="minorHAnsi" w:eastAsia="Times New Roman" w:hAnsiTheme="minorHAnsi" w:cs="Arial"/>
          <w:sz w:val="33"/>
          <w:szCs w:val="33"/>
          <w:lang w:eastAsia="es-MX"/>
        </w:rPr>
      </w:pPr>
    </w:p>
    <w:p w14:paraId="0518495D" w14:textId="77777777" w:rsidR="001A37B8" w:rsidRPr="005E61F6" w:rsidRDefault="001A37B8" w:rsidP="00103E8D">
      <w:pPr>
        <w:pStyle w:val="Sinespaciado"/>
        <w:rPr>
          <w:rFonts w:asciiTheme="minorHAnsi" w:eastAsia="Times New Roman" w:hAnsiTheme="minorHAnsi" w:cs="Arial"/>
          <w:sz w:val="33"/>
          <w:szCs w:val="33"/>
          <w:lang w:eastAsia="es-MX"/>
        </w:rPr>
      </w:pPr>
    </w:p>
    <w:p w14:paraId="0FC32BDC" w14:textId="77777777" w:rsidR="001A37B8" w:rsidRPr="005E61F6" w:rsidRDefault="001A37B8" w:rsidP="00103E8D">
      <w:pPr>
        <w:pStyle w:val="Sinespaciado"/>
        <w:rPr>
          <w:rFonts w:asciiTheme="minorHAnsi" w:eastAsia="Times New Roman" w:hAnsiTheme="minorHAnsi" w:cs="Arial"/>
          <w:sz w:val="33"/>
          <w:szCs w:val="33"/>
          <w:lang w:eastAsia="es-MX"/>
        </w:rPr>
      </w:pPr>
    </w:p>
    <w:p w14:paraId="4D765DCE" w14:textId="77777777" w:rsidR="001A37B8" w:rsidRPr="005E61F6" w:rsidRDefault="001A37B8" w:rsidP="00103E8D">
      <w:pPr>
        <w:pStyle w:val="Sinespaciado"/>
        <w:rPr>
          <w:rFonts w:asciiTheme="minorHAnsi" w:eastAsia="Times New Roman" w:hAnsiTheme="minorHAnsi" w:cs="Arial"/>
          <w:sz w:val="33"/>
          <w:szCs w:val="33"/>
          <w:lang w:eastAsia="es-MX"/>
        </w:rPr>
      </w:pPr>
    </w:p>
    <w:p w14:paraId="1674515D" w14:textId="77777777" w:rsidR="00103E8D" w:rsidRDefault="00103E8D" w:rsidP="00103E8D">
      <w:pPr>
        <w:pStyle w:val="Sinespaciado"/>
        <w:rPr>
          <w:rFonts w:asciiTheme="minorHAnsi" w:eastAsia="Times New Roman" w:hAnsiTheme="minorHAnsi" w:cs="Arial"/>
          <w:szCs w:val="33"/>
          <w:lang w:eastAsia="es-MX"/>
        </w:rPr>
      </w:pPr>
    </w:p>
    <w:p w14:paraId="571117C7" w14:textId="77777777" w:rsidR="00103E8D" w:rsidRDefault="00103E8D" w:rsidP="00103E8D">
      <w:pPr>
        <w:pStyle w:val="Sinespaciado"/>
        <w:rPr>
          <w:rFonts w:asciiTheme="minorHAnsi" w:eastAsia="Times New Roman" w:hAnsiTheme="minorHAnsi" w:cs="Arial"/>
          <w:szCs w:val="33"/>
          <w:lang w:eastAsia="es-MX"/>
        </w:rPr>
      </w:pPr>
    </w:p>
    <w:p w14:paraId="76E46274" w14:textId="77777777" w:rsidR="00103E8D" w:rsidRDefault="00103E8D" w:rsidP="00103E8D">
      <w:pPr>
        <w:pStyle w:val="Sinespaciado"/>
        <w:rPr>
          <w:rFonts w:asciiTheme="minorHAnsi" w:eastAsia="Times New Roman" w:hAnsiTheme="minorHAnsi" w:cs="Arial"/>
          <w:szCs w:val="33"/>
          <w:lang w:eastAsia="es-MX"/>
        </w:rPr>
      </w:pPr>
    </w:p>
    <w:p w14:paraId="0B466E8D" w14:textId="77777777" w:rsidR="00103E8D" w:rsidRDefault="00103E8D" w:rsidP="00103E8D">
      <w:pPr>
        <w:pStyle w:val="Sinespaciado"/>
        <w:rPr>
          <w:rFonts w:asciiTheme="minorHAnsi" w:eastAsia="Times New Roman" w:hAnsiTheme="minorHAnsi" w:cs="Arial"/>
          <w:szCs w:val="33"/>
          <w:lang w:eastAsia="es-MX"/>
        </w:rPr>
      </w:pPr>
    </w:p>
    <w:p w14:paraId="65EDB7E6" w14:textId="77777777" w:rsidR="00103E8D" w:rsidRDefault="00103E8D" w:rsidP="00103E8D">
      <w:pPr>
        <w:pStyle w:val="Sinespaciado"/>
        <w:rPr>
          <w:rFonts w:asciiTheme="minorHAnsi" w:eastAsia="Times New Roman" w:hAnsiTheme="minorHAnsi" w:cs="Arial"/>
          <w:szCs w:val="33"/>
          <w:lang w:eastAsia="es-MX"/>
        </w:rPr>
      </w:pPr>
    </w:p>
    <w:p w14:paraId="50F97B3B" w14:textId="280BC0BC" w:rsidR="00E57C8B" w:rsidRPr="005E61F6" w:rsidRDefault="00E57C8B" w:rsidP="00103E8D">
      <w:pPr>
        <w:pStyle w:val="Sinespaciado"/>
        <w:rPr>
          <w:rFonts w:asciiTheme="minorHAnsi" w:eastAsia="Times New Roman" w:hAnsiTheme="minorHAnsi" w:cs="Arial"/>
          <w:szCs w:val="33"/>
          <w:lang w:eastAsia="es-MX"/>
        </w:rPr>
      </w:pPr>
      <w:r w:rsidRPr="005E61F6">
        <w:rPr>
          <w:rFonts w:asciiTheme="minorHAnsi" w:eastAsia="Times New Roman" w:hAnsiTheme="minorHAnsi" w:cs="Arial"/>
          <w:szCs w:val="33"/>
          <w:lang w:eastAsia="es-MX"/>
        </w:rPr>
        <w:t>La lluvia promedio (línea sólida) acumulada en un periodo móvil de 31 días centrado en el día en cuestión, con las bandas de percentiles del 25° al 75° y del 10° al 90°. La línea delgada punteada es el equivalente de nieve en líquido promedio correspondiente.</w:t>
      </w:r>
    </w:p>
    <w:p w14:paraId="0DF966A5" w14:textId="77777777" w:rsidR="001A37B8" w:rsidRPr="005E61F6" w:rsidRDefault="001A37B8" w:rsidP="003006E2">
      <w:pPr>
        <w:pStyle w:val="Subttulo"/>
        <w:rPr>
          <w:rFonts w:eastAsia="Times New Roman"/>
          <w:lang w:eastAsia="es-MX"/>
        </w:rPr>
      </w:pPr>
      <w:r w:rsidRPr="005E61F6">
        <w:rPr>
          <w:rFonts w:eastAsia="Times New Roman"/>
          <w:lang w:eastAsia="es-MX"/>
        </w:rPr>
        <w:lastRenderedPageBreak/>
        <w:t>Sol</w:t>
      </w:r>
    </w:p>
    <w:p w14:paraId="33E3841C" w14:textId="218E94E0" w:rsidR="001A37B8" w:rsidRPr="005E61F6"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 xml:space="preserve">La duración del día en </w:t>
      </w:r>
      <w:r w:rsidR="0086041D">
        <w:rPr>
          <w:rFonts w:asciiTheme="minorHAnsi" w:eastAsia="Times New Roman" w:hAnsiTheme="minorHAnsi" w:cs="Arial"/>
          <w:sz w:val="23"/>
          <w:szCs w:val="23"/>
          <w:lang w:eastAsia="es-MX"/>
        </w:rPr>
        <w:t>Degollado</w:t>
      </w:r>
      <w:r w:rsidRPr="005E61F6">
        <w:rPr>
          <w:rFonts w:asciiTheme="minorHAnsi" w:eastAsia="Times New Roman" w:hAnsiTheme="minorHAnsi" w:cs="Arial"/>
          <w:sz w:val="23"/>
          <w:szCs w:val="23"/>
          <w:lang w:eastAsia="es-MX"/>
        </w:rPr>
        <w:t xml:space="preserve"> varía durante el año. En 2019, el día más corto es el </w:t>
      </w:r>
      <w:r w:rsidRPr="005E61F6">
        <w:rPr>
          <w:rFonts w:asciiTheme="minorHAnsi" w:eastAsia="Times New Roman" w:hAnsiTheme="minorHAnsi" w:cs="Arial"/>
          <w:i/>
          <w:iCs/>
          <w:sz w:val="23"/>
          <w:szCs w:val="23"/>
          <w:lang w:eastAsia="es-MX"/>
        </w:rPr>
        <w:t>21 de diciembre</w:t>
      </w:r>
      <w:r w:rsidRPr="005E61F6">
        <w:rPr>
          <w:rFonts w:asciiTheme="minorHAnsi" w:eastAsia="Times New Roman" w:hAnsiTheme="minorHAnsi" w:cs="Arial"/>
          <w:sz w:val="23"/>
          <w:szCs w:val="23"/>
          <w:lang w:eastAsia="es-MX"/>
        </w:rPr>
        <w:t>, con </w:t>
      </w:r>
      <w:r w:rsidRPr="005E61F6">
        <w:rPr>
          <w:rFonts w:asciiTheme="minorHAnsi" w:eastAsia="Times New Roman" w:hAnsiTheme="minorHAnsi" w:cs="Arial"/>
          <w:i/>
          <w:iCs/>
          <w:sz w:val="23"/>
          <w:szCs w:val="23"/>
          <w:lang w:eastAsia="es-MX"/>
        </w:rPr>
        <w:t>10 horas y 53 minutos</w:t>
      </w:r>
      <w:r w:rsidR="00F1318F">
        <w:rPr>
          <w:rFonts w:asciiTheme="minorHAnsi" w:eastAsia="Times New Roman" w:hAnsiTheme="minorHAnsi" w:cs="Arial"/>
          <w:i/>
          <w:iCs/>
          <w:sz w:val="23"/>
          <w:szCs w:val="23"/>
          <w:lang w:eastAsia="es-MX"/>
        </w:rPr>
        <w:t xml:space="preserve"> </w:t>
      </w:r>
      <w:r w:rsidRPr="005E61F6">
        <w:rPr>
          <w:rFonts w:asciiTheme="minorHAnsi" w:eastAsia="Times New Roman" w:hAnsiTheme="minorHAnsi" w:cs="Arial"/>
          <w:sz w:val="23"/>
          <w:szCs w:val="23"/>
          <w:lang w:eastAsia="es-MX"/>
        </w:rPr>
        <w:t>de luz natural; el día más largo es el </w:t>
      </w:r>
      <w:r w:rsidRPr="005E61F6">
        <w:rPr>
          <w:rFonts w:asciiTheme="minorHAnsi" w:eastAsia="Times New Roman" w:hAnsiTheme="minorHAnsi" w:cs="Arial"/>
          <w:i/>
          <w:iCs/>
          <w:sz w:val="23"/>
          <w:szCs w:val="23"/>
          <w:lang w:eastAsia="es-MX"/>
        </w:rPr>
        <w:t>21 de junio</w:t>
      </w:r>
      <w:r w:rsidRPr="005E61F6">
        <w:rPr>
          <w:rFonts w:asciiTheme="minorHAnsi" w:eastAsia="Times New Roman" w:hAnsiTheme="minorHAnsi" w:cs="Arial"/>
          <w:sz w:val="23"/>
          <w:szCs w:val="23"/>
          <w:lang w:eastAsia="es-MX"/>
        </w:rPr>
        <w:t>, con </w:t>
      </w:r>
      <w:r w:rsidRPr="005E61F6">
        <w:rPr>
          <w:rFonts w:asciiTheme="minorHAnsi" w:eastAsia="Times New Roman" w:hAnsiTheme="minorHAnsi" w:cs="Arial"/>
          <w:i/>
          <w:iCs/>
          <w:sz w:val="23"/>
          <w:szCs w:val="23"/>
          <w:lang w:eastAsia="es-MX"/>
        </w:rPr>
        <w:t>13 horas y 23 minutos</w:t>
      </w:r>
      <w:r w:rsidRPr="005E61F6">
        <w:rPr>
          <w:rFonts w:asciiTheme="minorHAnsi" w:eastAsia="Times New Roman" w:hAnsiTheme="minorHAnsi" w:cs="Arial"/>
          <w:sz w:val="23"/>
          <w:szCs w:val="23"/>
          <w:lang w:eastAsia="es-MX"/>
        </w:rPr>
        <w:t> de luz natural.</w:t>
      </w:r>
    </w:p>
    <w:p w14:paraId="3A4FFA8B" w14:textId="77777777" w:rsidR="001A37B8" w:rsidRPr="005E61F6"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5E61F6">
        <w:rPr>
          <w:rFonts w:asciiTheme="minorHAnsi" w:eastAsia="Times New Roman" w:hAnsiTheme="minorHAnsi" w:cs="Arial"/>
          <w:noProof/>
          <w:sz w:val="23"/>
          <w:szCs w:val="23"/>
          <w:lang w:eastAsia="es-ES"/>
        </w:rPr>
        <w:drawing>
          <wp:anchor distT="0" distB="0" distL="114300" distR="114300" simplePos="0" relativeHeight="251660288" behindDoc="1" locked="0" layoutInCell="1" allowOverlap="1" wp14:anchorId="42B8D7F5" wp14:editId="4841A4CD">
            <wp:simplePos x="0" y="0"/>
            <wp:positionH relativeFrom="column">
              <wp:posOffset>656590</wp:posOffset>
            </wp:positionH>
            <wp:positionV relativeFrom="paragraph">
              <wp:posOffset>26670</wp:posOffset>
            </wp:positionV>
            <wp:extent cx="5612130" cy="2143125"/>
            <wp:effectExtent l="0" t="0" r="7620" b="9525"/>
            <wp:wrapTight wrapText="bothSides">
              <wp:wrapPolygon edited="0">
                <wp:start x="0" y="0"/>
                <wp:lineTo x="0" y="21504"/>
                <wp:lineTo x="21556" y="21504"/>
                <wp:lineTo x="21556"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ras de luz natural.png"/>
                    <pic:cNvPicPr/>
                  </pic:nvPicPr>
                  <pic:blipFill rotWithShape="1">
                    <a:blip r:embed="rId24">
                      <a:extLst>
                        <a:ext uri="{28A0092B-C50C-407E-A947-70E740481C1C}">
                          <a14:useLocalDpi xmlns:a14="http://schemas.microsoft.com/office/drawing/2010/main" val="0"/>
                        </a:ext>
                      </a:extLst>
                    </a:blip>
                    <a:srcRect b="18929"/>
                    <a:stretch/>
                  </pic:blipFill>
                  <pic:spPr bwMode="auto">
                    <a:xfrm>
                      <a:off x="0" y="0"/>
                      <a:ext cx="5612130" cy="2143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94B6E34" w14:textId="77777777" w:rsidR="001A37B8" w:rsidRPr="005E61F6"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p>
    <w:p w14:paraId="4DCF9436" w14:textId="77777777" w:rsidR="00E57C8B" w:rsidRPr="005E61F6" w:rsidRDefault="00E57C8B" w:rsidP="005E61F6">
      <w:pPr>
        <w:shd w:val="clear" w:color="auto" w:fill="FFFFFF"/>
        <w:spacing w:after="150" w:line="240" w:lineRule="auto"/>
        <w:jc w:val="both"/>
        <w:rPr>
          <w:rFonts w:asciiTheme="minorHAnsi" w:eastAsia="Times New Roman" w:hAnsiTheme="minorHAnsi" w:cs="Arial"/>
          <w:sz w:val="23"/>
          <w:szCs w:val="23"/>
          <w:lang w:eastAsia="es-MX"/>
        </w:rPr>
      </w:pPr>
    </w:p>
    <w:p w14:paraId="2F75B4DC" w14:textId="77777777" w:rsidR="00E57C8B" w:rsidRPr="005E61F6" w:rsidRDefault="00E57C8B" w:rsidP="005E61F6">
      <w:pPr>
        <w:shd w:val="clear" w:color="auto" w:fill="FFFFFF"/>
        <w:spacing w:after="150" w:line="240" w:lineRule="auto"/>
        <w:jc w:val="both"/>
        <w:rPr>
          <w:rFonts w:asciiTheme="minorHAnsi" w:eastAsia="Times New Roman" w:hAnsiTheme="minorHAnsi" w:cs="Arial"/>
          <w:sz w:val="23"/>
          <w:szCs w:val="23"/>
          <w:lang w:eastAsia="es-MX"/>
        </w:rPr>
      </w:pPr>
    </w:p>
    <w:p w14:paraId="51A81C36" w14:textId="77777777" w:rsidR="00E57C8B" w:rsidRPr="005E61F6" w:rsidRDefault="00E57C8B" w:rsidP="005E61F6">
      <w:pPr>
        <w:shd w:val="clear" w:color="auto" w:fill="FFFFFF"/>
        <w:spacing w:after="150" w:line="240" w:lineRule="auto"/>
        <w:jc w:val="both"/>
        <w:rPr>
          <w:rFonts w:asciiTheme="minorHAnsi" w:eastAsia="Times New Roman" w:hAnsiTheme="minorHAnsi" w:cs="Arial"/>
          <w:sz w:val="23"/>
          <w:szCs w:val="23"/>
          <w:lang w:eastAsia="es-MX"/>
        </w:rPr>
      </w:pPr>
    </w:p>
    <w:p w14:paraId="394F179D" w14:textId="77777777" w:rsidR="00E57C8B" w:rsidRPr="005E61F6" w:rsidRDefault="00E57C8B" w:rsidP="005E61F6">
      <w:pPr>
        <w:shd w:val="clear" w:color="auto" w:fill="FFFFFF"/>
        <w:spacing w:after="150" w:line="240" w:lineRule="auto"/>
        <w:jc w:val="both"/>
        <w:rPr>
          <w:rFonts w:asciiTheme="minorHAnsi" w:eastAsia="Times New Roman" w:hAnsiTheme="minorHAnsi" w:cs="Arial"/>
          <w:sz w:val="23"/>
          <w:szCs w:val="23"/>
          <w:lang w:eastAsia="es-MX"/>
        </w:rPr>
      </w:pPr>
    </w:p>
    <w:p w14:paraId="2A49AD44" w14:textId="77777777" w:rsidR="00E57C8B" w:rsidRPr="005E61F6" w:rsidRDefault="00E57C8B" w:rsidP="005E61F6">
      <w:pPr>
        <w:shd w:val="clear" w:color="auto" w:fill="FFFFFF"/>
        <w:spacing w:after="150" w:line="240" w:lineRule="auto"/>
        <w:jc w:val="both"/>
        <w:rPr>
          <w:rFonts w:asciiTheme="minorHAnsi" w:eastAsia="Times New Roman" w:hAnsiTheme="minorHAnsi" w:cs="Arial"/>
          <w:sz w:val="23"/>
          <w:szCs w:val="23"/>
          <w:lang w:eastAsia="es-MX"/>
        </w:rPr>
      </w:pPr>
    </w:p>
    <w:p w14:paraId="6788CB43" w14:textId="77777777" w:rsidR="00E57C8B" w:rsidRPr="005E61F6" w:rsidRDefault="00E57C8B" w:rsidP="005E61F6">
      <w:pPr>
        <w:shd w:val="clear" w:color="auto" w:fill="FFFFFF"/>
        <w:spacing w:after="150" w:line="240" w:lineRule="auto"/>
        <w:jc w:val="both"/>
        <w:rPr>
          <w:rFonts w:asciiTheme="minorHAnsi" w:eastAsia="Times New Roman" w:hAnsiTheme="minorHAnsi" w:cs="Arial"/>
          <w:sz w:val="23"/>
          <w:szCs w:val="23"/>
          <w:lang w:eastAsia="es-MX"/>
        </w:rPr>
      </w:pPr>
    </w:p>
    <w:p w14:paraId="05EAC713" w14:textId="77777777" w:rsidR="00E57C8B" w:rsidRPr="005E61F6" w:rsidRDefault="00E57C8B" w:rsidP="005E61F6">
      <w:pPr>
        <w:shd w:val="clear" w:color="auto" w:fill="FFFFFF"/>
        <w:spacing w:after="150" w:line="240" w:lineRule="auto"/>
        <w:jc w:val="both"/>
        <w:rPr>
          <w:rFonts w:asciiTheme="minorHAnsi" w:eastAsia="Times New Roman" w:hAnsiTheme="minorHAnsi" w:cs="Arial"/>
          <w:sz w:val="23"/>
          <w:szCs w:val="23"/>
          <w:lang w:eastAsia="es-MX"/>
        </w:rPr>
      </w:pPr>
    </w:p>
    <w:p w14:paraId="1AE3CF70" w14:textId="77777777" w:rsidR="00E57C8B" w:rsidRPr="005E61F6" w:rsidRDefault="00E57C8B" w:rsidP="005E61F6">
      <w:pPr>
        <w:shd w:val="clear" w:color="auto" w:fill="FFFFFF"/>
        <w:spacing w:after="150" w:line="240" w:lineRule="auto"/>
        <w:jc w:val="both"/>
        <w:rPr>
          <w:rFonts w:asciiTheme="minorHAnsi" w:eastAsia="Times New Roman" w:hAnsiTheme="minorHAnsi" w:cs="Arial"/>
          <w:sz w:val="23"/>
          <w:szCs w:val="23"/>
          <w:lang w:eastAsia="es-MX"/>
        </w:rPr>
      </w:pPr>
    </w:p>
    <w:p w14:paraId="3099C39F" w14:textId="77777777" w:rsidR="00E57C8B" w:rsidRPr="005E61F6" w:rsidRDefault="00E57C8B" w:rsidP="005E61F6">
      <w:pPr>
        <w:shd w:val="clear" w:color="auto" w:fill="FFFFFF"/>
        <w:spacing w:after="150" w:line="240" w:lineRule="auto"/>
        <w:jc w:val="both"/>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La cantidad de horas durante las cuales el sol está visible (línea negra). De abajo (más amarillo) hacia arriba (más gris), las bandas de color indican: luz natural total, crepúsculo (civil, náutico y astronómico) y noche total.</w:t>
      </w:r>
    </w:p>
    <w:p w14:paraId="15F26CA0" w14:textId="77777777" w:rsidR="00E57C8B" w:rsidRPr="005E61F6" w:rsidRDefault="00E57C8B" w:rsidP="005E61F6">
      <w:pPr>
        <w:shd w:val="clear" w:color="auto" w:fill="FFFFFF"/>
        <w:spacing w:after="150" w:line="240" w:lineRule="auto"/>
        <w:jc w:val="both"/>
        <w:rPr>
          <w:rFonts w:asciiTheme="minorHAnsi" w:eastAsia="Times New Roman" w:hAnsiTheme="minorHAnsi" w:cs="Arial"/>
          <w:sz w:val="23"/>
          <w:szCs w:val="23"/>
          <w:lang w:eastAsia="es-MX"/>
        </w:rPr>
      </w:pPr>
    </w:p>
    <w:p w14:paraId="103E0301" w14:textId="77777777" w:rsidR="001A37B8" w:rsidRPr="005E61F6"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La </w:t>
      </w:r>
      <w:r w:rsidRPr="005E61F6">
        <w:rPr>
          <w:rFonts w:asciiTheme="minorHAnsi" w:eastAsia="Times New Roman" w:hAnsiTheme="minorHAnsi" w:cs="Arial"/>
          <w:i/>
          <w:iCs/>
          <w:sz w:val="23"/>
          <w:szCs w:val="23"/>
          <w:lang w:eastAsia="es-MX"/>
        </w:rPr>
        <w:t>salida del sol más temprana</w:t>
      </w:r>
      <w:r w:rsidRPr="005E61F6">
        <w:rPr>
          <w:rFonts w:asciiTheme="minorHAnsi" w:eastAsia="Times New Roman" w:hAnsiTheme="minorHAnsi" w:cs="Arial"/>
          <w:sz w:val="23"/>
          <w:szCs w:val="23"/>
          <w:lang w:eastAsia="es-MX"/>
        </w:rPr>
        <w:t> es a las </w:t>
      </w:r>
      <w:r w:rsidRPr="005E61F6">
        <w:rPr>
          <w:rFonts w:asciiTheme="minorHAnsi" w:eastAsia="Times New Roman" w:hAnsiTheme="minorHAnsi" w:cs="Arial"/>
          <w:i/>
          <w:iCs/>
          <w:sz w:val="23"/>
          <w:szCs w:val="23"/>
          <w:lang w:eastAsia="es-MX"/>
        </w:rPr>
        <w:t>6:38</w:t>
      </w:r>
      <w:r w:rsidRPr="005E61F6">
        <w:rPr>
          <w:rFonts w:asciiTheme="minorHAnsi" w:eastAsia="Times New Roman" w:hAnsiTheme="minorHAnsi" w:cs="Arial"/>
          <w:sz w:val="23"/>
          <w:szCs w:val="23"/>
          <w:lang w:eastAsia="es-MX"/>
        </w:rPr>
        <w:t> el </w:t>
      </w:r>
      <w:r w:rsidRPr="005E61F6">
        <w:rPr>
          <w:rFonts w:asciiTheme="minorHAnsi" w:eastAsia="Times New Roman" w:hAnsiTheme="minorHAnsi" w:cs="Arial"/>
          <w:i/>
          <w:iCs/>
          <w:sz w:val="23"/>
          <w:szCs w:val="23"/>
          <w:lang w:eastAsia="es-MX"/>
        </w:rPr>
        <w:t>6 de abril</w:t>
      </w:r>
      <w:r w:rsidRPr="005E61F6">
        <w:rPr>
          <w:rFonts w:asciiTheme="minorHAnsi" w:eastAsia="Times New Roman" w:hAnsiTheme="minorHAnsi" w:cs="Arial"/>
          <w:sz w:val="23"/>
          <w:szCs w:val="23"/>
          <w:lang w:eastAsia="es-MX"/>
        </w:rPr>
        <w:t>, y la </w:t>
      </w:r>
      <w:r w:rsidRPr="005E61F6">
        <w:rPr>
          <w:rFonts w:asciiTheme="minorHAnsi" w:eastAsia="Times New Roman" w:hAnsiTheme="minorHAnsi" w:cs="Arial"/>
          <w:i/>
          <w:iCs/>
          <w:sz w:val="23"/>
          <w:szCs w:val="23"/>
          <w:lang w:eastAsia="es-MX"/>
        </w:rPr>
        <w:t>salida del sol más tardía</w:t>
      </w:r>
      <w:r w:rsidRPr="005E61F6">
        <w:rPr>
          <w:rFonts w:asciiTheme="minorHAnsi" w:eastAsia="Times New Roman" w:hAnsiTheme="minorHAnsi" w:cs="Arial"/>
          <w:sz w:val="23"/>
          <w:szCs w:val="23"/>
          <w:lang w:eastAsia="es-MX"/>
        </w:rPr>
        <w:t> es </w:t>
      </w:r>
      <w:r w:rsidRPr="005E61F6">
        <w:rPr>
          <w:rFonts w:asciiTheme="minorHAnsi" w:eastAsia="Times New Roman" w:hAnsiTheme="minorHAnsi" w:cs="Arial"/>
          <w:i/>
          <w:iCs/>
          <w:sz w:val="23"/>
          <w:szCs w:val="23"/>
          <w:lang w:eastAsia="es-MX"/>
        </w:rPr>
        <w:t>1 hora y 10 minutos</w:t>
      </w:r>
      <w:r w:rsidRPr="005E61F6">
        <w:rPr>
          <w:rFonts w:asciiTheme="minorHAnsi" w:eastAsia="Times New Roman" w:hAnsiTheme="minorHAnsi" w:cs="Arial"/>
          <w:sz w:val="23"/>
          <w:szCs w:val="23"/>
          <w:lang w:eastAsia="es-MX"/>
        </w:rPr>
        <w:t> más tarde a las </w:t>
      </w:r>
      <w:r w:rsidRPr="005E61F6">
        <w:rPr>
          <w:rFonts w:asciiTheme="minorHAnsi" w:eastAsia="Times New Roman" w:hAnsiTheme="minorHAnsi" w:cs="Arial"/>
          <w:i/>
          <w:iCs/>
          <w:sz w:val="23"/>
          <w:szCs w:val="23"/>
          <w:lang w:eastAsia="es-MX"/>
        </w:rPr>
        <w:t>7:48</w:t>
      </w:r>
      <w:r w:rsidRPr="005E61F6">
        <w:rPr>
          <w:rFonts w:asciiTheme="minorHAnsi" w:eastAsia="Times New Roman" w:hAnsiTheme="minorHAnsi" w:cs="Arial"/>
          <w:sz w:val="23"/>
          <w:szCs w:val="23"/>
          <w:lang w:eastAsia="es-MX"/>
        </w:rPr>
        <w:t> el </w:t>
      </w:r>
      <w:r w:rsidRPr="005E61F6">
        <w:rPr>
          <w:rFonts w:asciiTheme="minorHAnsi" w:eastAsia="Times New Roman" w:hAnsiTheme="minorHAnsi" w:cs="Arial"/>
          <w:i/>
          <w:iCs/>
          <w:sz w:val="23"/>
          <w:szCs w:val="23"/>
          <w:lang w:eastAsia="es-MX"/>
        </w:rPr>
        <w:t>26 de octubre</w:t>
      </w:r>
      <w:r w:rsidRPr="005E61F6">
        <w:rPr>
          <w:rFonts w:asciiTheme="minorHAnsi" w:eastAsia="Times New Roman" w:hAnsiTheme="minorHAnsi" w:cs="Arial"/>
          <w:sz w:val="23"/>
          <w:szCs w:val="23"/>
          <w:lang w:eastAsia="es-MX"/>
        </w:rPr>
        <w:t>. La </w:t>
      </w:r>
      <w:r w:rsidRPr="005E61F6">
        <w:rPr>
          <w:rFonts w:asciiTheme="minorHAnsi" w:eastAsia="Times New Roman" w:hAnsiTheme="minorHAnsi" w:cs="Arial"/>
          <w:i/>
          <w:iCs/>
          <w:sz w:val="23"/>
          <w:szCs w:val="23"/>
          <w:lang w:eastAsia="es-MX"/>
        </w:rPr>
        <w:t>puesta del sol más temprana</w:t>
      </w:r>
      <w:r w:rsidRPr="005E61F6">
        <w:rPr>
          <w:rFonts w:asciiTheme="minorHAnsi" w:eastAsia="Times New Roman" w:hAnsiTheme="minorHAnsi" w:cs="Arial"/>
          <w:sz w:val="23"/>
          <w:szCs w:val="23"/>
          <w:lang w:eastAsia="es-MX"/>
        </w:rPr>
        <w:t> es a las </w:t>
      </w:r>
      <w:r w:rsidRPr="005E61F6">
        <w:rPr>
          <w:rFonts w:asciiTheme="minorHAnsi" w:eastAsia="Times New Roman" w:hAnsiTheme="minorHAnsi" w:cs="Arial"/>
          <w:i/>
          <w:iCs/>
          <w:sz w:val="23"/>
          <w:szCs w:val="23"/>
          <w:lang w:eastAsia="es-MX"/>
        </w:rPr>
        <w:t>18:07</w:t>
      </w:r>
      <w:r w:rsidRPr="005E61F6">
        <w:rPr>
          <w:rFonts w:asciiTheme="minorHAnsi" w:eastAsia="Times New Roman" w:hAnsiTheme="minorHAnsi" w:cs="Arial"/>
          <w:sz w:val="23"/>
          <w:szCs w:val="23"/>
          <w:lang w:eastAsia="es-MX"/>
        </w:rPr>
        <w:t> el </w:t>
      </w:r>
      <w:r w:rsidRPr="005E61F6">
        <w:rPr>
          <w:rFonts w:asciiTheme="minorHAnsi" w:eastAsia="Times New Roman" w:hAnsiTheme="minorHAnsi" w:cs="Arial"/>
          <w:i/>
          <w:iCs/>
          <w:sz w:val="23"/>
          <w:szCs w:val="23"/>
          <w:lang w:eastAsia="es-MX"/>
        </w:rPr>
        <w:t>26 de noviembre</w:t>
      </w:r>
      <w:r w:rsidRPr="005E61F6">
        <w:rPr>
          <w:rFonts w:asciiTheme="minorHAnsi" w:eastAsia="Times New Roman" w:hAnsiTheme="minorHAnsi" w:cs="Arial"/>
          <w:sz w:val="23"/>
          <w:szCs w:val="23"/>
          <w:lang w:eastAsia="es-MX"/>
        </w:rPr>
        <w:t>, y la </w:t>
      </w:r>
      <w:r w:rsidRPr="005E61F6">
        <w:rPr>
          <w:rFonts w:asciiTheme="minorHAnsi" w:eastAsia="Times New Roman" w:hAnsiTheme="minorHAnsi" w:cs="Arial"/>
          <w:i/>
          <w:iCs/>
          <w:sz w:val="23"/>
          <w:szCs w:val="23"/>
          <w:lang w:eastAsia="es-MX"/>
        </w:rPr>
        <w:t>puesta del sol más tardía</w:t>
      </w:r>
      <w:r w:rsidRPr="005E61F6">
        <w:rPr>
          <w:rFonts w:asciiTheme="minorHAnsi" w:eastAsia="Times New Roman" w:hAnsiTheme="minorHAnsi" w:cs="Arial"/>
          <w:sz w:val="23"/>
          <w:szCs w:val="23"/>
          <w:lang w:eastAsia="es-MX"/>
        </w:rPr>
        <w:t> es </w:t>
      </w:r>
      <w:r w:rsidRPr="005E61F6">
        <w:rPr>
          <w:rFonts w:asciiTheme="minorHAnsi" w:eastAsia="Times New Roman" w:hAnsiTheme="minorHAnsi" w:cs="Arial"/>
          <w:i/>
          <w:iCs/>
          <w:sz w:val="23"/>
          <w:szCs w:val="23"/>
          <w:lang w:eastAsia="es-MX"/>
        </w:rPr>
        <w:t>2 horas y 27 minutos</w:t>
      </w:r>
      <w:r w:rsidRPr="005E61F6">
        <w:rPr>
          <w:rFonts w:asciiTheme="minorHAnsi" w:eastAsia="Times New Roman" w:hAnsiTheme="minorHAnsi" w:cs="Arial"/>
          <w:sz w:val="23"/>
          <w:szCs w:val="23"/>
          <w:lang w:eastAsia="es-MX"/>
        </w:rPr>
        <w:t> más tarde a las </w:t>
      </w:r>
      <w:r w:rsidRPr="005E61F6">
        <w:rPr>
          <w:rFonts w:asciiTheme="minorHAnsi" w:eastAsia="Times New Roman" w:hAnsiTheme="minorHAnsi" w:cs="Arial"/>
          <w:i/>
          <w:iCs/>
          <w:sz w:val="23"/>
          <w:szCs w:val="23"/>
          <w:lang w:eastAsia="es-MX"/>
        </w:rPr>
        <w:t>20:34</w:t>
      </w:r>
      <w:r w:rsidRPr="005E61F6">
        <w:rPr>
          <w:rFonts w:asciiTheme="minorHAnsi" w:eastAsia="Times New Roman" w:hAnsiTheme="minorHAnsi" w:cs="Arial"/>
          <w:sz w:val="23"/>
          <w:szCs w:val="23"/>
          <w:lang w:eastAsia="es-MX"/>
        </w:rPr>
        <w:t> el </w:t>
      </w:r>
      <w:r w:rsidRPr="005E61F6">
        <w:rPr>
          <w:rFonts w:asciiTheme="minorHAnsi" w:eastAsia="Times New Roman" w:hAnsiTheme="minorHAnsi" w:cs="Arial"/>
          <w:i/>
          <w:iCs/>
          <w:sz w:val="23"/>
          <w:szCs w:val="23"/>
          <w:lang w:eastAsia="es-MX"/>
        </w:rPr>
        <w:t>4 de julio</w:t>
      </w:r>
      <w:r w:rsidRPr="005E61F6">
        <w:rPr>
          <w:rFonts w:asciiTheme="minorHAnsi" w:eastAsia="Times New Roman" w:hAnsiTheme="minorHAnsi" w:cs="Arial"/>
          <w:sz w:val="23"/>
          <w:szCs w:val="23"/>
          <w:lang w:eastAsia="es-MX"/>
        </w:rPr>
        <w:t>.</w:t>
      </w:r>
    </w:p>
    <w:p w14:paraId="3605FEC7" w14:textId="6615CDA5" w:rsidR="001A37B8" w:rsidRPr="005E61F6"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 xml:space="preserve">Se observó el horario de verano (HDV) en </w:t>
      </w:r>
      <w:r w:rsidR="0086041D">
        <w:rPr>
          <w:rFonts w:asciiTheme="minorHAnsi" w:eastAsia="Times New Roman" w:hAnsiTheme="minorHAnsi" w:cs="Arial"/>
          <w:sz w:val="23"/>
          <w:szCs w:val="23"/>
          <w:lang w:eastAsia="es-MX"/>
        </w:rPr>
        <w:t>Degollado</w:t>
      </w:r>
      <w:r w:rsidRPr="005E61F6">
        <w:rPr>
          <w:rFonts w:asciiTheme="minorHAnsi" w:eastAsia="Times New Roman" w:hAnsiTheme="minorHAnsi" w:cs="Arial"/>
          <w:sz w:val="23"/>
          <w:szCs w:val="23"/>
          <w:lang w:eastAsia="es-MX"/>
        </w:rPr>
        <w:t xml:space="preserve"> durante el 2019; comenzó en la primavera el </w:t>
      </w:r>
      <w:r w:rsidRPr="005E61F6">
        <w:rPr>
          <w:rFonts w:asciiTheme="minorHAnsi" w:eastAsia="Times New Roman" w:hAnsiTheme="minorHAnsi" w:cs="Arial"/>
          <w:i/>
          <w:iCs/>
          <w:sz w:val="23"/>
          <w:szCs w:val="23"/>
          <w:lang w:eastAsia="es-MX"/>
        </w:rPr>
        <w:t>7 de abril</w:t>
      </w:r>
      <w:r w:rsidRPr="005E61F6">
        <w:rPr>
          <w:rFonts w:asciiTheme="minorHAnsi" w:eastAsia="Times New Roman" w:hAnsiTheme="minorHAnsi" w:cs="Arial"/>
          <w:sz w:val="23"/>
          <w:szCs w:val="23"/>
          <w:lang w:eastAsia="es-MX"/>
        </w:rPr>
        <w:t>, duró </w:t>
      </w:r>
      <w:r w:rsidRPr="005E61F6">
        <w:rPr>
          <w:rFonts w:asciiTheme="minorHAnsi" w:eastAsia="Times New Roman" w:hAnsiTheme="minorHAnsi" w:cs="Arial"/>
          <w:i/>
          <w:iCs/>
          <w:sz w:val="23"/>
          <w:szCs w:val="23"/>
          <w:lang w:eastAsia="es-MX"/>
        </w:rPr>
        <w:t>6,6 meses</w:t>
      </w:r>
      <w:r w:rsidRPr="005E61F6">
        <w:rPr>
          <w:rFonts w:asciiTheme="minorHAnsi" w:eastAsia="Times New Roman" w:hAnsiTheme="minorHAnsi" w:cs="Arial"/>
          <w:sz w:val="23"/>
          <w:szCs w:val="23"/>
          <w:lang w:eastAsia="es-MX"/>
        </w:rPr>
        <w:t>, y se terminó en el otoño del </w:t>
      </w:r>
      <w:r w:rsidRPr="005E61F6">
        <w:rPr>
          <w:rFonts w:asciiTheme="minorHAnsi" w:eastAsia="Times New Roman" w:hAnsiTheme="minorHAnsi" w:cs="Arial"/>
          <w:i/>
          <w:iCs/>
          <w:sz w:val="23"/>
          <w:szCs w:val="23"/>
          <w:lang w:eastAsia="es-MX"/>
        </w:rPr>
        <w:t>27 de octubre</w:t>
      </w:r>
      <w:r w:rsidRPr="005E61F6">
        <w:rPr>
          <w:rFonts w:asciiTheme="minorHAnsi" w:eastAsia="Times New Roman" w:hAnsiTheme="minorHAnsi" w:cs="Arial"/>
          <w:sz w:val="23"/>
          <w:szCs w:val="23"/>
          <w:lang w:eastAsia="es-MX"/>
        </w:rPr>
        <w:t>.</w:t>
      </w:r>
    </w:p>
    <w:p w14:paraId="1F0BE1BA" w14:textId="77777777" w:rsidR="001A37B8" w:rsidRPr="005E61F6" w:rsidRDefault="001A37B8" w:rsidP="00103E8D">
      <w:pPr>
        <w:pStyle w:val="Sinespaciado"/>
        <w:rPr>
          <w:lang w:eastAsia="es-MX"/>
        </w:rPr>
      </w:pPr>
      <w:r w:rsidRPr="005E61F6">
        <w:rPr>
          <w:noProof/>
          <w:lang w:eastAsia="es-ES"/>
        </w:rPr>
        <w:drawing>
          <wp:anchor distT="0" distB="0" distL="114300" distR="114300" simplePos="0" relativeHeight="251658240" behindDoc="1" locked="0" layoutInCell="1" allowOverlap="1" wp14:anchorId="195C1B4D" wp14:editId="7D900FBE">
            <wp:simplePos x="0" y="0"/>
            <wp:positionH relativeFrom="column">
              <wp:posOffset>1285240</wp:posOffset>
            </wp:positionH>
            <wp:positionV relativeFrom="paragraph">
              <wp:posOffset>15240</wp:posOffset>
            </wp:positionV>
            <wp:extent cx="4419600" cy="2381250"/>
            <wp:effectExtent l="0" t="0" r="0" b="0"/>
            <wp:wrapTight wrapText="bothSides">
              <wp:wrapPolygon edited="0">
                <wp:start x="0" y="0"/>
                <wp:lineTo x="0" y="21427"/>
                <wp:lineTo x="21507" y="21427"/>
                <wp:lineTo x="21507"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lida del sol y puesta el sol.png"/>
                    <pic:cNvPicPr/>
                  </pic:nvPicPr>
                  <pic:blipFill rotWithShape="1">
                    <a:blip r:embed="rId25">
                      <a:extLst>
                        <a:ext uri="{28A0092B-C50C-407E-A947-70E740481C1C}">
                          <a14:useLocalDpi xmlns:a14="http://schemas.microsoft.com/office/drawing/2010/main" val="0"/>
                        </a:ext>
                      </a:extLst>
                    </a:blip>
                    <a:srcRect b="21810"/>
                    <a:stretch/>
                  </pic:blipFill>
                  <pic:spPr bwMode="auto">
                    <a:xfrm>
                      <a:off x="0" y="0"/>
                      <a:ext cx="4419600" cy="23812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5DF5059" w14:textId="77777777" w:rsidR="001A37B8" w:rsidRPr="005E61F6" w:rsidRDefault="001A37B8" w:rsidP="00103E8D">
      <w:pPr>
        <w:pStyle w:val="Sinespaciado"/>
        <w:rPr>
          <w:lang w:eastAsia="es-MX"/>
        </w:rPr>
      </w:pPr>
    </w:p>
    <w:p w14:paraId="031A2D85" w14:textId="77777777" w:rsidR="001A37B8" w:rsidRPr="005E61F6" w:rsidRDefault="001A37B8" w:rsidP="00103E8D">
      <w:pPr>
        <w:pStyle w:val="Sinespaciado"/>
        <w:rPr>
          <w:lang w:eastAsia="es-MX"/>
        </w:rPr>
      </w:pPr>
    </w:p>
    <w:p w14:paraId="1E50E9DC" w14:textId="77777777" w:rsidR="001A37B8" w:rsidRPr="005E61F6" w:rsidRDefault="001A37B8" w:rsidP="00103E8D">
      <w:pPr>
        <w:pStyle w:val="Sinespaciado"/>
        <w:rPr>
          <w:lang w:eastAsia="es-MX"/>
        </w:rPr>
      </w:pPr>
    </w:p>
    <w:p w14:paraId="26DCF0FA" w14:textId="39358341" w:rsidR="0072082B" w:rsidRDefault="0072082B" w:rsidP="005E61F6">
      <w:pPr>
        <w:shd w:val="clear" w:color="auto" w:fill="FFFFFF"/>
        <w:spacing w:before="300" w:after="150" w:line="240" w:lineRule="auto"/>
        <w:jc w:val="both"/>
        <w:outlineLvl w:val="1"/>
        <w:rPr>
          <w:rFonts w:asciiTheme="minorHAnsi" w:eastAsia="Times New Roman" w:hAnsiTheme="minorHAnsi" w:cs="Arial"/>
          <w:sz w:val="33"/>
          <w:szCs w:val="33"/>
          <w:lang w:eastAsia="es-MX"/>
        </w:rPr>
      </w:pPr>
    </w:p>
    <w:p w14:paraId="54F92011" w14:textId="745002A4" w:rsidR="00103E8D" w:rsidRDefault="00103E8D" w:rsidP="005E61F6">
      <w:pPr>
        <w:shd w:val="clear" w:color="auto" w:fill="FFFFFF"/>
        <w:spacing w:before="300" w:after="150" w:line="240" w:lineRule="auto"/>
        <w:jc w:val="both"/>
        <w:outlineLvl w:val="1"/>
        <w:rPr>
          <w:rFonts w:asciiTheme="minorHAnsi" w:eastAsia="Times New Roman" w:hAnsiTheme="minorHAnsi" w:cs="Arial"/>
          <w:sz w:val="33"/>
          <w:szCs w:val="33"/>
          <w:lang w:eastAsia="es-MX"/>
        </w:rPr>
      </w:pPr>
    </w:p>
    <w:p w14:paraId="3C823EF2" w14:textId="6BB59D02" w:rsidR="00103E8D" w:rsidRDefault="00103E8D" w:rsidP="005E61F6">
      <w:pPr>
        <w:shd w:val="clear" w:color="auto" w:fill="FFFFFF"/>
        <w:spacing w:before="300" w:after="150" w:line="240" w:lineRule="auto"/>
        <w:jc w:val="both"/>
        <w:outlineLvl w:val="1"/>
        <w:rPr>
          <w:rFonts w:asciiTheme="minorHAnsi" w:eastAsia="Times New Roman" w:hAnsiTheme="minorHAnsi" w:cs="Arial"/>
          <w:sz w:val="33"/>
          <w:szCs w:val="33"/>
          <w:lang w:eastAsia="es-MX"/>
        </w:rPr>
      </w:pPr>
    </w:p>
    <w:p w14:paraId="3155406D" w14:textId="2E956240" w:rsidR="00103E8D" w:rsidRDefault="00103E8D" w:rsidP="00103E8D">
      <w:pPr>
        <w:pStyle w:val="Sinespaciado"/>
        <w:rPr>
          <w:lang w:eastAsia="es-MX"/>
        </w:rPr>
      </w:pPr>
    </w:p>
    <w:p w14:paraId="33E7041F" w14:textId="77777777" w:rsidR="00103E8D" w:rsidRPr="005E61F6" w:rsidRDefault="00103E8D" w:rsidP="00103E8D">
      <w:pPr>
        <w:pStyle w:val="Sinespaciado"/>
        <w:rPr>
          <w:lang w:eastAsia="es-MX"/>
        </w:rPr>
      </w:pPr>
    </w:p>
    <w:p w14:paraId="03BE4E3D" w14:textId="77777777" w:rsidR="00103E8D" w:rsidRDefault="00103E8D" w:rsidP="00103E8D">
      <w:pPr>
        <w:pStyle w:val="Sinespaciado"/>
        <w:rPr>
          <w:lang w:eastAsia="es-MX"/>
        </w:rPr>
      </w:pPr>
    </w:p>
    <w:p w14:paraId="50D78535" w14:textId="77777777" w:rsidR="00103E8D" w:rsidRDefault="00103E8D" w:rsidP="00103E8D">
      <w:pPr>
        <w:pStyle w:val="Sinespaciado"/>
        <w:rPr>
          <w:lang w:eastAsia="es-MX"/>
        </w:rPr>
      </w:pPr>
    </w:p>
    <w:p w14:paraId="597632E6" w14:textId="77777777" w:rsidR="00103E8D" w:rsidRDefault="00103E8D" w:rsidP="00103E8D">
      <w:pPr>
        <w:pStyle w:val="Sinespaciado"/>
        <w:rPr>
          <w:lang w:eastAsia="es-MX"/>
        </w:rPr>
      </w:pPr>
    </w:p>
    <w:p w14:paraId="0515640A" w14:textId="1742F5E7" w:rsidR="005E61F6" w:rsidRDefault="00E57C8B" w:rsidP="00103E8D">
      <w:pPr>
        <w:pStyle w:val="Sinespaciado"/>
        <w:rPr>
          <w:lang w:eastAsia="es-MX"/>
        </w:rPr>
      </w:pPr>
      <w:r w:rsidRPr="005E61F6">
        <w:rPr>
          <w:lang w:eastAsia="es-MX"/>
        </w:rPr>
        <w:lastRenderedPageBreak/>
        <w:t xml:space="preserve">El día solar durante el año 2019. De abajo hacia arriba, las líneas negras son la medianoche solar anterior, la salida del sol, el mediodía solar, la puesta del sol y la siguiente </w:t>
      </w:r>
      <w:r w:rsidR="00C25DD6" w:rsidRPr="005E61F6">
        <w:rPr>
          <w:lang w:eastAsia="es-MX"/>
        </w:rPr>
        <w:t>medianoche solar. El día, los crepúsculos (civil, náutico y astronómico) y la noche se indican por el color de las bandas, de amaril</w:t>
      </w:r>
      <w:r w:rsidR="00F1318F">
        <w:rPr>
          <w:lang w:eastAsia="es-MX"/>
        </w:rPr>
        <w:t>lo a gris. Las transiciones haci</w:t>
      </w:r>
      <w:r w:rsidR="00C25DD6" w:rsidRPr="005E61F6">
        <w:rPr>
          <w:lang w:eastAsia="es-MX"/>
        </w:rPr>
        <w:t>a y del horario de verano se indican con la sigla HDV.</w:t>
      </w:r>
    </w:p>
    <w:p w14:paraId="7EE06246" w14:textId="77777777" w:rsidR="00103E8D" w:rsidRPr="004D7DAD" w:rsidRDefault="00103E8D" w:rsidP="00103E8D">
      <w:pPr>
        <w:pStyle w:val="Sinespaciado"/>
        <w:rPr>
          <w:lang w:eastAsia="es-MX"/>
        </w:rPr>
      </w:pPr>
    </w:p>
    <w:p w14:paraId="508DDD6A" w14:textId="6D740725" w:rsidR="00103E8D" w:rsidRPr="00103E8D" w:rsidRDefault="001A37B8" w:rsidP="00103E8D">
      <w:pPr>
        <w:pStyle w:val="Subttulo"/>
        <w:rPr>
          <w:rFonts w:eastAsia="Times New Roman"/>
          <w:b/>
          <w:bCs/>
          <w:lang w:eastAsia="es-MX"/>
        </w:rPr>
      </w:pPr>
      <w:r w:rsidRPr="00103E8D">
        <w:rPr>
          <w:rFonts w:eastAsia="Times New Roman"/>
          <w:b/>
          <w:bCs/>
          <w:sz w:val="24"/>
          <w:szCs w:val="24"/>
          <w:lang w:eastAsia="es-MX"/>
        </w:rPr>
        <w:t>Humedad</w:t>
      </w:r>
    </w:p>
    <w:p w14:paraId="71B85454" w14:textId="07833D8F" w:rsidR="001A37B8" w:rsidRPr="005E61F6" w:rsidRDefault="001A37B8" w:rsidP="00103E8D">
      <w:pPr>
        <w:pStyle w:val="Sinespaciado"/>
        <w:rPr>
          <w:sz w:val="23"/>
          <w:szCs w:val="23"/>
          <w:lang w:eastAsia="es-MX"/>
        </w:rPr>
      </w:pPr>
      <w:r w:rsidRPr="005E61F6">
        <w:rPr>
          <w:sz w:val="23"/>
          <w:szCs w:val="23"/>
          <w:lang w:eastAsia="es-MX"/>
        </w:rPr>
        <w:t xml:space="preserve">Basamos el nivel de comodidad de la humedad en el punto de rocío, ya que éste determina si el sudor se evaporará de la piel enfriando así el cuerpo. Cuando los puntos de rocío son más bajos se siente más seco y cuando son altos se siente más húmedo. A diferencia de la temperatura, que generalmente varía considerablemente entre la noche y el día, el punto de rocío tiende a cambiar más lentamente, así es </w:t>
      </w:r>
      <w:r w:rsidR="001A43F2" w:rsidRPr="005E61F6">
        <w:rPr>
          <w:sz w:val="23"/>
          <w:szCs w:val="23"/>
          <w:lang w:eastAsia="es-MX"/>
        </w:rPr>
        <w:t>que,</w:t>
      </w:r>
      <w:r w:rsidRPr="005E61F6">
        <w:rPr>
          <w:sz w:val="23"/>
          <w:szCs w:val="23"/>
          <w:lang w:eastAsia="es-MX"/>
        </w:rPr>
        <w:t xml:space="preserve"> aunque la temperatura baje en la noche, en un día húmedo generalmente la noche es húmeda.</w:t>
      </w:r>
    </w:p>
    <w:p w14:paraId="47881972" w14:textId="77777777" w:rsidR="00C25DD6" w:rsidRPr="005E61F6" w:rsidRDefault="00C25DD6" w:rsidP="005E61F6">
      <w:pPr>
        <w:shd w:val="clear" w:color="auto" w:fill="FFFFFF"/>
        <w:spacing w:after="150" w:line="240" w:lineRule="auto"/>
        <w:jc w:val="both"/>
        <w:rPr>
          <w:rFonts w:asciiTheme="minorHAnsi" w:eastAsia="Times New Roman" w:hAnsiTheme="minorHAnsi" w:cs="Arial"/>
          <w:sz w:val="23"/>
          <w:szCs w:val="23"/>
          <w:lang w:eastAsia="es-MX"/>
        </w:rPr>
      </w:pPr>
      <w:r w:rsidRPr="005E61F6">
        <w:rPr>
          <w:rFonts w:asciiTheme="minorHAnsi" w:eastAsia="Times New Roman" w:hAnsiTheme="minorHAnsi" w:cs="Arial"/>
          <w:noProof/>
          <w:sz w:val="23"/>
          <w:szCs w:val="23"/>
          <w:lang w:eastAsia="es-ES"/>
        </w:rPr>
        <w:drawing>
          <wp:anchor distT="0" distB="0" distL="114300" distR="114300" simplePos="0" relativeHeight="251648000" behindDoc="1" locked="0" layoutInCell="1" allowOverlap="1" wp14:anchorId="1AB8E3C3" wp14:editId="42066D82">
            <wp:simplePos x="0" y="0"/>
            <wp:positionH relativeFrom="column">
              <wp:posOffset>561340</wp:posOffset>
            </wp:positionH>
            <wp:positionV relativeFrom="paragraph">
              <wp:posOffset>40640</wp:posOffset>
            </wp:positionV>
            <wp:extent cx="5612130" cy="3057525"/>
            <wp:effectExtent l="0" t="0" r="7620" b="9525"/>
            <wp:wrapTight wrapText="bothSides">
              <wp:wrapPolygon edited="0">
                <wp:start x="0" y="0"/>
                <wp:lineTo x="0" y="21533"/>
                <wp:lineTo x="21556" y="21533"/>
                <wp:lineTo x="21556"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iveles de comodidad de la humedad.png"/>
                    <pic:cNvPicPr/>
                  </pic:nvPicPr>
                  <pic:blipFill rotWithShape="1">
                    <a:blip r:embed="rId26">
                      <a:extLst>
                        <a:ext uri="{28A0092B-C50C-407E-A947-70E740481C1C}">
                          <a14:useLocalDpi xmlns:a14="http://schemas.microsoft.com/office/drawing/2010/main" val="0"/>
                        </a:ext>
                      </a:extLst>
                    </a:blip>
                    <a:srcRect b="12992"/>
                    <a:stretch/>
                  </pic:blipFill>
                  <pic:spPr bwMode="auto">
                    <a:xfrm>
                      <a:off x="0" y="0"/>
                      <a:ext cx="5612130" cy="30575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B44F8DD" w14:textId="77777777" w:rsidR="00C25DD6" w:rsidRPr="005E61F6" w:rsidRDefault="00C25DD6" w:rsidP="005E61F6">
      <w:pPr>
        <w:shd w:val="clear" w:color="auto" w:fill="FFFFFF"/>
        <w:spacing w:after="150" w:line="240" w:lineRule="auto"/>
        <w:jc w:val="both"/>
        <w:rPr>
          <w:rFonts w:asciiTheme="minorHAnsi" w:eastAsia="Times New Roman" w:hAnsiTheme="minorHAnsi" w:cs="Arial"/>
          <w:sz w:val="23"/>
          <w:szCs w:val="23"/>
          <w:lang w:eastAsia="es-MX"/>
        </w:rPr>
      </w:pPr>
    </w:p>
    <w:p w14:paraId="300C16F2" w14:textId="77777777" w:rsidR="00C25DD6" w:rsidRPr="005E61F6" w:rsidRDefault="00C25DD6" w:rsidP="005E61F6">
      <w:pPr>
        <w:shd w:val="clear" w:color="auto" w:fill="FFFFFF"/>
        <w:spacing w:after="150" w:line="240" w:lineRule="auto"/>
        <w:jc w:val="both"/>
        <w:rPr>
          <w:rFonts w:asciiTheme="minorHAnsi" w:eastAsia="Times New Roman" w:hAnsiTheme="minorHAnsi" w:cs="Arial"/>
          <w:sz w:val="23"/>
          <w:szCs w:val="23"/>
          <w:lang w:eastAsia="es-MX"/>
        </w:rPr>
      </w:pPr>
    </w:p>
    <w:p w14:paraId="5AD90187" w14:textId="77777777" w:rsidR="00C25DD6" w:rsidRPr="005E61F6" w:rsidRDefault="00C25DD6" w:rsidP="005E61F6">
      <w:pPr>
        <w:shd w:val="clear" w:color="auto" w:fill="FFFFFF"/>
        <w:spacing w:after="150" w:line="240" w:lineRule="auto"/>
        <w:jc w:val="both"/>
        <w:rPr>
          <w:rFonts w:asciiTheme="minorHAnsi" w:eastAsia="Times New Roman" w:hAnsiTheme="minorHAnsi" w:cs="Arial"/>
          <w:sz w:val="23"/>
          <w:szCs w:val="23"/>
          <w:lang w:eastAsia="es-MX"/>
        </w:rPr>
      </w:pPr>
    </w:p>
    <w:p w14:paraId="521C7A0C" w14:textId="77777777" w:rsidR="00C25DD6" w:rsidRPr="005E61F6" w:rsidRDefault="00C25DD6" w:rsidP="005E61F6">
      <w:pPr>
        <w:shd w:val="clear" w:color="auto" w:fill="FFFFFF"/>
        <w:spacing w:after="150" w:line="240" w:lineRule="auto"/>
        <w:jc w:val="both"/>
        <w:rPr>
          <w:rFonts w:asciiTheme="minorHAnsi" w:eastAsia="Times New Roman" w:hAnsiTheme="minorHAnsi" w:cs="Arial"/>
          <w:sz w:val="23"/>
          <w:szCs w:val="23"/>
          <w:lang w:eastAsia="es-MX"/>
        </w:rPr>
      </w:pPr>
    </w:p>
    <w:p w14:paraId="29830EAE" w14:textId="77777777" w:rsidR="00C25DD6" w:rsidRPr="005E61F6" w:rsidRDefault="00C25DD6" w:rsidP="005E61F6">
      <w:pPr>
        <w:shd w:val="clear" w:color="auto" w:fill="FFFFFF"/>
        <w:spacing w:after="150" w:line="240" w:lineRule="auto"/>
        <w:jc w:val="both"/>
        <w:rPr>
          <w:rFonts w:asciiTheme="minorHAnsi" w:eastAsia="Times New Roman" w:hAnsiTheme="minorHAnsi" w:cs="Arial"/>
          <w:sz w:val="23"/>
          <w:szCs w:val="23"/>
          <w:lang w:eastAsia="es-MX"/>
        </w:rPr>
      </w:pPr>
    </w:p>
    <w:p w14:paraId="23D6E767" w14:textId="77777777" w:rsidR="00C25DD6" w:rsidRPr="005E61F6" w:rsidRDefault="00C25DD6" w:rsidP="005E61F6">
      <w:pPr>
        <w:shd w:val="clear" w:color="auto" w:fill="FFFFFF"/>
        <w:spacing w:after="150" w:line="240" w:lineRule="auto"/>
        <w:jc w:val="both"/>
        <w:rPr>
          <w:rFonts w:asciiTheme="minorHAnsi" w:eastAsia="Times New Roman" w:hAnsiTheme="minorHAnsi" w:cs="Arial"/>
          <w:sz w:val="23"/>
          <w:szCs w:val="23"/>
          <w:lang w:eastAsia="es-MX"/>
        </w:rPr>
      </w:pPr>
    </w:p>
    <w:p w14:paraId="40009E0B" w14:textId="77777777" w:rsidR="003006E2" w:rsidRDefault="003006E2" w:rsidP="005E61F6">
      <w:pPr>
        <w:shd w:val="clear" w:color="auto" w:fill="FFFFFF"/>
        <w:spacing w:after="150" w:line="240" w:lineRule="auto"/>
        <w:jc w:val="both"/>
        <w:rPr>
          <w:rFonts w:asciiTheme="minorHAnsi" w:eastAsia="Times New Roman" w:hAnsiTheme="minorHAnsi" w:cs="Arial"/>
          <w:sz w:val="23"/>
          <w:szCs w:val="23"/>
          <w:lang w:eastAsia="es-MX"/>
        </w:rPr>
      </w:pPr>
    </w:p>
    <w:p w14:paraId="2F7DFC9F" w14:textId="77777777" w:rsidR="003006E2" w:rsidRDefault="003006E2" w:rsidP="005E61F6">
      <w:pPr>
        <w:shd w:val="clear" w:color="auto" w:fill="FFFFFF"/>
        <w:spacing w:after="150" w:line="240" w:lineRule="auto"/>
        <w:jc w:val="both"/>
        <w:rPr>
          <w:rFonts w:asciiTheme="minorHAnsi" w:eastAsia="Times New Roman" w:hAnsiTheme="minorHAnsi" w:cs="Arial"/>
          <w:sz w:val="23"/>
          <w:szCs w:val="23"/>
          <w:lang w:eastAsia="es-MX"/>
        </w:rPr>
      </w:pPr>
    </w:p>
    <w:p w14:paraId="35A94DD5" w14:textId="77777777" w:rsidR="003006E2" w:rsidRDefault="003006E2" w:rsidP="005E61F6">
      <w:pPr>
        <w:shd w:val="clear" w:color="auto" w:fill="FFFFFF"/>
        <w:spacing w:after="150" w:line="240" w:lineRule="auto"/>
        <w:jc w:val="both"/>
        <w:rPr>
          <w:rFonts w:asciiTheme="minorHAnsi" w:eastAsia="Times New Roman" w:hAnsiTheme="minorHAnsi" w:cs="Arial"/>
          <w:sz w:val="23"/>
          <w:szCs w:val="23"/>
          <w:lang w:eastAsia="es-MX"/>
        </w:rPr>
      </w:pPr>
    </w:p>
    <w:p w14:paraId="2FA59B50" w14:textId="77777777" w:rsidR="003006E2" w:rsidRDefault="003006E2" w:rsidP="005E61F6">
      <w:pPr>
        <w:shd w:val="clear" w:color="auto" w:fill="FFFFFF"/>
        <w:spacing w:after="150" w:line="240" w:lineRule="auto"/>
        <w:jc w:val="both"/>
        <w:rPr>
          <w:rFonts w:asciiTheme="minorHAnsi" w:eastAsia="Times New Roman" w:hAnsiTheme="minorHAnsi" w:cs="Arial"/>
          <w:sz w:val="23"/>
          <w:szCs w:val="23"/>
          <w:lang w:eastAsia="es-MX"/>
        </w:rPr>
      </w:pPr>
    </w:p>
    <w:p w14:paraId="7457E19F" w14:textId="77777777" w:rsidR="003006E2" w:rsidRDefault="003006E2" w:rsidP="005E61F6">
      <w:pPr>
        <w:shd w:val="clear" w:color="auto" w:fill="FFFFFF"/>
        <w:spacing w:after="150" w:line="240" w:lineRule="auto"/>
        <w:jc w:val="both"/>
        <w:rPr>
          <w:rFonts w:asciiTheme="minorHAnsi" w:eastAsia="Times New Roman" w:hAnsiTheme="minorHAnsi" w:cs="Arial"/>
          <w:sz w:val="23"/>
          <w:szCs w:val="23"/>
          <w:lang w:eastAsia="es-MX"/>
        </w:rPr>
      </w:pPr>
    </w:p>
    <w:p w14:paraId="06782B1F" w14:textId="7F44254C" w:rsidR="00C25DD6" w:rsidRPr="005E61F6" w:rsidRDefault="00C25DD6" w:rsidP="005E61F6">
      <w:pPr>
        <w:shd w:val="clear" w:color="auto" w:fill="FFFFFF"/>
        <w:spacing w:after="150" w:line="240" w:lineRule="auto"/>
        <w:jc w:val="both"/>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El porcentaje de tiempo pasado en varios niveles de comodidad de humedad, categorizado por e</w:t>
      </w:r>
      <w:r w:rsidR="004D7DAD">
        <w:rPr>
          <w:rFonts w:asciiTheme="minorHAnsi" w:eastAsia="Times New Roman" w:hAnsiTheme="minorHAnsi" w:cs="Arial"/>
          <w:sz w:val="23"/>
          <w:szCs w:val="23"/>
          <w:lang w:eastAsia="es-MX"/>
        </w:rPr>
        <w:t>l punto de rocío.</w:t>
      </w:r>
    </w:p>
    <w:p w14:paraId="4B1AE96D" w14:textId="3ECC5E4F" w:rsidR="001A37B8" w:rsidRPr="005E61F6"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 xml:space="preserve">El nivel de humedad percibido en </w:t>
      </w:r>
      <w:r w:rsidR="0086041D">
        <w:rPr>
          <w:rFonts w:asciiTheme="minorHAnsi" w:eastAsia="Times New Roman" w:hAnsiTheme="minorHAnsi" w:cs="Arial"/>
          <w:sz w:val="23"/>
          <w:szCs w:val="23"/>
          <w:lang w:eastAsia="es-MX"/>
        </w:rPr>
        <w:t>Degollado</w:t>
      </w:r>
      <w:r w:rsidRPr="005E61F6">
        <w:rPr>
          <w:rFonts w:asciiTheme="minorHAnsi" w:eastAsia="Times New Roman" w:hAnsiTheme="minorHAnsi" w:cs="Arial"/>
          <w:sz w:val="23"/>
          <w:szCs w:val="23"/>
          <w:lang w:eastAsia="es-MX"/>
        </w:rPr>
        <w:t>, medido por el porcentaje de tiempo en el cual el nivel de comodidad de humedad es </w:t>
      </w:r>
      <w:r w:rsidRPr="005E61F6">
        <w:rPr>
          <w:rFonts w:asciiTheme="minorHAnsi" w:eastAsia="Times New Roman" w:hAnsiTheme="minorHAnsi" w:cs="Arial"/>
          <w:i/>
          <w:iCs/>
          <w:sz w:val="23"/>
          <w:szCs w:val="23"/>
          <w:lang w:eastAsia="es-MX"/>
        </w:rPr>
        <w:t>bochornoso</w:t>
      </w:r>
      <w:r w:rsidRPr="005E61F6">
        <w:rPr>
          <w:rFonts w:asciiTheme="minorHAnsi" w:eastAsia="Times New Roman" w:hAnsiTheme="minorHAnsi" w:cs="Arial"/>
          <w:sz w:val="23"/>
          <w:szCs w:val="23"/>
          <w:lang w:eastAsia="es-MX"/>
        </w:rPr>
        <w:t>, </w:t>
      </w:r>
      <w:r w:rsidRPr="005E61F6">
        <w:rPr>
          <w:rFonts w:asciiTheme="minorHAnsi" w:eastAsia="Times New Roman" w:hAnsiTheme="minorHAnsi" w:cs="Arial"/>
          <w:i/>
          <w:iCs/>
          <w:sz w:val="23"/>
          <w:szCs w:val="23"/>
          <w:lang w:eastAsia="es-MX"/>
        </w:rPr>
        <w:t>opresivo</w:t>
      </w:r>
      <w:r w:rsidRPr="005E61F6">
        <w:rPr>
          <w:rFonts w:asciiTheme="minorHAnsi" w:eastAsia="Times New Roman" w:hAnsiTheme="minorHAnsi" w:cs="Arial"/>
          <w:sz w:val="23"/>
          <w:szCs w:val="23"/>
          <w:lang w:eastAsia="es-MX"/>
        </w:rPr>
        <w:t> o </w:t>
      </w:r>
      <w:r w:rsidRPr="005E61F6">
        <w:rPr>
          <w:rFonts w:asciiTheme="minorHAnsi" w:eastAsia="Times New Roman" w:hAnsiTheme="minorHAnsi" w:cs="Arial"/>
          <w:i/>
          <w:iCs/>
          <w:sz w:val="23"/>
          <w:szCs w:val="23"/>
          <w:lang w:eastAsia="es-MX"/>
        </w:rPr>
        <w:t>insoportable</w:t>
      </w:r>
      <w:r w:rsidRPr="005E61F6">
        <w:rPr>
          <w:rFonts w:asciiTheme="minorHAnsi" w:eastAsia="Times New Roman" w:hAnsiTheme="minorHAnsi" w:cs="Arial"/>
          <w:sz w:val="23"/>
          <w:szCs w:val="23"/>
          <w:lang w:eastAsia="es-MX"/>
        </w:rPr>
        <w:t>, no varía considerablemente durante el año, y permanece prácticamente constante en </w:t>
      </w:r>
      <w:r w:rsidRPr="005E61F6">
        <w:rPr>
          <w:rFonts w:asciiTheme="minorHAnsi" w:eastAsia="Times New Roman" w:hAnsiTheme="minorHAnsi" w:cs="Arial"/>
          <w:i/>
          <w:iCs/>
          <w:sz w:val="23"/>
          <w:szCs w:val="23"/>
          <w:lang w:eastAsia="es-MX"/>
        </w:rPr>
        <w:t>0 %</w:t>
      </w:r>
      <w:r w:rsidRPr="005E61F6">
        <w:rPr>
          <w:rFonts w:asciiTheme="minorHAnsi" w:eastAsia="Times New Roman" w:hAnsiTheme="minorHAnsi" w:cs="Arial"/>
          <w:sz w:val="23"/>
          <w:szCs w:val="23"/>
          <w:lang w:eastAsia="es-MX"/>
        </w:rPr>
        <w:t>.</w:t>
      </w:r>
    </w:p>
    <w:p w14:paraId="6279D808" w14:textId="77777777" w:rsidR="001A37B8" w:rsidRPr="003006E2" w:rsidRDefault="001A37B8" w:rsidP="003006E2">
      <w:pPr>
        <w:pStyle w:val="Subttulo"/>
        <w:rPr>
          <w:rFonts w:eastAsia="Times New Roman"/>
          <w:b/>
          <w:bCs/>
          <w:lang w:eastAsia="es-MX"/>
        </w:rPr>
      </w:pPr>
      <w:r w:rsidRPr="003006E2">
        <w:rPr>
          <w:rFonts w:eastAsia="Times New Roman"/>
          <w:b/>
          <w:bCs/>
          <w:lang w:eastAsia="es-MX"/>
        </w:rPr>
        <w:t>Viento</w:t>
      </w:r>
    </w:p>
    <w:p w14:paraId="77619826" w14:textId="77777777" w:rsidR="001A37B8" w:rsidRPr="005E61F6"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Esta sección trata sobre el vector de viento promedio por hora del área ancha (velocidad y dirección) a </w:t>
      </w:r>
      <w:r w:rsidRPr="005E61F6">
        <w:rPr>
          <w:rFonts w:asciiTheme="minorHAnsi" w:eastAsia="Times New Roman" w:hAnsiTheme="minorHAnsi" w:cs="Arial"/>
          <w:i/>
          <w:iCs/>
          <w:sz w:val="23"/>
          <w:szCs w:val="23"/>
          <w:lang w:eastAsia="es-MX"/>
        </w:rPr>
        <w:t>10 metros</w:t>
      </w:r>
      <w:r w:rsidRPr="005E61F6">
        <w:rPr>
          <w:rFonts w:asciiTheme="minorHAnsi" w:eastAsia="Times New Roman" w:hAnsiTheme="minorHAnsi" w:cs="Arial"/>
          <w:sz w:val="23"/>
          <w:szCs w:val="23"/>
          <w:lang w:eastAsia="es-MX"/>
        </w:rPr>
        <w:t> sobre el suelo. El viento de cierta ubicación depende en gran medida de la topografía local y de otros factores; y la velocidad instantánea y dirección del viento varían más ampliamente que los promedios por hora.</w:t>
      </w:r>
    </w:p>
    <w:p w14:paraId="7616E38F" w14:textId="70F82813" w:rsidR="001A37B8" w:rsidRPr="005E61F6"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 xml:space="preserve">La velocidad promedio del viento por hora en </w:t>
      </w:r>
      <w:r w:rsidR="0086041D">
        <w:rPr>
          <w:rFonts w:asciiTheme="minorHAnsi" w:eastAsia="Times New Roman" w:hAnsiTheme="minorHAnsi" w:cs="Arial"/>
          <w:sz w:val="23"/>
          <w:szCs w:val="23"/>
          <w:lang w:eastAsia="es-MX"/>
        </w:rPr>
        <w:t>Degollado</w:t>
      </w:r>
      <w:r w:rsidRPr="005E61F6">
        <w:rPr>
          <w:rFonts w:asciiTheme="minorHAnsi" w:eastAsia="Times New Roman" w:hAnsiTheme="minorHAnsi" w:cs="Arial"/>
          <w:sz w:val="23"/>
          <w:szCs w:val="23"/>
          <w:lang w:eastAsia="es-MX"/>
        </w:rPr>
        <w:t xml:space="preserve"> tiene variaciones estacionales </w:t>
      </w:r>
      <w:r w:rsidRPr="005E61F6">
        <w:rPr>
          <w:rFonts w:asciiTheme="minorHAnsi" w:eastAsia="Times New Roman" w:hAnsiTheme="minorHAnsi" w:cs="Arial"/>
          <w:i/>
          <w:iCs/>
          <w:sz w:val="23"/>
          <w:szCs w:val="23"/>
          <w:lang w:eastAsia="es-MX"/>
        </w:rPr>
        <w:t>leves</w:t>
      </w:r>
      <w:r w:rsidRPr="005E61F6">
        <w:rPr>
          <w:rFonts w:asciiTheme="minorHAnsi" w:eastAsia="Times New Roman" w:hAnsiTheme="minorHAnsi" w:cs="Arial"/>
          <w:sz w:val="23"/>
          <w:szCs w:val="23"/>
          <w:lang w:eastAsia="es-MX"/>
        </w:rPr>
        <w:t> en el transcurso del año.</w:t>
      </w:r>
    </w:p>
    <w:p w14:paraId="6724EB98" w14:textId="77777777" w:rsidR="001A37B8" w:rsidRPr="005E61F6" w:rsidRDefault="00C25DD6" w:rsidP="005E61F6">
      <w:pPr>
        <w:shd w:val="clear" w:color="auto" w:fill="FFFFFF"/>
        <w:spacing w:after="150" w:line="240" w:lineRule="auto"/>
        <w:jc w:val="both"/>
        <w:rPr>
          <w:rFonts w:asciiTheme="minorHAnsi" w:eastAsia="Times New Roman" w:hAnsiTheme="minorHAnsi" w:cs="Arial"/>
          <w:sz w:val="23"/>
          <w:szCs w:val="23"/>
          <w:lang w:eastAsia="es-MX"/>
        </w:rPr>
      </w:pPr>
      <w:r w:rsidRPr="005E61F6">
        <w:rPr>
          <w:rFonts w:asciiTheme="minorHAnsi" w:eastAsia="Times New Roman" w:hAnsiTheme="minorHAnsi" w:cs="Arial"/>
          <w:noProof/>
          <w:sz w:val="27"/>
          <w:szCs w:val="27"/>
          <w:lang w:eastAsia="es-ES"/>
        </w:rPr>
        <w:lastRenderedPageBreak/>
        <w:drawing>
          <wp:anchor distT="0" distB="0" distL="114300" distR="114300" simplePos="0" relativeHeight="251655168" behindDoc="1" locked="0" layoutInCell="1" allowOverlap="1" wp14:anchorId="0BA3DA83" wp14:editId="2802959A">
            <wp:simplePos x="0" y="0"/>
            <wp:positionH relativeFrom="column">
              <wp:posOffset>142240</wp:posOffset>
            </wp:positionH>
            <wp:positionV relativeFrom="paragraph">
              <wp:posOffset>850900</wp:posOffset>
            </wp:positionV>
            <wp:extent cx="5612130" cy="2505075"/>
            <wp:effectExtent l="0" t="0" r="7620" b="9525"/>
            <wp:wrapTight wrapText="bothSides">
              <wp:wrapPolygon edited="0">
                <wp:start x="0" y="0"/>
                <wp:lineTo x="0" y="21518"/>
                <wp:lineTo x="21556" y="21518"/>
                <wp:lineTo x="21556"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reccion del viento.png"/>
                    <pic:cNvPicPr/>
                  </pic:nvPicPr>
                  <pic:blipFill rotWithShape="1">
                    <a:blip r:embed="rId27">
                      <a:extLst>
                        <a:ext uri="{28A0092B-C50C-407E-A947-70E740481C1C}">
                          <a14:useLocalDpi xmlns:a14="http://schemas.microsoft.com/office/drawing/2010/main" val="0"/>
                        </a:ext>
                      </a:extLst>
                    </a:blip>
                    <a:srcRect b="24454"/>
                    <a:stretch/>
                  </pic:blipFill>
                  <pic:spPr bwMode="auto">
                    <a:xfrm>
                      <a:off x="0" y="0"/>
                      <a:ext cx="5612130" cy="25050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A37B8" w:rsidRPr="005E61F6">
        <w:rPr>
          <w:rFonts w:asciiTheme="minorHAnsi" w:eastAsia="Times New Roman" w:hAnsiTheme="minorHAnsi" w:cs="Arial"/>
          <w:sz w:val="23"/>
          <w:szCs w:val="23"/>
          <w:lang w:eastAsia="es-MX"/>
        </w:rPr>
        <w:t>La parte </w:t>
      </w:r>
      <w:r w:rsidR="001A37B8" w:rsidRPr="005E61F6">
        <w:rPr>
          <w:rFonts w:asciiTheme="minorHAnsi" w:eastAsia="Times New Roman" w:hAnsiTheme="minorHAnsi" w:cs="Arial"/>
          <w:i/>
          <w:iCs/>
          <w:sz w:val="23"/>
          <w:szCs w:val="23"/>
          <w:lang w:eastAsia="es-MX"/>
        </w:rPr>
        <w:t>más ventosa</w:t>
      </w:r>
      <w:r w:rsidR="001A37B8" w:rsidRPr="005E61F6">
        <w:rPr>
          <w:rFonts w:asciiTheme="minorHAnsi" w:eastAsia="Times New Roman" w:hAnsiTheme="minorHAnsi" w:cs="Arial"/>
          <w:sz w:val="23"/>
          <w:szCs w:val="23"/>
          <w:lang w:eastAsia="es-MX"/>
        </w:rPr>
        <w:t> del año dura </w:t>
      </w:r>
      <w:r w:rsidR="001A37B8" w:rsidRPr="005E61F6">
        <w:rPr>
          <w:rFonts w:asciiTheme="minorHAnsi" w:eastAsia="Times New Roman" w:hAnsiTheme="minorHAnsi" w:cs="Arial"/>
          <w:i/>
          <w:iCs/>
          <w:sz w:val="23"/>
          <w:szCs w:val="23"/>
          <w:lang w:eastAsia="es-MX"/>
        </w:rPr>
        <w:t>4,4 meses</w:t>
      </w:r>
      <w:r w:rsidR="001A37B8" w:rsidRPr="005E61F6">
        <w:rPr>
          <w:rFonts w:asciiTheme="minorHAnsi" w:eastAsia="Times New Roman" w:hAnsiTheme="minorHAnsi" w:cs="Arial"/>
          <w:sz w:val="23"/>
          <w:szCs w:val="23"/>
          <w:lang w:eastAsia="es-MX"/>
        </w:rPr>
        <w:t>, del </w:t>
      </w:r>
      <w:r w:rsidR="001A37B8" w:rsidRPr="005E61F6">
        <w:rPr>
          <w:rFonts w:asciiTheme="minorHAnsi" w:eastAsia="Times New Roman" w:hAnsiTheme="minorHAnsi" w:cs="Arial"/>
          <w:i/>
          <w:iCs/>
          <w:sz w:val="23"/>
          <w:szCs w:val="23"/>
          <w:lang w:eastAsia="es-MX"/>
        </w:rPr>
        <w:t>30 de diciembre</w:t>
      </w:r>
      <w:r w:rsidR="001A37B8" w:rsidRPr="005E61F6">
        <w:rPr>
          <w:rFonts w:asciiTheme="minorHAnsi" w:eastAsia="Times New Roman" w:hAnsiTheme="minorHAnsi" w:cs="Arial"/>
          <w:sz w:val="23"/>
          <w:szCs w:val="23"/>
          <w:lang w:eastAsia="es-MX"/>
        </w:rPr>
        <w:t> al </w:t>
      </w:r>
      <w:r w:rsidR="001A37B8" w:rsidRPr="005E61F6">
        <w:rPr>
          <w:rFonts w:asciiTheme="minorHAnsi" w:eastAsia="Times New Roman" w:hAnsiTheme="minorHAnsi" w:cs="Arial"/>
          <w:i/>
          <w:iCs/>
          <w:sz w:val="23"/>
          <w:szCs w:val="23"/>
          <w:lang w:eastAsia="es-MX"/>
        </w:rPr>
        <w:t>10 de mayo</w:t>
      </w:r>
      <w:r w:rsidR="001A37B8" w:rsidRPr="005E61F6">
        <w:rPr>
          <w:rFonts w:asciiTheme="minorHAnsi" w:eastAsia="Times New Roman" w:hAnsiTheme="minorHAnsi" w:cs="Arial"/>
          <w:sz w:val="23"/>
          <w:szCs w:val="23"/>
          <w:lang w:eastAsia="es-MX"/>
        </w:rPr>
        <w:t>, con velocidades promedio del viento de más de </w:t>
      </w:r>
      <w:r w:rsidR="001A37B8" w:rsidRPr="005E61F6">
        <w:rPr>
          <w:rFonts w:asciiTheme="minorHAnsi" w:eastAsia="Times New Roman" w:hAnsiTheme="minorHAnsi" w:cs="Arial"/>
          <w:i/>
          <w:iCs/>
          <w:sz w:val="23"/>
          <w:szCs w:val="23"/>
          <w:lang w:eastAsia="es-MX"/>
        </w:rPr>
        <w:t>10,6 kilómetros por hora</w:t>
      </w:r>
      <w:r w:rsidR="001A37B8" w:rsidRPr="005E61F6">
        <w:rPr>
          <w:rFonts w:asciiTheme="minorHAnsi" w:eastAsia="Times New Roman" w:hAnsiTheme="minorHAnsi" w:cs="Arial"/>
          <w:sz w:val="23"/>
          <w:szCs w:val="23"/>
          <w:lang w:eastAsia="es-MX"/>
        </w:rPr>
        <w:t>. El día </w:t>
      </w:r>
      <w:r w:rsidR="001A37B8" w:rsidRPr="005E61F6">
        <w:rPr>
          <w:rFonts w:asciiTheme="minorHAnsi" w:eastAsia="Times New Roman" w:hAnsiTheme="minorHAnsi" w:cs="Arial"/>
          <w:i/>
          <w:iCs/>
          <w:sz w:val="23"/>
          <w:szCs w:val="23"/>
          <w:lang w:eastAsia="es-MX"/>
        </w:rPr>
        <w:t>más ventoso</w:t>
      </w:r>
      <w:r w:rsidR="001A37B8" w:rsidRPr="005E61F6">
        <w:rPr>
          <w:rFonts w:asciiTheme="minorHAnsi" w:eastAsia="Times New Roman" w:hAnsiTheme="minorHAnsi" w:cs="Arial"/>
          <w:sz w:val="23"/>
          <w:szCs w:val="23"/>
          <w:lang w:eastAsia="es-MX"/>
        </w:rPr>
        <w:t> del año en el </w:t>
      </w:r>
      <w:r w:rsidR="001A37B8" w:rsidRPr="005E61F6">
        <w:rPr>
          <w:rFonts w:asciiTheme="minorHAnsi" w:eastAsia="Times New Roman" w:hAnsiTheme="minorHAnsi" w:cs="Arial"/>
          <w:i/>
          <w:iCs/>
          <w:sz w:val="23"/>
          <w:szCs w:val="23"/>
          <w:lang w:eastAsia="es-MX"/>
        </w:rPr>
        <w:t>24 de marzo</w:t>
      </w:r>
      <w:r w:rsidR="001A37B8" w:rsidRPr="005E61F6">
        <w:rPr>
          <w:rFonts w:asciiTheme="minorHAnsi" w:eastAsia="Times New Roman" w:hAnsiTheme="minorHAnsi" w:cs="Arial"/>
          <w:sz w:val="23"/>
          <w:szCs w:val="23"/>
          <w:lang w:eastAsia="es-MX"/>
        </w:rPr>
        <w:t>, con una velocidad promedio del viento de </w:t>
      </w:r>
      <w:r w:rsidR="001A37B8" w:rsidRPr="005E61F6">
        <w:rPr>
          <w:rFonts w:asciiTheme="minorHAnsi" w:eastAsia="Times New Roman" w:hAnsiTheme="minorHAnsi" w:cs="Arial"/>
          <w:i/>
          <w:iCs/>
          <w:sz w:val="23"/>
          <w:szCs w:val="23"/>
          <w:lang w:eastAsia="es-MX"/>
        </w:rPr>
        <w:t>11,9 kilómetros por hora</w:t>
      </w:r>
      <w:r w:rsidR="001A37B8" w:rsidRPr="005E61F6">
        <w:rPr>
          <w:rFonts w:asciiTheme="minorHAnsi" w:eastAsia="Times New Roman" w:hAnsiTheme="minorHAnsi" w:cs="Arial"/>
          <w:sz w:val="23"/>
          <w:szCs w:val="23"/>
          <w:lang w:eastAsia="es-MX"/>
        </w:rPr>
        <w:t>.</w:t>
      </w:r>
    </w:p>
    <w:p w14:paraId="0E6F0FCC" w14:textId="77777777" w:rsidR="00C25DD6" w:rsidRPr="005E61F6" w:rsidRDefault="00C25DD6" w:rsidP="005E61F6">
      <w:pPr>
        <w:shd w:val="clear" w:color="auto" w:fill="FFFFFF"/>
        <w:spacing w:after="150" w:line="240" w:lineRule="auto"/>
        <w:jc w:val="both"/>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El porcentaje de horas en las que la dirección media del viento viene de cada uno de los cuatro puntos cardinales, excluidas las horas en que la velocidad media del viento es menos de 1,6 km/h. Las áreas de colores claros en los límites son el porcentaje de horas que pasa en las direcciones intermedias implícitas (noreste, sureste, suroeste y noroeste).</w:t>
      </w:r>
    </w:p>
    <w:p w14:paraId="55BDB5F6" w14:textId="77777777" w:rsidR="00C25DD6" w:rsidRPr="005E61F6" w:rsidRDefault="00C25DD6" w:rsidP="005E61F6">
      <w:pPr>
        <w:shd w:val="clear" w:color="auto" w:fill="FFFFFF"/>
        <w:spacing w:after="150" w:line="240" w:lineRule="auto"/>
        <w:jc w:val="both"/>
        <w:rPr>
          <w:rFonts w:asciiTheme="minorHAnsi" w:eastAsia="Times New Roman" w:hAnsiTheme="minorHAnsi" w:cs="Arial"/>
          <w:sz w:val="23"/>
          <w:szCs w:val="23"/>
          <w:lang w:eastAsia="es-MX"/>
        </w:rPr>
      </w:pPr>
    </w:p>
    <w:p w14:paraId="69FA88B0" w14:textId="77777777" w:rsidR="001A37B8" w:rsidRPr="005E61F6" w:rsidRDefault="001A37B8" w:rsidP="005E61F6">
      <w:pPr>
        <w:shd w:val="clear" w:color="auto" w:fill="FFFFFF"/>
        <w:spacing w:after="150" w:line="240" w:lineRule="auto"/>
        <w:jc w:val="both"/>
        <w:rPr>
          <w:rFonts w:asciiTheme="minorHAnsi" w:eastAsia="Times New Roman" w:hAnsiTheme="minorHAnsi" w:cs="Arial"/>
          <w:sz w:val="27"/>
          <w:szCs w:val="27"/>
          <w:lang w:eastAsia="es-MX"/>
        </w:rPr>
      </w:pPr>
      <w:r w:rsidRPr="005E61F6">
        <w:rPr>
          <w:rFonts w:asciiTheme="minorHAnsi" w:eastAsia="Times New Roman" w:hAnsiTheme="minorHAnsi" w:cs="Arial"/>
          <w:sz w:val="23"/>
          <w:szCs w:val="23"/>
          <w:lang w:eastAsia="es-MX"/>
        </w:rPr>
        <w:t>El tiempo más </w:t>
      </w:r>
      <w:r w:rsidRPr="005E61F6">
        <w:rPr>
          <w:rFonts w:asciiTheme="minorHAnsi" w:eastAsia="Times New Roman" w:hAnsiTheme="minorHAnsi" w:cs="Arial"/>
          <w:i/>
          <w:iCs/>
          <w:sz w:val="23"/>
          <w:szCs w:val="23"/>
          <w:lang w:eastAsia="es-MX"/>
        </w:rPr>
        <w:t>calmado</w:t>
      </w:r>
      <w:r w:rsidRPr="005E61F6">
        <w:rPr>
          <w:rFonts w:asciiTheme="minorHAnsi" w:eastAsia="Times New Roman" w:hAnsiTheme="minorHAnsi" w:cs="Arial"/>
          <w:sz w:val="23"/>
          <w:szCs w:val="23"/>
          <w:lang w:eastAsia="es-MX"/>
        </w:rPr>
        <w:t> del año dura </w:t>
      </w:r>
      <w:r w:rsidRPr="005E61F6">
        <w:rPr>
          <w:rFonts w:asciiTheme="minorHAnsi" w:eastAsia="Times New Roman" w:hAnsiTheme="minorHAnsi" w:cs="Arial"/>
          <w:i/>
          <w:iCs/>
          <w:sz w:val="23"/>
          <w:szCs w:val="23"/>
          <w:lang w:eastAsia="es-MX"/>
        </w:rPr>
        <w:t>7,6 meses</w:t>
      </w:r>
      <w:r w:rsidRPr="005E61F6">
        <w:rPr>
          <w:rFonts w:asciiTheme="minorHAnsi" w:eastAsia="Times New Roman" w:hAnsiTheme="minorHAnsi" w:cs="Arial"/>
          <w:sz w:val="23"/>
          <w:szCs w:val="23"/>
          <w:lang w:eastAsia="es-MX"/>
        </w:rPr>
        <w:t>, del </w:t>
      </w:r>
      <w:r w:rsidRPr="005E61F6">
        <w:rPr>
          <w:rFonts w:asciiTheme="minorHAnsi" w:eastAsia="Times New Roman" w:hAnsiTheme="minorHAnsi" w:cs="Arial"/>
          <w:i/>
          <w:iCs/>
          <w:sz w:val="23"/>
          <w:szCs w:val="23"/>
          <w:lang w:eastAsia="es-MX"/>
        </w:rPr>
        <w:t>10 de mayo</w:t>
      </w:r>
      <w:r w:rsidRPr="005E61F6">
        <w:rPr>
          <w:rFonts w:asciiTheme="minorHAnsi" w:eastAsia="Times New Roman" w:hAnsiTheme="minorHAnsi" w:cs="Arial"/>
          <w:sz w:val="23"/>
          <w:szCs w:val="23"/>
          <w:lang w:eastAsia="es-MX"/>
        </w:rPr>
        <w:t> al </w:t>
      </w:r>
      <w:r w:rsidRPr="005E61F6">
        <w:rPr>
          <w:rFonts w:asciiTheme="minorHAnsi" w:eastAsia="Times New Roman" w:hAnsiTheme="minorHAnsi" w:cs="Arial"/>
          <w:i/>
          <w:iCs/>
          <w:sz w:val="23"/>
          <w:szCs w:val="23"/>
          <w:lang w:eastAsia="es-MX"/>
        </w:rPr>
        <w:t>30 de diciembre</w:t>
      </w:r>
      <w:r w:rsidRPr="005E61F6">
        <w:rPr>
          <w:rFonts w:asciiTheme="minorHAnsi" w:eastAsia="Times New Roman" w:hAnsiTheme="minorHAnsi" w:cs="Arial"/>
          <w:sz w:val="23"/>
          <w:szCs w:val="23"/>
          <w:lang w:eastAsia="es-MX"/>
        </w:rPr>
        <w:t>. El día </w:t>
      </w:r>
      <w:r w:rsidRPr="005E61F6">
        <w:rPr>
          <w:rFonts w:asciiTheme="minorHAnsi" w:eastAsia="Times New Roman" w:hAnsiTheme="minorHAnsi" w:cs="Arial"/>
          <w:i/>
          <w:iCs/>
          <w:sz w:val="23"/>
          <w:szCs w:val="23"/>
          <w:lang w:eastAsia="es-MX"/>
        </w:rPr>
        <w:t>más calmado</w:t>
      </w:r>
      <w:r w:rsidRPr="005E61F6">
        <w:rPr>
          <w:rFonts w:asciiTheme="minorHAnsi" w:eastAsia="Times New Roman" w:hAnsiTheme="minorHAnsi" w:cs="Arial"/>
          <w:sz w:val="23"/>
          <w:szCs w:val="23"/>
          <w:lang w:eastAsia="es-MX"/>
        </w:rPr>
        <w:t> del año es el </w:t>
      </w:r>
      <w:r w:rsidRPr="005E61F6">
        <w:rPr>
          <w:rFonts w:asciiTheme="minorHAnsi" w:eastAsia="Times New Roman" w:hAnsiTheme="minorHAnsi" w:cs="Arial"/>
          <w:i/>
          <w:iCs/>
          <w:sz w:val="23"/>
          <w:szCs w:val="23"/>
          <w:lang w:eastAsia="es-MX"/>
        </w:rPr>
        <w:t>26 de julio</w:t>
      </w:r>
      <w:r w:rsidRPr="005E61F6">
        <w:rPr>
          <w:rFonts w:asciiTheme="minorHAnsi" w:eastAsia="Times New Roman" w:hAnsiTheme="minorHAnsi" w:cs="Arial"/>
          <w:sz w:val="23"/>
          <w:szCs w:val="23"/>
          <w:lang w:eastAsia="es-MX"/>
        </w:rPr>
        <w:t>, con una velocidad promedio del viento de </w:t>
      </w:r>
      <w:r w:rsidRPr="005E61F6">
        <w:rPr>
          <w:rFonts w:asciiTheme="minorHAnsi" w:eastAsia="Times New Roman" w:hAnsiTheme="minorHAnsi" w:cs="Arial"/>
          <w:i/>
          <w:iCs/>
          <w:sz w:val="23"/>
          <w:szCs w:val="23"/>
          <w:lang w:eastAsia="es-MX"/>
        </w:rPr>
        <w:t>9,2 kilómetros por hora</w:t>
      </w:r>
      <w:r w:rsidRPr="005E61F6">
        <w:rPr>
          <w:rFonts w:asciiTheme="minorHAnsi" w:eastAsia="Times New Roman" w:hAnsiTheme="minorHAnsi" w:cs="Arial"/>
          <w:sz w:val="23"/>
          <w:szCs w:val="23"/>
          <w:lang w:eastAsia="es-MX"/>
        </w:rPr>
        <w:t>.</w:t>
      </w:r>
    </w:p>
    <w:p w14:paraId="4B5ABE79" w14:textId="77777777" w:rsidR="001A37B8" w:rsidRPr="005E61F6" w:rsidRDefault="001A37B8" w:rsidP="005E61F6">
      <w:pPr>
        <w:shd w:val="clear" w:color="auto" w:fill="FFFFFF"/>
        <w:spacing w:after="150" w:line="240" w:lineRule="auto"/>
        <w:jc w:val="both"/>
        <w:rPr>
          <w:rFonts w:asciiTheme="minorHAnsi" w:eastAsia="Times New Roman" w:hAnsiTheme="minorHAnsi" w:cs="Arial"/>
          <w:i/>
          <w:iCs/>
          <w:sz w:val="23"/>
          <w:szCs w:val="23"/>
          <w:lang w:eastAsia="es-MX"/>
        </w:rPr>
      </w:pPr>
      <w:r w:rsidRPr="005E61F6">
        <w:rPr>
          <w:rFonts w:asciiTheme="minorHAnsi" w:eastAsia="Times New Roman" w:hAnsiTheme="minorHAnsi" w:cs="Arial"/>
          <w:i/>
          <w:iCs/>
          <w:noProof/>
          <w:sz w:val="23"/>
          <w:szCs w:val="23"/>
          <w:lang w:eastAsia="es-ES"/>
        </w:rPr>
        <w:drawing>
          <wp:inline distT="0" distB="0" distL="0" distR="0" wp14:anchorId="06320FC3" wp14:editId="49936503">
            <wp:extent cx="5612130" cy="3000375"/>
            <wp:effectExtent l="0" t="0" r="762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locidad promedio del viento.png"/>
                    <pic:cNvPicPr/>
                  </pic:nvPicPr>
                  <pic:blipFill rotWithShape="1">
                    <a:blip r:embed="rId28">
                      <a:extLst>
                        <a:ext uri="{28A0092B-C50C-407E-A947-70E740481C1C}">
                          <a14:useLocalDpi xmlns:a14="http://schemas.microsoft.com/office/drawing/2010/main" val="0"/>
                        </a:ext>
                      </a:extLst>
                    </a:blip>
                    <a:srcRect b="10681"/>
                    <a:stretch/>
                  </pic:blipFill>
                  <pic:spPr bwMode="auto">
                    <a:xfrm>
                      <a:off x="0" y="0"/>
                      <a:ext cx="5612130" cy="3000375"/>
                    </a:xfrm>
                    <a:prstGeom prst="rect">
                      <a:avLst/>
                    </a:prstGeom>
                    <a:ln>
                      <a:noFill/>
                    </a:ln>
                    <a:extLst>
                      <a:ext uri="{53640926-AAD7-44D8-BBD7-CCE9431645EC}">
                        <a14:shadowObscured xmlns:a14="http://schemas.microsoft.com/office/drawing/2010/main"/>
                      </a:ext>
                    </a:extLst>
                  </pic:spPr>
                </pic:pic>
              </a:graphicData>
            </a:graphic>
          </wp:inline>
        </w:drawing>
      </w:r>
    </w:p>
    <w:p w14:paraId="734A0F6E" w14:textId="77777777" w:rsidR="00C25DD6" w:rsidRPr="005E61F6" w:rsidRDefault="00C25DD6" w:rsidP="005E61F6">
      <w:pPr>
        <w:shd w:val="clear" w:color="auto" w:fill="FFFFFF"/>
        <w:spacing w:after="150" w:line="240" w:lineRule="auto"/>
        <w:jc w:val="both"/>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El promedio de la velocidad media del viento por hora (línea gris oscuro), con las bandas de percentil 25° a 75° y 10° a 90°.</w:t>
      </w:r>
    </w:p>
    <w:p w14:paraId="7B3EE93E" w14:textId="77777777" w:rsidR="00C25DD6" w:rsidRPr="005E61F6" w:rsidRDefault="00C25DD6" w:rsidP="005E61F6">
      <w:pPr>
        <w:shd w:val="clear" w:color="auto" w:fill="FFFFFF"/>
        <w:spacing w:after="150" w:line="240" w:lineRule="auto"/>
        <w:jc w:val="both"/>
        <w:rPr>
          <w:rFonts w:asciiTheme="minorHAnsi" w:eastAsia="Times New Roman" w:hAnsiTheme="minorHAnsi" w:cs="Arial"/>
          <w:sz w:val="23"/>
          <w:szCs w:val="23"/>
          <w:lang w:eastAsia="es-MX"/>
        </w:rPr>
      </w:pPr>
    </w:p>
    <w:p w14:paraId="3786DA26" w14:textId="0A11DE70" w:rsidR="001A37B8" w:rsidRPr="005E61F6"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lastRenderedPageBreak/>
        <w:t xml:space="preserve">La dirección predominante promedio por hora del viento en </w:t>
      </w:r>
      <w:r w:rsidR="0086041D">
        <w:rPr>
          <w:rFonts w:asciiTheme="minorHAnsi" w:eastAsia="Times New Roman" w:hAnsiTheme="minorHAnsi" w:cs="Arial"/>
          <w:sz w:val="23"/>
          <w:szCs w:val="23"/>
          <w:lang w:eastAsia="es-MX"/>
        </w:rPr>
        <w:t>Degollado</w:t>
      </w:r>
      <w:r w:rsidRPr="005E61F6">
        <w:rPr>
          <w:rFonts w:asciiTheme="minorHAnsi" w:eastAsia="Times New Roman" w:hAnsiTheme="minorHAnsi" w:cs="Arial"/>
          <w:sz w:val="23"/>
          <w:szCs w:val="23"/>
          <w:lang w:eastAsia="es-MX"/>
        </w:rPr>
        <w:t xml:space="preserve"> varía durante el año.</w:t>
      </w:r>
    </w:p>
    <w:p w14:paraId="4B6BA990" w14:textId="77777777" w:rsidR="001A37B8" w:rsidRPr="005E61F6"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El viento con más frecuencia viene del </w:t>
      </w:r>
      <w:r w:rsidRPr="005E61F6">
        <w:rPr>
          <w:rFonts w:asciiTheme="minorHAnsi" w:eastAsia="Times New Roman" w:hAnsiTheme="minorHAnsi" w:cs="Arial"/>
          <w:i/>
          <w:iCs/>
          <w:sz w:val="23"/>
          <w:szCs w:val="23"/>
          <w:lang w:eastAsia="es-MX"/>
        </w:rPr>
        <w:t>oeste</w:t>
      </w:r>
      <w:r w:rsidRPr="005E61F6">
        <w:rPr>
          <w:rFonts w:asciiTheme="minorHAnsi" w:eastAsia="Times New Roman" w:hAnsiTheme="minorHAnsi" w:cs="Arial"/>
          <w:sz w:val="23"/>
          <w:szCs w:val="23"/>
          <w:lang w:eastAsia="es-MX"/>
        </w:rPr>
        <w:t> durante </w:t>
      </w:r>
      <w:r w:rsidRPr="005E61F6">
        <w:rPr>
          <w:rFonts w:asciiTheme="minorHAnsi" w:eastAsia="Times New Roman" w:hAnsiTheme="minorHAnsi" w:cs="Arial"/>
          <w:i/>
          <w:iCs/>
          <w:sz w:val="23"/>
          <w:szCs w:val="23"/>
          <w:lang w:eastAsia="es-MX"/>
        </w:rPr>
        <w:t>4,6 meses</w:t>
      </w:r>
      <w:r w:rsidRPr="005E61F6">
        <w:rPr>
          <w:rFonts w:asciiTheme="minorHAnsi" w:eastAsia="Times New Roman" w:hAnsiTheme="minorHAnsi" w:cs="Arial"/>
          <w:sz w:val="23"/>
          <w:szCs w:val="23"/>
          <w:lang w:eastAsia="es-MX"/>
        </w:rPr>
        <w:t>, del </w:t>
      </w:r>
      <w:r w:rsidRPr="005E61F6">
        <w:rPr>
          <w:rFonts w:asciiTheme="minorHAnsi" w:eastAsia="Times New Roman" w:hAnsiTheme="minorHAnsi" w:cs="Arial"/>
          <w:i/>
          <w:iCs/>
          <w:sz w:val="23"/>
          <w:szCs w:val="23"/>
          <w:lang w:eastAsia="es-MX"/>
        </w:rPr>
        <w:t>14 de enero</w:t>
      </w:r>
      <w:r w:rsidRPr="005E61F6">
        <w:rPr>
          <w:rFonts w:asciiTheme="minorHAnsi" w:eastAsia="Times New Roman" w:hAnsiTheme="minorHAnsi" w:cs="Arial"/>
          <w:sz w:val="23"/>
          <w:szCs w:val="23"/>
          <w:lang w:eastAsia="es-MX"/>
        </w:rPr>
        <w:t> al </w:t>
      </w:r>
      <w:r w:rsidRPr="005E61F6">
        <w:rPr>
          <w:rFonts w:asciiTheme="minorHAnsi" w:eastAsia="Times New Roman" w:hAnsiTheme="minorHAnsi" w:cs="Arial"/>
          <w:i/>
          <w:iCs/>
          <w:sz w:val="23"/>
          <w:szCs w:val="23"/>
          <w:lang w:eastAsia="es-MX"/>
        </w:rPr>
        <w:t>3 de junio</w:t>
      </w:r>
      <w:r w:rsidRPr="005E61F6">
        <w:rPr>
          <w:rFonts w:asciiTheme="minorHAnsi" w:eastAsia="Times New Roman" w:hAnsiTheme="minorHAnsi" w:cs="Arial"/>
          <w:sz w:val="23"/>
          <w:szCs w:val="23"/>
          <w:lang w:eastAsia="es-MX"/>
        </w:rPr>
        <w:t>, con un porcentaje máximo del </w:t>
      </w:r>
      <w:r w:rsidRPr="005E61F6">
        <w:rPr>
          <w:rFonts w:asciiTheme="minorHAnsi" w:eastAsia="Times New Roman" w:hAnsiTheme="minorHAnsi" w:cs="Arial"/>
          <w:i/>
          <w:iCs/>
          <w:sz w:val="23"/>
          <w:szCs w:val="23"/>
          <w:lang w:eastAsia="es-MX"/>
        </w:rPr>
        <w:t>60 %</w:t>
      </w:r>
      <w:r w:rsidRPr="005E61F6">
        <w:rPr>
          <w:rFonts w:asciiTheme="minorHAnsi" w:eastAsia="Times New Roman" w:hAnsiTheme="minorHAnsi" w:cs="Arial"/>
          <w:sz w:val="23"/>
          <w:szCs w:val="23"/>
          <w:lang w:eastAsia="es-MX"/>
        </w:rPr>
        <w:t> en </w:t>
      </w:r>
      <w:r w:rsidRPr="005E61F6">
        <w:rPr>
          <w:rFonts w:asciiTheme="minorHAnsi" w:eastAsia="Times New Roman" w:hAnsiTheme="minorHAnsi" w:cs="Arial"/>
          <w:i/>
          <w:iCs/>
          <w:sz w:val="23"/>
          <w:szCs w:val="23"/>
          <w:lang w:eastAsia="es-MX"/>
        </w:rPr>
        <w:t>25 de abril</w:t>
      </w:r>
      <w:r w:rsidRPr="005E61F6">
        <w:rPr>
          <w:rFonts w:asciiTheme="minorHAnsi" w:eastAsia="Times New Roman" w:hAnsiTheme="minorHAnsi" w:cs="Arial"/>
          <w:sz w:val="23"/>
          <w:szCs w:val="23"/>
          <w:lang w:eastAsia="es-MX"/>
        </w:rPr>
        <w:t>. El viento con más frecuencia viene del </w:t>
      </w:r>
      <w:r w:rsidRPr="005E61F6">
        <w:rPr>
          <w:rFonts w:asciiTheme="minorHAnsi" w:eastAsia="Times New Roman" w:hAnsiTheme="minorHAnsi" w:cs="Arial"/>
          <w:i/>
          <w:iCs/>
          <w:sz w:val="23"/>
          <w:szCs w:val="23"/>
          <w:lang w:eastAsia="es-MX"/>
        </w:rPr>
        <w:t>este</w:t>
      </w:r>
      <w:r w:rsidRPr="005E61F6">
        <w:rPr>
          <w:rFonts w:asciiTheme="minorHAnsi" w:eastAsia="Times New Roman" w:hAnsiTheme="minorHAnsi" w:cs="Arial"/>
          <w:sz w:val="23"/>
          <w:szCs w:val="23"/>
          <w:lang w:eastAsia="es-MX"/>
        </w:rPr>
        <w:t> durante </w:t>
      </w:r>
      <w:r w:rsidRPr="005E61F6">
        <w:rPr>
          <w:rFonts w:asciiTheme="minorHAnsi" w:eastAsia="Times New Roman" w:hAnsiTheme="minorHAnsi" w:cs="Arial"/>
          <w:i/>
          <w:iCs/>
          <w:sz w:val="23"/>
          <w:szCs w:val="23"/>
          <w:lang w:eastAsia="es-MX"/>
        </w:rPr>
        <w:t>7,4 meses</w:t>
      </w:r>
      <w:r w:rsidRPr="005E61F6">
        <w:rPr>
          <w:rFonts w:asciiTheme="minorHAnsi" w:eastAsia="Times New Roman" w:hAnsiTheme="minorHAnsi" w:cs="Arial"/>
          <w:sz w:val="23"/>
          <w:szCs w:val="23"/>
          <w:lang w:eastAsia="es-MX"/>
        </w:rPr>
        <w:t>, del </w:t>
      </w:r>
      <w:r w:rsidRPr="005E61F6">
        <w:rPr>
          <w:rFonts w:asciiTheme="minorHAnsi" w:eastAsia="Times New Roman" w:hAnsiTheme="minorHAnsi" w:cs="Arial"/>
          <w:i/>
          <w:iCs/>
          <w:sz w:val="23"/>
          <w:szCs w:val="23"/>
          <w:lang w:eastAsia="es-MX"/>
        </w:rPr>
        <w:t>3 de junio</w:t>
      </w:r>
      <w:r w:rsidRPr="005E61F6">
        <w:rPr>
          <w:rFonts w:asciiTheme="minorHAnsi" w:eastAsia="Times New Roman" w:hAnsiTheme="minorHAnsi" w:cs="Arial"/>
          <w:sz w:val="23"/>
          <w:szCs w:val="23"/>
          <w:lang w:eastAsia="es-MX"/>
        </w:rPr>
        <w:t> al </w:t>
      </w:r>
      <w:r w:rsidRPr="005E61F6">
        <w:rPr>
          <w:rFonts w:asciiTheme="minorHAnsi" w:eastAsia="Times New Roman" w:hAnsiTheme="minorHAnsi" w:cs="Arial"/>
          <w:i/>
          <w:iCs/>
          <w:sz w:val="23"/>
          <w:szCs w:val="23"/>
          <w:lang w:eastAsia="es-MX"/>
        </w:rPr>
        <w:t>14 de enero</w:t>
      </w:r>
      <w:r w:rsidRPr="005E61F6">
        <w:rPr>
          <w:rFonts w:asciiTheme="minorHAnsi" w:eastAsia="Times New Roman" w:hAnsiTheme="minorHAnsi" w:cs="Arial"/>
          <w:sz w:val="23"/>
          <w:szCs w:val="23"/>
          <w:lang w:eastAsia="es-MX"/>
        </w:rPr>
        <w:t>, con un porcentaje máximo del </w:t>
      </w:r>
      <w:r w:rsidRPr="005E61F6">
        <w:rPr>
          <w:rFonts w:asciiTheme="minorHAnsi" w:eastAsia="Times New Roman" w:hAnsiTheme="minorHAnsi" w:cs="Arial"/>
          <w:i/>
          <w:iCs/>
          <w:sz w:val="23"/>
          <w:szCs w:val="23"/>
          <w:lang w:eastAsia="es-MX"/>
        </w:rPr>
        <w:t>37 %</w:t>
      </w:r>
      <w:r w:rsidRPr="005E61F6">
        <w:rPr>
          <w:rFonts w:asciiTheme="minorHAnsi" w:eastAsia="Times New Roman" w:hAnsiTheme="minorHAnsi" w:cs="Arial"/>
          <w:sz w:val="23"/>
          <w:szCs w:val="23"/>
          <w:lang w:eastAsia="es-MX"/>
        </w:rPr>
        <w:t> en </w:t>
      </w:r>
      <w:r w:rsidRPr="005E61F6">
        <w:rPr>
          <w:rFonts w:asciiTheme="minorHAnsi" w:eastAsia="Times New Roman" w:hAnsiTheme="minorHAnsi" w:cs="Arial"/>
          <w:i/>
          <w:iCs/>
          <w:sz w:val="23"/>
          <w:szCs w:val="23"/>
          <w:lang w:eastAsia="es-MX"/>
        </w:rPr>
        <w:t>1 de enero</w:t>
      </w:r>
      <w:r w:rsidRPr="005E61F6">
        <w:rPr>
          <w:rFonts w:asciiTheme="minorHAnsi" w:eastAsia="Times New Roman" w:hAnsiTheme="minorHAnsi" w:cs="Arial"/>
          <w:sz w:val="23"/>
          <w:szCs w:val="23"/>
          <w:lang w:eastAsia="es-MX"/>
        </w:rPr>
        <w:t>.</w:t>
      </w:r>
    </w:p>
    <w:p w14:paraId="7C54D745" w14:textId="77777777" w:rsidR="001A37B8" w:rsidRPr="005E61F6" w:rsidRDefault="001A37B8" w:rsidP="005E61F6">
      <w:pPr>
        <w:shd w:val="clear" w:color="auto" w:fill="FFFFFF"/>
        <w:spacing w:before="300" w:after="0" w:line="240" w:lineRule="auto"/>
        <w:jc w:val="both"/>
        <w:outlineLvl w:val="2"/>
        <w:rPr>
          <w:rFonts w:asciiTheme="minorHAnsi" w:eastAsia="Times New Roman" w:hAnsiTheme="minorHAnsi" w:cs="Arial"/>
          <w:sz w:val="27"/>
          <w:szCs w:val="27"/>
          <w:lang w:eastAsia="es-MX"/>
        </w:rPr>
      </w:pPr>
    </w:p>
    <w:p w14:paraId="5DD369BA" w14:textId="77777777" w:rsidR="001A37B8" w:rsidRPr="003006E2" w:rsidRDefault="001A37B8" w:rsidP="003006E2">
      <w:pPr>
        <w:pStyle w:val="Subttulo"/>
        <w:rPr>
          <w:rFonts w:eastAsia="Times New Roman"/>
          <w:b/>
          <w:bCs/>
          <w:lang w:eastAsia="es-MX"/>
        </w:rPr>
      </w:pPr>
      <w:r w:rsidRPr="003006E2">
        <w:rPr>
          <w:rFonts w:eastAsia="Times New Roman"/>
          <w:b/>
          <w:bCs/>
          <w:lang w:eastAsia="es-MX"/>
        </w:rPr>
        <w:t>La mejor época del año para visitar</w:t>
      </w:r>
    </w:p>
    <w:p w14:paraId="128BE18F" w14:textId="12631CCF" w:rsidR="001A37B8" w:rsidRPr="005E61F6"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 xml:space="preserve">Para describir qué tan agradable es el clima en </w:t>
      </w:r>
      <w:r w:rsidR="0086041D">
        <w:rPr>
          <w:rFonts w:asciiTheme="minorHAnsi" w:eastAsia="Times New Roman" w:hAnsiTheme="minorHAnsi" w:cs="Arial"/>
          <w:sz w:val="23"/>
          <w:szCs w:val="23"/>
          <w:lang w:eastAsia="es-MX"/>
        </w:rPr>
        <w:t>Degollado</w:t>
      </w:r>
      <w:r w:rsidRPr="005E61F6">
        <w:rPr>
          <w:rFonts w:asciiTheme="minorHAnsi" w:eastAsia="Times New Roman" w:hAnsiTheme="minorHAnsi" w:cs="Arial"/>
          <w:sz w:val="23"/>
          <w:szCs w:val="23"/>
          <w:lang w:eastAsia="es-MX"/>
        </w:rPr>
        <w:t xml:space="preserve"> durante el año, calculamos dos puntuaciones para viajar.</w:t>
      </w:r>
    </w:p>
    <w:p w14:paraId="1B58EE63" w14:textId="1E5928C3" w:rsidR="001A37B8" w:rsidRPr="005E61F6"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La </w:t>
      </w:r>
      <w:r w:rsidRPr="005E61F6">
        <w:rPr>
          <w:rFonts w:asciiTheme="minorHAnsi" w:eastAsia="Times New Roman" w:hAnsiTheme="minorHAnsi" w:cs="Arial"/>
          <w:i/>
          <w:iCs/>
          <w:sz w:val="23"/>
          <w:szCs w:val="23"/>
          <w:lang w:eastAsia="es-MX"/>
        </w:rPr>
        <w:t>puntuación de turismo</w:t>
      </w:r>
      <w:r w:rsidRPr="005E61F6">
        <w:rPr>
          <w:rFonts w:asciiTheme="minorHAnsi" w:eastAsia="Times New Roman" w:hAnsiTheme="minorHAnsi" w:cs="Arial"/>
          <w:sz w:val="23"/>
          <w:szCs w:val="23"/>
          <w:lang w:eastAsia="es-MX"/>
        </w:rPr>
        <w:t> favorece los días despejados y sin lluvia con temperaturas percibidas entre </w:t>
      </w:r>
      <w:r w:rsidRPr="005E61F6">
        <w:rPr>
          <w:rFonts w:asciiTheme="minorHAnsi" w:eastAsia="Times New Roman" w:hAnsiTheme="minorHAnsi" w:cs="Arial"/>
          <w:i/>
          <w:iCs/>
          <w:sz w:val="23"/>
          <w:szCs w:val="23"/>
          <w:lang w:eastAsia="es-MX"/>
        </w:rPr>
        <w:t>18 °C</w:t>
      </w:r>
      <w:r w:rsidRPr="005E61F6">
        <w:rPr>
          <w:rFonts w:asciiTheme="minorHAnsi" w:eastAsia="Times New Roman" w:hAnsiTheme="minorHAnsi" w:cs="Arial"/>
          <w:sz w:val="23"/>
          <w:szCs w:val="23"/>
          <w:lang w:eastAsia="es-MX"/>
        </w:rPr>
        <w:t> y </w:t>
      </w:r>
      <w:r w:rsidRPr="005E61F6">
        <w:rPr>
          <w:rFonts w:asciiTheme="minorHAnsi" w:eastAsia="Times New Roman" w:hAnsiTheme="minorHAnsi" w:cs="Arial"/>
          <w:i/>
          <w:iCs/>
          <w:sz w:val="23"/>
          <w:szCs w:val="23"/>
          <w:lang w:eastAsia="es-MX"/>
        </w:rPr>
        <w:t>27 °C</w:t>
      </w:r>
      <w:r w:rsidRPr="005E61F6">
        <w:rPr>
          <w:rFonts w:asciiTheme="minorHAnsi" w:eastAsia="Times New Roman" w:hAnsiTheme="minorHAnsi" w:cs="Arial"/>
          <w:sz w:val="23"/>
          <w:szCs w:val="23"/>
          <w:lang w:eastAsia="es-MX"/>
        </w:rPr>
        <w:t xml:space="preserve">. En base a esta puntuación, la mejor época del año para visitar </w:t>
      </w:r>
      <w:r w:rsidR="0086041D">
        <w:rPr>
          <w:rFonts w:asciiTheme="minorHAnsi" w:eastAsia="Times New Roman" w:hAnsiTheme="minorHAnsi" w:cs="Arial"/>
          <w:sz w:val="23"/>
          <w:szCs w:val="23"/>
          <w:lang w:eastAsia="es-MX"/>
        </w:rPr>
        <w:t>Degollado</w:t>
      </w:r>
      <w:r w:rsidRPr="005E61F6">
        <w:rPr>
          <w:rFonts w:asciiTheme="minorHAnsi" w:eastAsia="Times New Roman" w:hAnsiTheme="minorHAnsi" w:cs="Arial"/>
          <w:sz w:val="23"/>
          <w:szCs w:val="23"/>
          <w:lang w:eastAsia="es-MX"/>
        </w:rPr>
        <w:t xml:space="preserve"> para las actividades turísticas generales a la intemperie es desde </w:t>
      </w:r>
      <w:r w:rsidRPr="005E61F6">
        <w:rPr>
          <w:rFonts w:asciiTheme="minorHAnsi" w:eastAsia="Times New Roman" w:hAnsiTheme="minorHAnsi" w:cs="Arial"/>
          <w:i/>
          <w:iCs/>
          <w:sz w:val="23"/>
          <w:szCs w:val="23"/>
          <w:lang w:eastAsia="es-MX"/>
        </w:rPr>
        <w:t>finales de abril</w:t>
      </w:r>
      <w:r w:rsidRPr="005E61F6">
        <w:rPr>
          <w:rFonts w:asciiTheme="minorHAnsi" w:eastAsia="Times New Roman" w:hAnsiTheme="minorHAnsi" w:cs="Arial"/>
          <w:sz w:val="23"/>
          <w:szCs w:val="23"/>
          <w:lang w:eastAsia="es-MX"/>
        </w:rPr>
        <w:t> hasta </w:t>
      </w:r>
      <w:r w:rsidRPr="005E61F6">
        <w:rPr>
          <w:rFonts w:asciiTheme="minorHAnsi" w:eastAsia="Times New Roman" w:hAnsiTheme="minorHAnsi" w:cs="Arial"/>
          <w:i/>
          <w:iCs/>
          <w:sz w:val="23"/>
          <w:szCs w:val="23"/>
          <w:lang w:eastAsia="es-MX"/>
        </w:rPr>
        <w:t xml:space="preserve">principios de </w:t>
      </w:r>
      <w:r w:rsidR="0022328B">
        <w:rPr>
          <w:rFonts w:asciiTheme="minorHAnsi" w:eastAsia="Times New Roman" w:hAnsiTheme="minorHAnsi" w:cs="Arial"/>
          <w:i/>
          <w:iCs/>
          <w:sz w:val="23"/>
          <w:szCs w:val="23"/>
          <w:lang w:eastAsia="es-MX"/>
        </w:rPr>
        <w:t>noviembre</w:t>
      </w:r>
      <w:r w:rsidRPr="005E61F6">
        <w:rPr>
          <w:rFonts w:asciiTheme="minorHAnsi" w:eastAsia="Times New Roman" w:hAnsiTheme="minorHAnsi" w:cs="Arial"/>
          <w:sz w:val="23"/>
          <w:szCs w:val="23"/>
          <w:lang w:eastAsia="es-MX"/>
        </w:rPr>
        <w:t>, con una puntuación máxima en la </w:t>
      </w:r>
      <w:r w:rsidRPr="005E61F6">
        <w:rPr>
          <w:rFonts w:asciiTheme="minorHAnsi" w:eastAsia="Times New Roman" w:hAnsiTheme="minorHAnsi" w:cs="Arial"/>
          <w:i/>
          <w:iCs/>
          <w:sz w:val="23"/>
          <w:szCs w:val="23"/>
          <w:lang w:eastAsia="es-MX"/>
        </w:rPr>
        <w:t>tercera semana de mayo</w:t>
      </w:r>
      <w:r w:rsidRPr="005E61F6">
        <w:rPr>
          <w:rFonts w:asciiTheme="minorHAnsi" w:eastAsia="Times New Roman" w:hAnsiTheme="minorHAnsi" w:cs="Arial"/>
          <w:sz w:val="23"/>
          <w:szCs w:val="23"/>
          <w:lang w:eastAsia="es-MX"/>
        </w:rPr>
        <w:t>.</w:t>
      </w:r>
    </w:p>
    <w:p w14:paraId="3DBE11B9" w14:textId="77777777" w:rsidR="00C25DD6" w:rsidRPr="005E61F6" w:rsidRDefault="00C25DD6" w:rsidP="005E61F6">
      <w:pPr>
        <w:shd w:val="clear" w:color="auto" w:fill="FFFFFF"/>
        <w:spacing w:after="150" w:line="240" w:lineRule="auto"/>
        <w:jc w:val="both"/>
        <w:rPr>
          <w:rFonts w:asciiTheme="minorHAnsi" w:eastAsia="Times New Roman" w:hAnsiTheme="minorHAnsi" w:cs="Arial"/>
          <w:sz w:val="23"/>
          <w:szCs w:val="23"/>
          <w:lang w:eastAsia="es-MX"/>
        </w:rPr>
      </w:pPr>
    </w:p>
    <w:p w14:paraId="3FBAC42B" w14:textId="77777777" w:rsidR="00C25DD6" w:rsidRPr="005E61F6" w:rsidRDefault="00C25DD6" w:rsidP="005E61F6">
      <w:pPr>
        <w:shd w:val="clear" w:color="auto" w:fill="FFFFFF"/>
        <w:spacing w:after="150" w:line="240" w:lineRule="auto"/>
        <w:jc w:val="both"/>
        <w:rPr>
          <w:rFonts w:asciiTheme="minorHAnsi" w:eastAsia="Times New Roman" w:hAnsiTheme="minorHAnsi" w:cs="Arial"/>
          <w:sz w:val="23"/>
          <w:szCs w:val="23"/>
          <w:lang w:eastAsia="es-MX"/>
        </w:rPr>
      </w:pPr>
    </w:p>
    <w:p w14:paraId="7B0476EA" w14:textId="77777777" w:rsidR="001A37B8" w:rsidRPr="005E61F6"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5E61F6">
        <w:rPr>
          <w:rFonts w:asciiTheme="minorHAnsi" w:eastAsia="Times New Roman" w:hAnsiTheme="minorHAnsi" w:cs="Arial"/>
          <w:noProof/>
          <w:sz w:val="23"/>
          <w:szCs w:val="23"/>
          <w:lang w:eastAsia="es-ES"/>
        </w:rPr>
        <w:drawing>
          <wp:inline distT="0" distB="0" distL="0" distR="0" wp14:anchorId="3696EE45" wp14:editId="573FA029">
            <wp:extent cx="5612130" cy="19431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untuacion de turismo.png"/>
                    <pic:cNvPicPr/>
                  </pic:nvPicPr>
                  <pic:blipFill rotWithShape="1">
                    <a:blip r:embed="rId29">
                      <a:extLst>
                        <a:ext uri="{28A0092B-C50C-407E-A947-70E740481C1C}">
                          <a14:useLocalDpi xmlns:a14="http://schemas.microsoft.com/office/drawing/2010/main" val="0"/>
                        </a:ext>
                      </a:extLst>
                    </a:blip>
                    <a:srcRect b="20787"/>
                    <a:stretch/>
                  </pic:blipFill>
                  <pic:spPr bwMode="auto">
                    <a:xfrm>
                      <a:off x="0" y="0"/>
                      <a:ext cx="5612130" cy="1943100"/>
                    </a:xfrm>
                    <a:prstGeom prst="rect">
                      <a:avLst/>
                    </a:prstGeom>
                    <a:ln>
                      <a:noFill/>
                    </a:ln>
                    <a:extLst>
                      <a:ext uri="{53640926-AAD7-44D8-BBD7-CCE9431645EC}">
                        <a14:shadowObscured xmlns:a14="http://schemas.microsoft.com/office/drawing/2010/main"/>
                      </a:ext>
                    </a:extLst>
                  </pic:spPr>
                </pic:pic>
              </a:graphicData>
            </a:graphic>
          </wp:inline>
        </w:drawing>
      </w:r>
    </w:p>
    <w:p w14:paraId="7552F247" w14:textId="77777777" w:rsidR="00C25DD6" w:rsidRPr="005E61F6" w:rsidRDefault="00C25DD6" w:rsidP="005E61F6">
      <w:pPr>
        <w:shd w:val="clear" w:color="auto" w:fill="FFFFFF"/>
        <w:spacing w:after="150" w:line="240" w:lineRule="auto"/>
        <w:jc w:val="both"/>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La puntuación de turismo (área rellena) y sus componentes: la puntuación de temperatura (línea roja), la puntuación de nubosidad (línea azul) y la puntuación de precipitación (línea verde).</w:t>
      </w:r>
    </w:p>
    <w:p w14:paraId="0A2596FE" w14:textId="2437F8CF" w:rsidR="00724A1F" w:rsidRPr="004D7DAD" w:rsidRDefault="001A37B8" w:rsidP="004D7DAD">
      <w:pPr>
        <w:shd w:val="clear" w:color="auto" w:fill="FFFFFF"/>
        <w:spacing w:after="150" w:line="240" w:lineRule="auto"/>
        <w:jc w:val="both"/>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La </w:t>
      </w:r>
      <w:r w:rsidRPr="005E61F6">
        <w:rPr>
          <w:rFonts w:asciiTheme="minorHAnsi" w:eastAsia="Times New Roman" w:hAnsiTheme="minorHAnsi" w:cs="Arial"/>
          <w:i/>
          <w:iCs/>
          <w:sz w:val="23"/>
          <w:szCs w:val="23"/>
          <w:lang w:eastAsia="es-MX"/>
        </w:rPr>
        <w:t>puntuación de playa/piscina</w:t>
      </w:r>
      <w:r w:rsidRPr="005E61F6">
        <w:rPr>
          <w:rFonts w:asciiTheme="minorHAnsi" w:eastAsia="Times New Roman" w:hAnsiTheme="minorHAnsi" w:cs="Arial"/>
          <w:sz w:val="23"/>
          <w:szCs w:val="23"/>
          <w:lang w:eastAsia="es-MX"/>
        </w:rPr>
        <w:t> favorece días despejados, sin lluvia, con temperaturas percibidas entre </w:t>
      </w:r>
      <w:r w:rsidRPr="005E61F6">
        <w:rPr>
          <w:rFonts w:asciiTheme="minorHAnsi" w:eastAsia="Times New Roman" w:hAnsiTheme="minorHAnsi" w:cs="Arial"/>
          <w:i/>
          <w:iCs/>
          <w:sz w:val="23"/>
          <w:szCs w:val="23"/>
          <w:lang w:eastAsia="es-MX"/>
        </w:rPr>
        <w:t>24 °C</w:t>
      </w:r>
      <w:r w:rsidRPr="005E61F6">
        <w:rPr>
          <w:rFonts w:asciiTheme="minorHAnsi" w:eastAsia="Times New Roman" w:hAnsiTheme="minorHAnsi" w:cs="Arial"/>
          <w:sz w:val="23"/>
          <w:szCs w:val="23"/>
          <w:lang w:eastAsia="es-MX"/>
        </w:rPr>
        <w:t> y </w:t>
      </w:r>
      <w:r w:rsidRPr="005E61F6">
        <w:rPr>
          <w:rFonts w:asciiTheme="minorHAnsi" w:eastAsia="Times New Roman" w:hAnsiTheme="minorHAnsi" w:cs="Arial"/>
          <w:i/>
          <w:iCs/>
          <w:sz w:val="23"/>
          <w:szCs w:val="23"/>
          <w:lang w:eastAsia="es-MX"/>
        </w:rPr>
        <w:t>32 °C</w:t>
      </w:r>
      <w:r w:rsidRPr="005E61F6">
        <w:rPr>
          <w:rFonts w:asciiTheme="minorHAnsi" w:eastAsia="Times New Roman" w:hAnsiTheme="minorHAnsi" w:cs="Arial"/>
          <w:sz w:val="23"/>
          <w:szCs w:val="23"/>
          <w:lang w:eastAsia="es-MX"/>
        </w:rPr>
        <w:t xml:space="preserve">. En base a esta puntuación, la mejor época del año para visitar </w:t>
      </w:r>
      <w:r w:rsidR="0086041D">
        <w:rPr>
          <w:rFonts w:asciiTheme="minorHAnsi" w:eastAsia="Times New Roman" w:hAnsiTheme="minorHAnsi" w:cs="Arial"/>
          <w:sz w:val="23"/>
          <w:szCs w:val="23"/>
          <w:lang w:eastAsia="es-MX"/>
        </w:rPr>
        <w:t>Degollado</w:t>
      </w:r>
      <w:r w:rsidRPr="005E61F6">
        <w:rPr>
          <w:rFonts w:asciiTheme="minorHAnsi" w:eastAsia="Times New Roman" w:hAnsiTheme="minorHAnsi" w:cs="Arial"/>
          <w:sz w:val="23"/>
          <w:szCs w:val="23"/>
          <w:lang w:eastAsia="es-MX"/>
        </w:rPr>
        <w:t xml:space="preserve"> para actividades de clima caluroso es desde </w:t>
      </w:r>
      <w:r w:rsidRPr="005E61F6">
        <w:rPr>
          <w:rFonts w:asciiTheme="minorHAnsi" w:eastAsia="Times New Roman" w:hAnsiTheme="minorHAnsi" w:cs="Arial"/>
          <w:i/>
          <w:iCs/>
          <w:sz w:val="23"/>
          <w:szCs w:val="23"/>
          <w:lang w:eastAsia="es-MX"/>
        </w:rPr>
        <w:t>mediados de abril</w:t>
      </w:r>
      <w:r w:rsidR="00F1318F">
        <w:rPr>
          <w:rFonts w:asciiTheme="minorHAnsi" w:eastAsia="Times New Roman" w:hAnsiTheme="minorHAnsi" w:cs="Arial"/>
          <w:i/>
          <w:iCs/>
          <w:sz w:val="23"/>
          <w:szCs w:val="23"/>
          <w:lang w:eastAsia="es-MX"/>
        </w:rPr>
        <w:t xml:space="preserve"> </w:t>
      </w:r>
      <w:r w:rsidRPr="005E61F6">
        <w:rPr>
          <w:rFonts w:asciiTheme="minorHAnsi" w:eastAsia="Times New Roman" w:hAnsiTheme="minorHAnsi" w:cs="Arial"/>
          <w:sz w:val="23"/>
          <w:szCs w:val="23"/>
          <w:lang w:eastAsia="es-MX"/>
        </w:rPr>
        <w:t>hasta </w:t>
      </w:r>
      <w:r w:rsidRPr="005E61F6">
        <w:rPr>
          <w:rFonts w:asciiTheme="minorHAnsi" w:eastAsia="Times New Roman" w:hAnsiTheme="minorHAnsi" w:cs="Arial"/>
          <w:i/>
          <w:iCs/>
          <w:sz w:val="23"/>
          <w:szCs w:val="23"/>
          <w:lang w:eastAsia="es-MX"/>
        </w:rPr>
        <w:t>principios de junio</w:t>
      </w:r>
      <w:r w:rsidRPr="005E61F6">
        <w:rPr>
          <w:rFonts w:asciiTheme="minorHAnsi" w:eastAsia="Times New Roman" w:hAnsiTheme="minorHAnsi" w:cs="Arial"/>
          <w:sz w:val="23"/>
          <w:szCs w:val="23"/>
          <w:lang w:eastAsia="es-MX"/>
        </w:rPr>
        <w:t>, con una puntuación máxima en la </w:t>
      </w:r>
      <w:r w:rsidRPr="005E61F6">
        <w:rPr>
          <w:rFonts w:asciiTheme="minorHAnsi" w:eastAsia="Times New Roman" w:hAnsiTheme="minorHAnsi" w:cs="Arial"/>
          <w:i/>
          <w:iCs/>
          <w:sz w:val="23"/>
          <w:szCs w:val="23"/>
          <w:lang w:eastAsia="es-MX"/>
        </w:rPr>
        <w:t>tercera semana de mayo</w:t>
      </w:r>
      <w:r w:rsidR="005E61F6" w:rsidRPr="005E61F6">
        <w:rPr>
          <w:rFonts w:asciiTheme="minorHAnsi" w:eastAsia="Times New Roman" w:hAnsiTheme="minorHAnsi" w:cs="Arial"/>
          <w:sz w:val="23"/>
          <w:szCs w:val="23"/>
          <w:lang w:eastAsia="es-MX"/>
        </w:rPr>
        <w:t>.</w:t>
      </w:r>
    </w:p>
    <w:p w14:paraId="5F1E31DD" w14:textId="77777777" w:rsidR="001A37B8" w:rsidRPr="003006E2" w:rsidRDefault="001A37B8" w:rsidP="003006E2">
      <w:pPr>
        <w:pStyle w:val="Subttulo"/>
        <w:rPr>
          <w:rFonts w:eastAsia="Times New Roman"/>
          <w:b/>
          <w:bCs/>
          <w:lang w:eastAsia="es-MX"/>
        </w:rPr>
      </w:pPr>
      <w:r w:rsidRPr="003006E2">
        <w:rPr>
          <w:rFonts w:eastAsia="Times New Roman"/>
          <w:b/>
          <w:bCs/>
          <w:lang w:eastAsia="es-MX"/>
        </w:rPr>
        <w:t>Metodología</w:t>
      </w:r>
    </w:p>
    <w:p w14:paraId="246BCFD7" w14:textId="77777777" w:rsidR="001A37B8" w:rsidRPr="005E61F6"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Para cada hora entre </w:t>
      </w:r>
      <w:r w:rsidRPr="005E61F6">
        <w:rPr>
          <w:rFonts w:asciiTheme="minorHAnsi" w:eastAsia="Times New Roman" w:hAnsiTheme="minorHAnsi" w:cs="Arial"/>
          <w:i/>
          <w:iCs/>
          <w:sz w:val="23"/>
          <w:szCs w:val="23"/>
          <w:lang w:eastAsia="es-MX"/>
        </w:rPr>
        <w:t>8:00</w:t>
      </w:r>
      <w:r w:rsidRPr="005E61F6">
        <w:rPr>
          <w:rFonts w:asciiTheme="minorHAnsi" w:eastAsia="Times New Roman" w:hAnsiTheme="minorHAnsi" w:cs="Arial"/>
          <w:sz w:val="23"/>
          <w:szCs w:val="23"/>
          <w:lang w:eastAsia="es-MX"/>
        </w:rPr>
        <w:t> y </w:t>
      </w:r>
      <w:r w:rsidRPr="005E61F6">
        <w:rPr>
          <w:rFonts w:asciiTheme="minorHAnsi" w:eastAsia="Times New Roman" w:hAnsiTheme="minorHAnsi" w:cs="Arial"/>
          <w:i/>
          <w:iCs/>
          <w:sz w:val="23"/>
          <w:szCs w:val="23"/>
          <w:lang w:eastAsia="es-MX"/>
        </w:rPr>
        <w:t>21:00</w:t>
      </w:r>
      <w:r w:rsidRPr="005E61F6">
        <w:rPr>
          <w:rFonts w:asciiTheme="minorHAnsi" w:eastAsia="Times New Roman" w:hAnsiTheme="minorHAnsi" w:cs="Arial"/>
          <w:sz w:val="23"/>
          <w:szCs w:val="23"/>
          <w:lang w:eastAsia="es-MX"/>
        </w:rPr>
        <w:t> del día en el período de análisis (1980 a 2016), se calculan las puntuaciones independientes de temperatura percibida, nubosidad y precipitación total. Esas puntuaciones se combinan en una sola puntuación compuesta por hora, que luego se agregan por día y se promedian todos los años del periodo de análisis y se suavizan.</w:t>
      </w:r>
    </w:p>
    <w:p w14:paraId="57113BCD" w14:textId="77777777" w:rsidR="001A37B8" w:rsidRPr="005E61F6"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Nuestra </w:t>
      </w:r>
      <w:r w:rsidRPr="005E61F6">
        <w:rPr>
          <w:rFonts w:asciiTheme="minorHAnsi" w:eastAsia="Times New Roman" w:hAnsiTheme="minorHAnsi" w:cs="Arial"/>
          <w:i/>
          <w:iCs/>
          <w:sz w:val="23"/>
          <w:szCs w:val="23"/>
          <w:lang w:eastAsia="es-MX"/>
        </w:rPr>
        <w:t>puntuación de nubosidad</w:t>
      </w:r>
      <w:r w:rsidRPr="005E61F6">
        <w:rPr>
          <w:rFonts w:asciiTheme="minorHAnsi" w:eastAsia="Times New Roman" w:hAnsiTheme="minorHAnsi" w:cs="Arial"/>
          <w:sz w:val="23"/>
          <w:szCs w:val="23"/>
          <w:lang w:eastAsia="es-MX"/>
        </w:rPr>
        <w:t> es 10 cuando el cielo está despejado y baja linealmente a 9 cuando el cielo está mayormente despejado y a 1 cuando el cielo está totalmente nublado.</w:t>
      </w:r>
    </w:p>
    <w:p w14:paraId="4B30195D" w14:textId="77777777" w:rsidR="001A37B8" w:rsidRPr="005E61F6"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Nuestra </w:t>
      </w:r>
      <w:r w:rsidRPr="005E61F6">
        <w:rPr>
          <w:rFonts w:asciiTheme="minorHAnsi" w:eastAsia="Times New Roman" w:hAnsiTheme="minorHAnsi" w:cs="Arial"/>
          <w:i/>
          <w:iCs/>
          <w:sz w:val="23"/>
          <w:szCs w:val="23"/>
          <w:lang w:eastAsia="es-MX"/>
        </w:rPr>
        <w:t>puntuación de precipitación</w:t>
      </w:r>
      <w:r w:rsidRPr="005E61F6">
        <w:rPr>
          <w:rFonts w:asciiTheme="minorHAnsi" w:eastAsia="Times New Roman" w:hAnsiTheme="minorHAnsi" w:cs="Arial"/>
          <w:sz w:val="23"/>
          <w:szCs w:val="23"/>
          <w:lang w:eastAsia="es-MX"/>
        </w:rPr>
        <w:t>, que se basa en la precipitación de tres horas centrada en la hora en cuestión, es 10 si no hay precipitación y baja linealmente a 9 si hay vestigios de precipitación y a 0 si hay </w:t>
      </w:r>
      <w:r w:rsidRPr="005E61F6">
        <w:rPr>
          <w:rFonts w:asciiTheme="minorHAnsi" w:eastAsia="Times New Roman" w:hAnsiTheme="minorHAnsi" w:cs="Arial"/>
          <w:i/>
          <w:iCs/>
          <w:sz w:val="23"/>
          <w:szCs w:val="23"/>
          <w:lang w:eastAsia="es-MX"/>
        </w:rPr>
        <w:t>1 milímetro</w:t>
      </w:r>
      <w:r w:rsidRPr="005E61F6">
        <w:rPr>
          <w:rFonts w:asciiTheme="minorHAnsi" w:eastAsia="Times New Roman" w:hAnsiTheme="minorHAnsi" w:cs="Arial"/>
          <w:sz w:val="23"/>
          <w:szCs w:val="23"/>
          <w:lang w:eastAsia="es-MX"/>
        </w:rPr>
        <w:t> o más de precipitación.</w:t>
      </w:r>
    </w:p>
    <w:p w14:paraId="0F49E239" w14:textId="77777777" w:rsidR="001A37B8" w:rsidRPr="005E61F6"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lastRenderedPageBreak/>
        <w:t>Nuestra </w:t>
      </w:r>
      <w:r w:rsidRPr="005E61F6">
        <w:rPr>
          <w:rFonts w:asciiTheme="minorHAnsi" w:eastAsia="Times New Roman" w:hAnsiTheme="minorHAnsi" w:cs="Arial"/>
          <w:i/>
          <w:iCs/>
          <w:sz w:val="23"/>
          <w:szCs w:val="23"/>
          <w:lang w:eastAsia="es-MX"/>
        </w:rPr>
        <w:t>puntuación de turismo</w:t>
      </w:r>
      <w:r w:rsidRPr="005E61F6">
        <w:rPr>
          <w:rFonts w:asciiTheme="minorHAnsi" w:eastAsia="Times New Roman" w:hAnsiTheme="minorHAnsi" w:cs="Arial"/>
          <w:sz w:val="23"/>
          <w:szCs w:val="23"/>
          <w:lang w:eastAsia="es-MX"/>
        </w:rPr>
        <w:t> es 0 si las temperaturas percibidas son inferiores a </w:t>
      </w:r>
      <w:r w:rsidRPr="005E61F6">
        <w:rPr>
          <w:rFonts w:asciiTheme="minorHAnsi" w:eastAsia="Times New Roman" w:hAnsiTheme="minorHAnsi" w:cs="Arial"/>
          <w:i/>
          <w:iCs/>
          <w:sz w:val="23"/>
          <w:szCs w:val="23"/>
          <w:lang w:eastAsia="es-MX"/>
        </w:rPr>
        <w:t>10 °C</w:t>
      </w:r>
      <w:r w:rsidRPr="005E61F6">
        <w:rPr>
          <w:rFonts w:asciiTheme="minorHAnsi" w:eastAsia="Times New Roman" w:hAnsiTheme="minorHAnsi" w:cs="Arial"/>
          <w:sz w:val="23"/>
          <w:szCs w:val="23"/>
          <w:lang w:eastAsia="es-MX"/>
        </w:rPr>
        <w:t>, sube linealmente a 9 si son </w:t>
      </w:r>
      <w:r w:rsidRPr="005E61F6">
        <w:rPr>
          <w:rFonts w:asciiTheme="minorHAnsi" w:eastAsia="Times New Roman" w:hAnsiTheme="minorHAnsi" w:cs="Arial"/>
          <w:i/>
          <w:iCs/>
          <w:sz w:val="23"/>
          <w:szCs w:val="23"/>
          <w:lang w:eastAsia="es-MX"/>
        </w:rPr>
        <w:t>18 °C</w:t>
      </w:r>
      <w:r w:rsidRPr="005E61F6">
        <w:rPr>
          <w:rFonts w:asciiTheme="minorHAnsi" w:eastAsia="Times New Roman" w:hAnsiTheme="minorHAnsi" w:cs="Arial"/>
          <w:sz w:val="23"/>
          <w:szCs w:val="23"/>
          <w:lang w:eastAsia="es-MX"/>
        </w:rPr>
        <w:t>, a 10 si son </w:t>
      </w:r>
      <w:r w:rsidRPr="005E61F6">
        <w:rPr>
          <w:rFonts w:asciiTheme="minorHAnsi" w:eastAsia="Times New Roman" w:hAnsiTheme="minorHAnsi" w:cs="Arial"/>
          <w:i/>
          <w:iCs/>
          <w:sz w:val="23"/>
          <w:szCs w:val="23"/>
          <w:lang w:eastAsia="es-MX"/>
        </w:rPr>
        <w:t>24 °C</w:t>
      </w:r>
      <w:r w:rsidRPr="005E61F6">
        <w:rPr>
          <w:rFonts w:asciiTheme="minorHAnsi" w:eastAsia="Times New Roman" w:hAnsiTheme="minorHAnsi" w:cs="Arial"/>
          <w:sz w:val="23"/>
          <w:szCs w:val="23"/>
          <w:lang w:eastAsia="es-MX"/>
        </w:rPr>
        <w:t> y baja linealmente a 9 si son </w:t>
      </w:r>
      <w:r w:rsidRPr="005E61F6">
        <w:rPr>
          <w:rFonts w:asciiTheme="minorHAnsi" w:eastAsia="Times New Roman" w:hAnsiTheme="minorHAnsi" w:cs="Arial"/>
          <w:i/>
          <w:iCs/>
          <w:sz w:val="23"/>
          <w:szCs w:val="23"/>
          <w:lang w:eastAsia="es-MX"/>
        </w:rPr>
        <w:t>27 °C</w:t>
      </w:r>
      <w:r w:rsidRPr="005E61F6">
        <w:rPr>
          <w:rFonts w:asciiTheme="minorHAnsi" w:eastAsia="Times New Roman" w:hAnsiTheme="minorHAnsi" w:cs="Arial"/>
          <w:sz w:val="23"/>
          <w:szCs w:val="23"/>
          <w:lang w:eastAsia="es-MX"/>
        </w:rPr>
        <w:t> y a 1 si son superiores </w:t>
      </w:r>
      <w:r w:rsidRPr="005E61F6">
        <w:rPr>
          <w:rFonts w:asciiTheme="minorHAnsi" w:eastAsia="Times New Roman" w:hAnsiTheme="minorHAnsi" w:cs="Arial"/>
          <w:i/>
          <w:iCs/>
          <w:sz w:val="23"/>
          <w:szCs w:val="23"/>
          <w:lang w:eastAsia="es-MX"/>
        </w:rPr>
        <w:t>32 °C</w:t>
      </w:r>
      <w:r w:rsidRPr="005E61F6">
        <w:rPr>
          <w:rFonts w:asciiTheme="minorHAnsi" w:eastAsia="Times New Roman" w:hAnsiTheme="minorHAnsi" w:cs="Arial"/>
          <w:sz w:val="23"/>
          <w:szCs w:val="23"/>
          <w:lang w:eastAsia="es-MX"/>
        </w:rPr>
        <w:t> o superiores.</w:t>
      </w:r>
    </w:p>
    <w:p w14:paraId="20786B97" w14:textId="77777777" w:rsidR="00724A1F" w:rsidRDefault="001A37B8" w:rsidP="001D45DF">
      <w:pPr>
        <w:shd w:val="clear" w:color="auto" w:fill="FFFFFF"/>
        <w:spacing w:after="150" w:line="240" w:lineRule="auto"/>
        <w:jc w:val="both"/>
        <w:rPr>
          <w:rFonts w:asciiTheme="minorHAnsi" w:eastAsia="Times New Roman" w:hAnsiTheme="minorHAnsi" w:cs="Arial"/>
          <w:sz w:val="23"/>
          <w:szCs w:val="23"/>
          <w:lang w:eastAsia="es-MX"/>
        </w:rPr>
      </w:pPr>
      <w:r w:rsidRPr="005E61F6">
        <w:rPr>
          <w:rFonts w:asciiTheme="minorHAnsi" w:eastAsia="Times New Roman" w:hAnsiTheme="minorHAnsi" w:cs="Arial"/>
          <w:sz w:val="23"/>
          <w:szCs w:val="23"/>
          <w:lang w:eastAsia="es-MX"/>
        </w:rPr>
        <w:t>Nuestra </w:t>
      </w:r>
      <w:r w:rsidRPr="005E61F6">
        <w:rPr>
          <w:rFonts w:asciiTheme="minorHAnsi" w:eastAsia="Times New Roman" w:hAnsiTheme="minorHAnsi" w:cs="Arial"/>
          <w:i/>
          <w:iCs/>
          <w:sz w:val="23"/>
          <w:szCs w:val="23"/>
          <w:lang w:eastAsia="es-MX"/>
        </w:rPr>
        <w:t>puntuación de playa/piscina</w:t>
      </w:r>
      <w:r w:rsidRPr="005E61F6">
        <w:rPr>
          <w:rFonts w:asciiTheme="minorHAnsi" w:eastAsia="Times New Roman" w:hAnsiTheme="minorHAnsi" w:cs="Arial"/>
          <w:sz w:val="23"/>
          <w:szCs w:val="23"/>
          <w:lang w:eastAsia="es-MX"/>
        </w:rPr>
        <w:t> es 0 si las temperaturas percibidas son inferiores a </w:t>
      </w:r>
      <w:r w:rsidRPr="005E61F6">
        <w:rPr>
          <w:rFonts w:asciiTheme="minorHAnsi" w:eastAsia="Times New Roman" w:hAnsiTheme="minorHAnsi" w:cs="Arial"/>
          <w:i/>
          <w:iCs/>
          <w:sz w:val="23"/>
          <w:szCs w:val="23"/>
          <w:lang w:eastAsia="es-MX"/>
        </w:rPr>
        <w:t>18 °C</w:t>
      </w:r>
      <w:r w:rsidRPr="005E61F6">
        <w:rPr>
          <w:rFonts w:asciiTheme="minorHAnsi" w:eastAsia="Times New Roman" w:hAnsiTheme="minorHAnsi" w:cs="Arial"/>
          <w:sz w:val="23"/>
          <w:szCs w:val="23"/>
          <w:lang w:eastAsia="es-MX"/>
        </w:rPr>
        <w:t>, aumenta linealmente a 9 si son </w:t>
      </w:r>
      <w:r w:rsidRPr="005E61F6">
        <w:rPr>
          <w:rFonts w:asciiTheme="minorHAnsi" w:eastAsia="Times New Roman" w:hAnsiTheme="minorHAnsi" w:cs="Arial"/>
          <w:i/>
          <w:iCs/>
          <w:sz w:val="23"/>
          <w:szCs w:val="23"/>
          <w:lang w:eastAsia="es-MX"/>
        </w:rPr>
        <w:t>24 °C</w:t>
      </w:r>
      <w:r w:rsidRPr="005E61F6">
        <w:rPr>
          <w:rFonts w:asciiTheme="minorHAnsi" w:eastAsia="Times New Roman" w:hAnsiTheme="minorHAnsi" w:cs="Arial"/>
          <w:sz w:val="23"/>
          <w:szCs w:val="23"/>
          <w:lang w:eastAsia="es-MX"/>
        </w:rPr>
        <w:t>, a 10 si son </w:t>
      </w:r>
      <w:r w:rsidRPr="005E61F6">
        <w:rPr>
          <w:rFonts w:asciiTheme="minorHAnsi" w:eastAsia="Times New Roman" w:hAnsiTheme="minorHAnsi" w:cs="Arial"/>
          <w:i/>
          <w:iCs/>
          <w:sz w:val="23"/>
          <w:szCs w:val="23"/>
          <w:lang w:eastAsia="es-MX"/>
        </w:rPr>
        <w:t>28 °C</w:t>
      </w:r>
      <w:r w:rsidRPr="005E61F6">
        <w:rPr>
          <w:rFonts w:asciiTheme="minorHAnsi" w:eastAsia="Times New Roman" w:hAnsiTheme="minorHAnsi" w:cs="Arial"/>
          <w:sz w:val="23"/>
          <w:szCs w:val="23"/>
          <w:lang w:eastAsia="es-MX"/>
        </w:rPr>
        <w:t>, y baja linealmente a 9 si son </w:t>
      </w:r>
      <w:r w:rsidRPr="005E61F6">
        <w:rPr>
          <w:rFonts w:asciiTheme="minorHAnsi" w:eastAsia="Times New Roman" w:hAnsiTheme="minorHAnsi" w:cs="Arial"/>
          <w:i/>
          <w:iCs/>
          <w:sz w:val="23"/>
          <w:szCs w:val="23"/>
          <w:lang w:eastAsia="es-MX"/>
        </w:rPr>
        <w:t>32 °C</w:t>
      </w:r>
      <w:r w:rsidRPr="005E61F6">
        <w:rPr>
          <w:rFonts w:asciiTheme="minorHAnsi" w:eastAsia="Times New Roman" w:hAnsiTheme="minorHAnsi" w:cs="Arial"/>
          <w:sz w:val="23"/>
          <w:szCs w:val="23"/>
          <w:lang w:eastAsia="es-MX"/>
        </w:rPr>
        <w:t> y a 1 si son </w:t>
      </w:r>
      <w:r w:rsidRPr="005E61F6">
        <w:rPr>
          <w:rFonts w:asciiTheme="minorHAnsi" w:eastAsia="Times New Roman" w:hAnsiTheme="minorHAnsi" w:cs="Arial"/>
          <w:i/>
          <w:iCs/>
          <w:sz w:val="23"/>
          <w:szCs w:val="23"/>
          <w:lang w:eastAsia="es-MX"/>
        </w:rPr>
        <w:t>38 °C</w:t>
      </w:r>
      <w:r w:rsidRPr="005E61F6">
        <w:rPr>
          <w:rFonts w:asciiTheme="minorHAnsi" w:eastAsia="Times New Roman" w:hAnsiTheme="minorHAnsi" w:cs="Arial"/>
          <w:sz w:val="23"/>
          <w:szCs w:val="23"/>
          <w:lang w:eastAsia="es-MX"/>
        </w:rPr>
        <w:t> o superiores.</w:t>
      </w:r>
    </w:p>
    <w:p w14:paraId="46C45340" w14:textId="77777777" w:rsidR="00AD33EE" w:rsidRPr="001D45DF" w:rsidRDefault="00AD33EE" w:rsidP="001D45DF">
      <w:pPr>
        <w:shd w:val="clear" w:color="auto" w:fill="FFFFFF"/>
        <w:spacing w:after="150" w:line="240" w:lineRule="auto"/>
        <w:jc w:val="both"/>
        <w:rPr>
          <w:rFonts w:asciiTheme="minorHAnsi" w:eastAsia="Times New Roman" w:hAnsiTheme="minorHAnsi" w:cs="Arial"/>
          <w:sz w:val="23"/>
          <w:szCs w:val="23"/>
          <w:lang w:eastAsia="es-MX"/>
        </w:rPr>
      </w:pPr>
    </w:p>
    <w:p w14:paraId="74BA9E74" w14:textId="77777777" w:rsidR="001A37B8" w:rsidRPr="003006E2" w:rsidRDefault="001A37B8" w:rsidP="003006E2">
      <w:pPr>
        <w:pStyle w:val="Subttulo"/>
        <w:rPr>
          <w:rFonts w:eastAsia="Times New Roman"/>
          <w:b/>
          <w:bCs/>
          <w:sz w:val="24"/>
          <w:szCs w:val="24"/>
          <w:lang w:eastAsia="es-MX"/>
        </w:rPr>
      </w:pPr>
      <w:r w:rsidRPr="003006E2">
        <w:rPr>
          <w:rFonts w:eastAsia="Times New Roman"/>
          <w:b/>
          <w:bCs/>
          <w:sz w:val="24"/>
          <w:szCs w:val="24"/>
          <w:lang w:eastAsia="es-MX"/>
        </w:rPr>
        <w:t>Energía solar</w:t>
      </w:r>
    </w:p>
    <w:p w14:paraId="365DD109" w14:textId="77777777" w:rsidR="001A37B8" w:rsidRPr="004C2DAC"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4C2DAC">
        <w:rPr>
          <w:rFonts w:asciiTheme="minorHAnsi" w:eastAsia="Times New Roman" w:hAnsiTheme="minorHAnsi" w:cs="Arial"/>
          <w:sz w:val="23"/>
          <w:szCs w:val="23"/>
          <w:lang w:eastAsia="es-MX"/>
        </w:rPr>
        <w:t>Esta sección trata sobre la energía solar de onda corta incidente diaria total que llega a l</w:t>
      </w:r>
      <w:r w:rsidR="00387E37" w:rsidRPr="004C2DAC">
        <w:rPr>
          <w:rFonts w:asciiTheme="minorHAnsi" w:eastAsia="Times New Roman" w:hAnsiTheme="minorHAnsi" w:cs="Arial"/>
          <w:sz w:val="23"/>
          <w:szCs w:val="23"/>
          <w:lang w:eastAsia="es-MX"/>
        </w:rPr>
        <w:t>a superficie de la tierra en un</w:t>
      </w:r>
      <w:r w:rsidRPr="004C2DAC">
        <w:rPr>
          <w:rFonts w:asciiTheme="minorHAnsi" w:eastAsia="Times New Roman" w:hAnsiTheme="minorHAnsi" w:cs="Arial"/>
          <w:sz w:val="23"/>
          <w:szCs w:val="23"/>
          <w:lang w:eastAsia="es-MX"/>
        </w:rPr>
        <w:t xml:space="preserve"> área amplia, tomando en cuenta las variaciones estacionales de la duración del día, la elevación del sol sobre el horizonte y la absorción de las nubes y otros elementos atmosféricos. La radiación de onda corta incluye luz visible y radiación ultravioleta.</w:t>
      </w:r>
    </w:p>
    <w:p w14:paraId="48291AB7" w14:textId="77777777" w:rsidR="001A37B8" w:rsidRPr="004C2DAC"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4C2DAC">
        <w:rPr>
          <w:rFonts w:asciiTheme="minorHAnsi" w:eastAsia="Times New Roman" w:hAnsiTheme="minorHAnsi" w:cs="Arial"/>
          <w:sz w:val="23"/>
          <w:szCs w:val="23"/>
          <w:lang w:eastAsia="es-MX"/>
        </w:rPr>
        <w:t>La energía solar de onda corta incidente promedio diaria tiene variaciones</w:t>
      </w:r>
      <w:r w:rsidR="00387E37" w:rsidRPr="004C2DAC">
        <w:rPr>
          <w:rFonts w:asciiTheme="minorHAnsi" w:eastAsia="Times New Roman" w:hAnsiTheme="minorHAnsi" w:cs="Arial"/>
          <w:sz w:val="23"/>
          <w:szCs w:val="23"/>
          <w:lang w:eastAsia="es-MX"/>
        </w:rPr>
        <w:t xml:space="preserve"> estacionales </w:t>
      </w:r>
      <w:r w:rsidRPr="004C2DAC">
        <w:rPr>
          <w:rFonts w:asciiTheme="minorHAnsi" w:eastAsia="Times New Roman" w:hAnsiTheme="minorHAnsi" w:cs="Arial"/>
          <w:i/>
          <w:iCs/>
          <w:sz w:val="23"/>
          <w:szCs w:val="23"/>
          <w:lang w:eastAsia="es-MX"/>
        </w:rPr>
        <w:t>considerables</w:t>
      </w:r>
      <w:r w:rsidRPr="004C2DAC">
        <w:rPr>
          <w:rFonts w:asciiTheme="minorHAnsi" w:eastAsia="Times New Roman" w:hAnsiTheme="minorHAnsi" w:cs="Arial"/>
          <w:sz w:val="23"/>
          <w:szCs w:val="23"/>
          <w:lang w:eastAsia="es-MX"/>
        </w:rPr>
        <w:t> durante el año.</w:t>
      </w:r>
    </w:p>
    <w:p w14:paraId="6BF2AD27" w14:textId="77777777" w:rsidR="001A37B8" w:rsidRPr="004C2DAC"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4C2DAC">
        <w:rPr>
          <w:rFonts w:asciiTheme="minorHAnsi" w:eastAsia="Times New Roman" w:hAnsiTheme="minorHAnsi" w:cs="Arial"/>
          <w:sz w:val="23"/>
          <w:szCs w:val="23"/>
          <w:lang w:eastAsia="es-MX"/>
        </w:rPr>
        <w:t>El período </w:t>
      </w:r>
      <w:r w:rsidRPr="004C2DAC">
        <w:rPr>
          <w:rFonts w:asciiTheme="minorHAnsi" w:eastAsia="Times New Roman" w:hAnsiTheme="minorHAnsi" w:cs="Arial"/>
          <w:i/>
          <w:iCs/>
          <w:sz w:val="23"/>
          <w:szCs w:val="23"/>
          <w:lang w:eastAsia="es-MX"/>
        </w:rPr>
        <w:t>más resplandeciente</w:t>
      </w:r>
      <w:r w:rsidRPr="004C2DAC">
        <w:rPr>
          <w:rFonts w:asciiTheme="minorHAnsi" w:eastAsia="Times New Roman" w:hAnsiTheme="minorHAnsi" w:cs="Arial"/>
          <w:sz w:val="23"/>
          <w:szCs w:val="23"/>
          <w:lang w:eastAsia="es-MX"/>
        </w:rPr>
        <w:t> del año dura </w:t>
      </w:r>
      <w:r w:rsidRPr="004C2DAC">
        <w:rPr>
          <w:rFonts w:asciiTheme="minorHAnsi" w:eastAsia="Times New Roman" w:hAnsiTheme="minorHAnsi" w:cs="Arial"/>
          <w:i/>
          <w:iCs/>
          <w:sz w:val="23"/>
          <w:szCs w:val="23"/>
          <w:lang w:eastAsia="es-MX"/>
        </w:rPr>
        <w:t>2,6 meses</w:t>
      </w:r>
      <w:r w:rsidRPr="004C2DAC">
        <w:rPr>
          <w:rFonts w:asciiTheme="minorHAnsi" w:eastAsia="Times New Roman" w:hAnsiTheme="minorHAnsi" w:cs="Arial"/>
          <w:sz w:val="23"/>
          <w:szCs w:val="23"/>
          <w:lang w:eastAsia="es-MX"/>
        </w:rPr>
        <w:t>, del </w:t>
      </w:r>
      <w:r w:rsidRPr="004C2DAC">
        <w:rPr>
          <w:rFonts w:asciiTheme="minorHAnsi" w:eastAsia="Times New Roman" w:hAnsiTheme="minorHAnsi" w:cs="Arial"/>
          <w:i/>
          <w:iCs/>
          <w:sz w:val="23"/>
          <w:szCs w:val="23"/>
          <w:lang w:eastAsia="es-MX"/>
        </w:rPr>
        <w:t>18 de marzo</w:t>
      </w:r>
      <w:r w:rsidRPr="004C2DAC">
        <w:rPr>
          <w:rFonts w:asciiTheme="minorHAnsi" w:eastAsia="Times New Roman" w:hAnsiTheme="minorHAnsi" w:cs="Arial"/>
          <w:sz w:val="23"/>
          <w:szCs w:val="23"/>
          <w:lang w:eastAsia="es-MX"/>
        </w:rPr>
        <w:t> al </w:t>
      </w:r>
      <w:r w:rsidRPr="004C2DAC">
        <w:rPr>
          <w:rFonts w:asciiTheme="minorHAnsi" w:eastAsia="Times New Roman" w:hAnsiTheme="minorHAnsi" w:cs="Arial"/>
          <w:i/>
          <w:iCs/>
          <w:sz w:val="23"/>
          <w:szCs w:val="23"/>
          <w:lang w:eastAsia="es-MX"/>
        </w:rPr>
        <w:t>7 de junio</w:t>
      </w:r>
      <w:r w:rsidRPr="004C2DAC">
        <w:rPr>
          <w:rFonts w:asciiTheme="minorHAnsi" w:eastAsia="Times New Roman" w:hAnsiTheme="minorHAnsi" w:cs="Arial"/>
          <w:sz w:val="23"/>
          <w:szCs w:val="23"/>
          <w:lang w:eastAsia="es-MX"/>
        </w:rPr>
        <w:t>, con una energía de onda corta incidente diaria promedio por metro cuadrado superior a </w:t>
      </w:r>
      <w:r w:rsidRPr="004C2DAC">
        <w:rPr>
          <w:rFonts w:asciiTheme="minorHAnsi" w:eastAsia="Times New Roman" w:hAnsiTheme="minorHAnsi" w:cs="Arial"/>
          <w:i/>
          <w:iCs/>
          <w:sz w:val="23"/>
          <w:szCs w:val="23"/>
          <w:lang w:eastAsia="es-MX"/>
        </w:rPr>
        <w:t>7,0 kWh</w:t>
      </w:r>
      <w:r w:rsidRPr="004C2DAC">
        <w:rPr>
          <w:rFonts w:asciiTheme="minorHAnsi" w:eastAsia="Times New Roman" w:hAnsiTheme="minorHAnsi" w:cs="Arial"/>
          <w:sz w:val="23"/>
          <w:szCs w:val="23"/>
          <w:lang w:eastAsia="es-MX"/>
        </w:rPr>
        <w:t>. El día </w:t>
      </w:r>
      <w:r w:rsidRPr="004C2DAC">
        <w:rPr>
          <w:rFonts w:asciiTheme="minorHAnsi" w:eastAsia="Times New Roman" w:hAnsiTheme="minorHAnsi" w:cs="Arial"/>
          <w:i/>
          <w:iCs/>
          <w:sz w:val="23"/>
          <w:szCs w:val="23"/>
          <w:lang w:eastAsia="es-MX"/>
        </w:rPr>
        <w:t>más resplandeciente</w:t>
      </w:r>
      <w:r w:rsidRPr="004C2DAC">
        <w:rPr>
          <w:rFonts w:asciiTheme="minorHAnsi" w:eastAsia="Times New Roman" w:hAnsiTheme="minorHAnsi" w:cs="Arial"/>
          <w:sz w:val="23"/>
          <w:szCs w:val="23"/>
          <w:lang w:eastAsia="es-MX"/>
        </w:rPr>
        <w:t> del año es el </w:t>
      </w:r>
      <w:r w:rsidRPr="004C2DAC">
        <w:rPr>
          <w:rFonts w:asciiTheme="minorHAnsi" w:eastAsia="Times New Roman" w:hAnsiTheme="minorHAnsi" w:cs="Arial"/>
          <w:i/>
          <w:iCs/>
          <w:sz w:val="23"/>
          <w:szCs w:val="23"/>
          <w:lang w:eastAsia="es-MX"/>
        </w:rPr>
        <w:t>6 de mayo</w:t>
      </w:r>
      <w:r w:rsidRPr="004C2DAC">
        <w:rPr>
          <w:rFonts w:asciiTheme="minorHAnsi" w:eastAsia="Times New Roman" w:hAnsiTheme="minorHAnsi" w:cs="Arial"/>
          <w:sz w:val="23"/>
          <w:szCs w:val="23"/>
          <w:lang w:eastAsia="es-MX"/>
        </w:rPr>
        <w:t>, con un promedio de </w:t>
      </w:r>
      <w:r w:rsidRPr="004C2DAC">
        <w:rPr>
          <w:rFonts w:asciiTheme="minorHAnsi" w:eastAsia="Times New Roman" w:hAnsiTheme="minorHAnsi" w:cs="Arial"/>
          <w:i/>
          <w:iCs/>
          <w:sz w:val="23"/>
          <w:szCs w:val="23"/>
          <w:lang w:eastAsia="es-MX"/>
        </w:rPr>
        <w:t>7,6 kWh</w:t>
      </w:r>
      <w:r w:rsidRPr="004C2DAC">
        <w:rPr>
          <w:rFonts w:asciiTheme="minorHAnsi" w:eastAsia="Times New Roman" w:hAnsiTheme="minorHAnsi" w:cs="Arial"/>
          <w:sz w:val="23"/>
          <w:szCs w:val="23"/>
          <w:lang w:eastAsia="es-MX"/>
        </w:rPr>
        <w:t>.</w:t>
      </w:r>
    </w:p>
    <w:p w14:paraId="57E9A6BB" w14:textId="77777777" w:rsidR="00AD33EE" w:rsidRDefault="001A37B8" w:rsidP="00AD33EE">
      <w:pPr>
        <w:shd w:val="clear" w:color="auto" w:fill="FFFFFF"/>
        <w:spacing w:after="150" w:line="240" w:lineRule="auto"/>
        <w:jc w:val="both"/>
        <w:rPr>
          <w:rFonts w:asciiTheme="minorHAnsi" w:eastAsia="Times New Roman" w:hAnsiTheme="minorHAnsi" w:cs="Arial"/>
          <w:sz w:val="23"/>
          <w:szCs w:val="23"/>
          <w:lang w:eastAsia="es-MX"/>
        </w:rPr>
      </w:pPr>
      <w:r w:rsidRPr="004C2DAC">
        <w:rPr>
          <w:rFonts w:asciiTheme="minorHAnsi" w:eastAsia="Times New Roman" w:hAnsiTheme="minorHAnsi" w:cs="Arial"/>
          <w:sz w:val="23"/>
          <w:szCs w:val="23"/>
          <w:lang w:eastAsia="es-MX"/>
        </w:rPr>
        <w:t>El periodo </w:t>
      </w:r>
      <w:r w:rsidRPr="004C2DAC">
        <w:rPr>
          <w:rFonts w:asciiTheme="minorHAnsi" w:eastAsia="Times New Roman" w:hAnsiTheme="minorHAnsi" w:cs="Arial"/>
          <w:i/>
          <w:iCs/>
          <w:sz w:val="23"/>
          <w:szCs w:val="23"/>
          <w:lang w:eastAsia="es-MX"/>
        </w:rPr>
        <w:t>más obscuro</w:t>
      </w:r>
      <w:r w:rsidRPr="004C2DAC">
        <w:rPr>
          <w:rFonts w:asciiTheme="minorHAnsi" w:eastAsia="Times New Roman" w:hAnsiTheme="minorHAnsi" w:cs="Arial"/>
          <w:sz w:val="23"/>
          <w:szCs w:val="23"/>
          <w:lang w:eastAsia="es-MX"/>
        </w:rPr>
        <w:t> del año dura </w:t>
      </w:r>
      <w:r w:rsidRPr="004C2DAC">
        <w:rPr>
          <w:rFonts w:asciiTheme="minorHAnsi" w:eastAsia="Times New Roman" w:hAnsiTheme="minorHAnsi" w:cs="Arial"/>
          <w:i/>
          <w:iCs/>
          <w:sz w:val="23"/>
          <w:szCs w:val="23"/>
          <w:lang w:eastAsia="es-MX"/>
        </w:rPr>
        <w:t>2,3 meses</w:t>
      </w:r>
      <w:r w:rsidRPr="004C2DAC">
        <w:rPr>
          <w:rFonts w:asciiTheme="minorHAnsi" w:eastAsia="Times New Roman" w:hAnsiTheme="minorHAnsi" w:cs="Arial"/>
          <w:sz w:val="23"/>
          <w:szCs w:val="23"/>
          <w:lang w:eastAsia="es-MX"/>
        </w:rPr>
        <w:t>, del </w:t>
      </w:r>
      <w:r w:rsidRPr="004C2DAC">
        <w:rPr>
          <w:rFonts w:asciiTheme="minorHAnsi" w:eastAsia="Times New Roman" w:hAnsiTheme="minorHAnsi" w:cs="Arial"/>
          <w:i/>
          <w:iCs/>
          <w:sz w:val="23"/>
          <w:szCs w:val="23"/>
          <w:lang w:eastAsia="es-MX"/>
        </w:rPr>
        <w:t>16 de noviembre</w:t>
      </w:r>
      <w:r w:rsidRPr="004C2DAC">
        <w:rPr>
          <w:rFonts w:asciiTheme="minorHAnsi" w:eastAsia="Times New Roman" w:hAnsiTheme="minorHAnsi" w:cs="Arial"/>
          <w:sz w:val="23"/>
          <w:szCs w:val="23"/>
          <w:lang w:eastAsia="es-MX"/>
        </w:rPr>
        <w:t> al </w:t>
      </w:r>
      <w:r w:rsidRPr="004C2DAC">
        <w:rPr>
          <w:rFonts w:asciiTheme="minorHAnsi" w:eastAsia="Times New Roman" w:hAnsiTheme="minorHAnsi" w:cs="Arial"/>
          <w:i/>
          <w:iCs/>
          <w:sz w:val="23"/>
          <w:szCs w:val="23"/>
          <w:lang w:eastAsia="es-MX"/>
        </w:rPr>
        <w:t>25 de enero</w:t>
      </w:r>
      <w:r w:rsidRPr="004C2DAC">
        <w:rPr>
          <w:rFonts w:asciiTheme="minorHAnsi" w:eastAsia="Times New Roman" w:hAnsiTheme="minorHAnsi" w:cs="Arial"/>
          <w:sz w:val="23"/>
          <w:szCs w:val="23"/>
          <w:lang w:eastAsia="es-MX"/>
        </w:rPr>
        <w:t>, con una energía de onda corta incidente diaria promedio por metro cuadrado de menos de </w:t>
      </w:r>
      <w:r w:rsidRPr="004C2DAC">
        <w:rPr>
          <w:rFonts w:asciiTheme="minorHAnsi" w:eastAsia="Times New Roman" w:hAnsiTheme="minorHAnsi" w:cs="Arial"/>
          <w:i/>
          <w:iCs/>
          <w:sz w:val="23"/>
          <w:szCs w:val="23"/>
          <w:lang w:eastAsia="es-MX"/>
        </w:rPr>
        <w:t>5,2 kWh</w:t>
      </w:r>
      <w:r w:rsidRPr="004C2DAC">
        <w:rPr>
          <w:rFonts w:asciiTheme="minorHAnsi" w:eastAsia="Times New Roman" w:hAnsiTheme="minorHAnsi" w:cs="Arial"/>
          <w:sz w:val="23"/>
          <w:szCs w:val="23"/>
          <w:lang w:eastAsia="es-MX"/>
        </w:rPr>
        <w:t>. El día </w:t>
      </w:r>
      <w:r w:rsidRPr="004C2DAC">
        <w:rPr>
          <w:rFonts w:asciiTheme="minorHAnsi" w:eastAsia="Times New Roman" w:hAnsiTheme="minorHAnsi" w:cs="Arial"/>
          <w:i/>
          <w:iCs/>
          <w:sz w:val="23"/>
          <w:szCs w:val="23"/>
          <w:lang w:eastAsia="es-MX"/>
        </w:rPr>
        <w:t>más obscuro</w:t>
      </w:r>
      <w:r w:rsidRPr="004C2DAC">
        <w:rPr>
          <w:rFonts w:asciiTheme="minorHAnsi" w:eastAsia="Times New Roman" w:hAnsiTheme="minorHAnsi" w:cs="Arial"/>
          <w:sz w:val="23"/>
          <w:szCs w:val="23"/>
          <w:lang w:eastAsia="es-MX"/>
        </w:rPr>
        <w:t> del año es el </w:t>
      </w:r>
      <w:r w:rsidRPr="004C2DAC">
        <w:rPr>
          <w:rFonts w:asciiTheme="minorHAnsi" w:eastAsia="Times New Roman" w:hAnsiTheme="minorHAnsi" w:cs="Arial"/>
          <w:i/>
          <w:iCs/>
          <w:sz w:val="23"/>
          <w:szCs w:val="23"/>
          <w:lang w:eastAsia="es-MX"/>
        </w:rPr>
        <w:t>20 de diciembre</w:t>
      </w:r>
      <w:r w:rsidRPr="004C2DAC">
        <w:rPr>
          <w:rFonts w:asciiTheme="minorHAnsi" w:eastAsia="Times New Roman" w:hAnsiTheme="minorHAnsi" w:cs="Arial"/>
          <w:sz w:val="23"/>
          <w:szCs w:val="23"/>
          <w:lang w:eastAsia="es-MX"/>
        </w:rPr>
        <w:t>, con un promedio de </w:t>
      </w:r>
      <w:r w:rsidRPr="004C2DAC">
        <w:rPr>
          <w:rFonts w:asciiTheme="minorHAnsi" w:eastAsia="Times New Roman" w:hAnsiTheme="minorHAnsi" w:cs="Arial"/>
          <w:i/>
          <w:iCs/>
          <w:sz w:val="23"/>
          <w:szCs w:val="23"/>
          <w:lang w:eastAsia="es-MX"/>
        </w:rPr>
        <w:t>4,6 kWh</w:t>
      </w:r>
      <w:r w:rsidR="00AD33EE">
        <w:rPr>
          <w:rFonts w:asciiTheme="minorHAnsi" w:eastAsia="Times New Roman" w:hAnsiTheme="minorHAnsi" w:cs="Arial"/>
          <w:sz w:val="23"/>
          <w:szCs w:val="23"/>
          <w:lang w:eastAsia="es-MX"/>
        </w:rPr>
        <w:t>.</w:t>
      </w:r>
    </w:p>
    <w:p w14:paraId="39AE2DA0" w14:textId="77777777" w:rsidR="00AD33EE" w:rsidRDefault="00AD33EE" w:rsidP="00AD33EE">
      <w:pPr>
        <w:shd w:val="clear" w:color="auto" w:fill="FFFFFF"/>
        <w:spacing w:after="150" w:line="240" w:lineRule="auto"/>
        <w:jc w:val="both"/>
        <w:rPr>
          <w:rFonts w:asciiTheme="minorHAnsi" w:eastAsia="Times New Roman" w:hAnsiTheme="minorHAnsi" w:cs="Arial"/>
          <w:sz w:val="23"/>
          <w:szCs w:val="23"/>
          <w:lang w:eastAsia="es-MX"/>
        </w:rPr>
      </w:pPr>
    </w:p>
    <w:p w14:paraId="6A1916DC" w14:textId="77777777" w:rsidR="00AD33EE" w:rsidRDefault="00AD33EE" w:rsidP="00AD33EE">
      <w:pPr>
        <w:shd w:val="clear" w:color="auto" w:fill="FFFFFF"/>
        <w:spacing w:after="150" w:line="240" w:lineRule="auto"/>
        <w:jc w:val="both"/>
        <w:rPr>
          <w:rFonts w:asciiTheme="minorHAnsi" w:eastAsia="Times New Roman" w:hAnsiTheme="minorHAnsi" w:cs="Arial"/>
          <w:sz w:val="23"/>
          <w:szCs w:val="23"/>
          <w:lang w:eastAsia="es-MX"/>
        </w:rPr>
      </w:pPr>
    </w:p>
    <w:p w14:paraId="03FCFD5C" w14:textId="77777777" w:rsidR="00FB109E" w:rsidRDefault="001A37B8" w:rsidP="00AD33EE">
      <w:pPr>
        <w:shd w:val="clear" w:color="auto" w:fill="FFFFFF"/>
        <w:spacing w:after="150" w:line="240" w:lineRule="auto"/>
        <w:jc w:val="both"/>
        <w:rPr>
          <w:rFonts w:asciiTheme="minorHAnsi" w:eastAsia="Times New Roman" w:hAnsiTheme="minorHAnsi" w:cs="Arial"/>
          <w:sz w:val="33"/>
          <w:szCs w:val="33"/>
          <w:lang w:eastAsia="es-MX"/>
        </w:rPr>
      </w:pPr>
      <w:r w:rsidRPr="004C2DAC">
        <w:rPr>
          <w:rFonts w:asciiTheme="minorHAnsi" w:eastAsia="Times New Roman" w:hAnsiTheme="minorHAnsi" w:cs="Arial"/>
          <w:noProof/>
          <w:sz w:val="33"/>
          <w:szCs w:val="33"/>
          <w:lang w:eastAsia="es-ES"/>
        </w:rPr>
        <w:drawing>
          <wp:inline distT="0" distB="0" distL="0" distR="0" wp14:anchorId="3EF02F98" wp14:editId="1F5EA6DF">
            <wp:extent cx="5612130" cy="3560445"/>
            <wp:effectExtent l="0" t="0" r="762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nergia solar de onda corta.png"/>
                    <pic:cNvPicPr/>
                  </pic:nvPicPr>
                  <pic:blipFill>
                    <a:blip r:embed="rId30">
                      <a:extLst>
                        <a:ext uri="{28A0092B-C50C-407E-A947-70E740481C1C}">
                          <a14:useLocalDpi xmlns:a14="http://schemas.microsoft.com/office/drawing/2010/main" val="0"/>
                        </a:ext>
                      </a:extLst>
                    </a:blip>
                    <a:stretch>
                      <a:fillRect/>
                    </a:stretch>
                  </pic:blipFill>
                  <pic:spPr>
                    <a:xfrm>
                      <a:off x="0" y="0"/>
                      <a:ext cx="5612130" cy="3560445"/>
                    </a:xfrm>
                    <a:prstGeom prst="rect">
                      <a:avLst/>
                    </a:prstGeom>
                  </pic:spPr>
                </pic:pic>
              </a:graphicData>
            </a:graphic>
          </wp:inline>
        </w:drawing>
      </w:r>
    </w:p>
    <w:p w14:paraId="5F8ED78D" w14:textId="13A6E071" w:rsidR="001A37B8" w:rsidRPr="003006E2" w:rsidRDefault="001A37B8" w:rsidP="003006E2">
      <w:pPr>
        <w:pStyle w:val="Subttulo"/>
        <w:rPr>
          <w:rFonts w:eastAsia="Times New Roman"/>
          <w:b/>
          <w:bCs/>
          <w:sz w:val="24"/>
          <w:szCs w:val="24"/>
          <w:lang w:eastAsia="es-MX"/>
        </w:rPr>
      </w:pPr>
      <w:r w:rsidRPr="003006E2">
        <w:rPr>
          <w:rFonts w:eastAsia="Times New Roman"/>
          <w:b/>
          <w:bCs/>
          <w:sz w:val="24"/>
          <w:szCs w:val="24"/>
          <w:lang w:eastAsia="es-MX"/>
        </w:rPr>
        <w:t>Topografía</w:t>
      </w:r>
    </w:p>
    <w:p w14:paraId="05F03011" w14:textId="41766D9D" w:rsidR="001A37B8" w:rsidRPr="004C2DAC"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4C2DAC">
        <w:rPr>
          <w:rFonts w:asciiTheme="minorHAnsi" w:eastAsia="Times New Roman" w:hAnsiTheme="minorHAnsi" w:cs="Arial"/>
          <w:sz w:val="23"/>
          <w:szCs w:val="23"/>
          <w:lang w:eastAsia="es-MX"/>
        </w:rPr>
        <w:lastRenderedPageBreak/>
        <w:t xml:space="preserve">Para fines de este informe, las coordenadas geográficas de </w:t>
      </w:r>
      <w:r w:rsidR="0086041D">
        <w:rPr>
          <w:rFonts w:asciiTheme="minorHAnsi" w:eastAsia="Times New Roman" w:hAnsiTheme="minorHAnsi" w:cs="Arial"/>
          <w:sz w:val="23"/>
          <w:szCs w:val="23"/>
          <w:lang w:eastAsia="es-MX"/>
        </w:rPr>
        <w:t>Degollado</w:t>
      </w:r>
      <w:r w:rsidRPr="004C2DAC">
        <w:rPr>
          <w:rFonts w:asciiTheme="minorHAnsi" w:eastAsia="Times New Roman" w:hAnsiTheme="minorHAnsi" w:cs="Arial"/>
          <w:sz w:val="23"/>
          <w:szCs w:val="23"/>
          <w:lang w:eastAsia="es-MX"/>
        </w:rPr>
        <w:t xml:space="preserve"> son latitud: 20,705°, longitud: -102,346°, y elevación: 2.066 m.</w:t>
      </w:r>
    </w:p>
    <w:p w14:paraId="6A70A89B" w14:textId="0675A867" w:rsidR="001A37B8" w:rsidRPr="004C2DAC"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4C2DAC">
        <w:rPr>
          <w:rFonts w:asciiTheme="minorHAnsi" w:eastAsia="Times New Roman" w:hAnsiTheme="minorHAnsi" w:cs="Arial"/>
          <w:sz w:val="23"/>
          <w:szCs w:val="23"/>
          <w:lang w:eastAsia="es-MX"/>
        </w:rPr>
        <w:t>La topografía en un radio de </w:t>
      </w:r>
      <w:r w:rsidRPr="004C2DAC">
        <w:rPr>
          <w:rFonts w:asciiTheme="minorHAnsi" w:eastAsia="Times New Roman" w:hAnsiTheme="minorHAnsi" w:cs="Arial"/>
          <w:i/>
          <w:iCs/>
          <w:sz w:val="23"/>
          <w:szCs w:val="23"/>
          <w:lang w:eastAsia="es-MX"/>
        </w:rPr>
        <w:t>3 kilómetros</w:t>
      </w:r>
      <w:r w:rsidRPr="004C2DAC">
        <w:rPr>
          <w:rFonts w:asciiTheme="minorHAnsi" w:eastAsia="Times New Roman" w:hAnsiTheme="minorHAnsi" w:cs="Arial"/>
          <w:sz w:val="23"/>
          <w:szCs w:val="23"/>
          <w:lang w:eastAsia="es-MX"/>
        </w:rPr>
        <w:t xml:space="preserve"> de </w:t>
      </w:r>
      <w:r w:rsidR="0086041D">
        <w:rPr>
          <w:rFonts w:asciiTheme="minorHAnsi" w:eastAsia="Times New Roman" w:hAnsiTheme="minorHAnsi" w:cs="Arial"/>
          <w:sz w:val="23"/>
          <w:szCs w:val="23"/>
          <w:lang w:eastAsia="es-MX"/>
        </w:rPr>
        <w:t>Degollado</w:t>
      </w:r>
      <w:r w:rsidRPr="004C2DAC">
        <w:rPr>
          <w:rFonts w:asciiTheme="minorHAnsi" w:eastAsia="Times New Roman" w:hAnsiTheme="minorHAnsi" w:cs="Arial"/>
          <w:sz w:val="23"/>
          <w:szCs w:val="23"/>
          <w:lang w:eastAsia="es-MX"/>
        </w:rPr>
        <w:t xml:space="preserve"> contiene solamente variaciones </w:t>
      </w:r>
      <w:r w:rsidRPr="004C2DAC">
        <w:rPr>
          <w:rFonts w:asciiTheme="minorHAnsi" w:eastAsia="Times New Roman" w:hAnsiTheme="minorHAnsi" w:cs="Arial"/>
          <w:i/>
          <w:iCs/>
          <w:sz w:val="23"/>
          <w:szCs w:val="23"/>
          <w:lang w:eastAsia="es-MX"/>
        </w:rPr>
        <w:t>modestas</w:t>
      </w:r>
      <w:r w:rsidRPr="004C2DAC">
        <w:rPr>
          <w:rFonts w:asciiTheme="minorHAnsi" w:eastAsia="Times New Roman" w:hAnsiTheme="minorHAnsi" w:cs="Arial"/>
          <w:sz w:val="23"/>
          <w:szCs w:val="23"/>
          <w:lang w:eastAsia="es-MX"/>
        </w:rPr>
        <w:t> de altitud, con un cambio máximo de altitud de </w:t>
      </w:r>
      <w:r w:rsidRPr="004C2DAC">
        <w:rPr>
          <w:rFonts w:asciiTheme="minorHAnsi" w:eastAsia="Times New Roman" w:hAnsiTheme="minorHAnsi" w:cs="Arial"/>
          <w:i/>
          <w:iCs/>
          <w:sz w:val="23"/>
          <w:szCs w:val="23"/>
          <w:lang w:eastAsia="es-MX"/>
        </w:rPr>
        <w:t>114 metros</w:t>
      </w:r>
      <w:r w:rsidRPr="004C2DAC">
        <w:rPr>
          <w:rFonts w:asciiTheme="minorHAnsi" w:eastAsia="Times New Roman" w:hAnsiTheme="minorHAnsi" w:cs="Arial"/>
          <w:sz w:val="23"/>
          <w:szCs w:val="23"/>
          <w:lang w:eastAsia="es-MX"/>
        </w:rPr>
        <w:t> y una altitud promedio sobre el nivel del mar de </w:t>
      </w:r>
      <w:r w:rsidRPr="004C2DAC">
        <w:rPr>
          <w:rFonts w:asciiTheme="minorHAnsi" w:eastAsia="Times New Roman" w:hAnsiTheme="minorHAnsi" w:cs="Arial"/>
          <w:i/>
          <w:iCs/>
          <w:sz w:val="23"/>
          <w:szCs w:val="23"/>
          <w:lang w:eastAsia="es-MX"/>
        </w:rPr>
        <w:t>2.071 metros</w:t>
      </w:r>
      <w:r w:rsidRPr="004C2DAC">
        <w:rPr>
          <w:rFonts w:asciiTheme="minorHAnsi" w:eastAsia="Times New Roman" w:hAnsiTheme="minorHAnsi" w:cs="Arial"/>
          <w:sz w:val="23"/>
          <w:szCs w:val="23"/>
          <w:lang w:eastAsia="es-MX"/>
        </w:rPr>
        <w:t>. En un radio de </w:t>
      </w:r>
      <w:r w:rsidRPr="004C2DAC">
        <w:rPr>
          <w:rFonts w:asciiTheme="minorHAnsi" w:eastAsia="Times New Roman" w:hAnsiTheme="minorHAnsi" w:cs="Arial"/>
          <w:i/>
          <w:iCs/>
          <w:sz w:val="23"/>
          <w:szCs w:val="23"/>
          <w:lang w:eastAsia="es-MX"/>
        </w:rPr>
        <w:t>16 kilómetros</w:t>
      </w:r>
      <w:r w:rsidR="00387E37" w:rsidRPr="004C2DAC">
        <w:rPr>
          <w:rFonts w:asciiTheme="minorHAnsi" w:eastAsia="Times New Roman" w:hAnsiTheme="minorHAnsi" w:cs="Arial"/>
          <w:i/>
          <w:iCs/>
          <w:sz w:val="23"/>
          <w:szCs w:val="23"/>
          <w:lang w:eastAsia="es-MX"/>
        </w:rPr>
        <w:t xml:space="preserve"> </w:t>
      </w:r>
      <w:r w:rsidRPr="004C2DAC">
        <w:rPr>
          <w:rFonts w:asciiTheme="minorHAnsi" w:eastAsia="Times New Roman" w:hAnsiTheme="minorHAnsi" w:cs="Arial"/>
          <w:sz w:val="23"/>
          <w:szCs w:val="23"/>
          <w:lang w:eastAsia="es-MX"/>
        </w:rPr>
        <w:t>contiene solamente variaciones </w:t>
      </w:r>
      <w:r w:rsidRPr="004C2DAC">
        <w:rPr>
          <w:rFonts w:asciiTheme="minorHAnsi" w:eastAsia="Times New Roman" w:hAnsiTheme="minorHAnsi" w:cs="Arial"/>
          <w:i/>
          <w:iCs/>
          <w:sz w:val="23"/>
          <w:szCs w:val="23"/>
          <w:lang w:eastAsia="es-MX"/>
        </w:rPr>
        <w:t>modestas</w:t>
      </w:r>
      <w:r w:rsidRPr="004C2DAC">
        <w:rPr>
          <w:rFonts w:asciiTheme="minorHAnsi" w:eastAsia="Times New Roman" w:hAnsiTheme="minorHAnsi" w:cs="Arial"/>
          <w:sz w:val="23"/>
          <w:szCs w:val="23"/>
          <w:lang w:eastAsia="es-MX"/>
        </w:rPr>
        <w:t> de altitud (</w:t>
      </w:r>
      <w:r w:rsidRPr="004C2DAC">
        <w:rPr>
          <w:rFonts w:asciiTheme="minorHAnsi" w:eastAsia="Times New Roman" w:hAnsiTheme="minorHAnsi" w:cs="Arial"/>
          <w:i/>
          <w:iCs/>
          <w:sz w:val="23"/>
          <w:szCs w:val="23"/>
          <w:lang w:eastAsia="es-MX"/>
        </w:rPr>
        <w:t>697 metros</w:t>
      </w:r>
      <w:r w:rsidRPr="004C2DAC">
        <w:rPr>
          <w:rFonts w:asciiTheme="minorHAnsi" w:eastAsia="Times New Roman" w:hAnsiTheme="minorHAnsi" w:cs="Arial"/>
          <w:sz w:val="23"/>
          <w:szCs w:val="23"/>
          <w:lang w:eastAsia="es-MX"/>
        </w:rPr>
        <w:t>). En un radio de </w:t>
      </w:r>
      <w:r w:rsidRPr="004C2DAC">
        <w:rPr>
          <w:rFonts w:asciiTheme="minorHAnsi" w:eastAsia="Times New Roman" w:hAnsiTheme="minorHAnsi" w:cs="Arial"/>
          <w:i/>
          <w:iCs/>
          <w:sz w:val="23"/>
          <w:szCs w:val="23"/>
          <w:lang w:eastAsia="es-MX"/>
        </w:rPr>
        <w:t>80 kilómetros</w:t>
      </w:r>
      <w:r w:rsidRPr="004C2DAC">
        <w:rPr>
          <w:rFonts w:asciiTheme="minorHAnsi" w:eastAsia="Times New Roman" w:hAnsiTheme="minorHAnsi" w:cs="Arial"/>
          <w:sz w:val="23"/>
          <w:szCs w:val="23"/>
          <w:lang w:eastAsia="es-MX"/>
        </w:rPr>
        <w:t> contiene variaciones </w:t>
      </w:r>
      <w:r w:rsidRPr="004C2DAC">
        <w:rPr>
          <w:rFonts w:asciiTheme="minorHAnsi" w:eastAsia="Times New Roman" w:hAnsiTheme="minorHAnsi" w:cs="Arial"/>
          <w:i/>
          <w:iCs/>
          <w:sz w:val="23"/>
          <w:szCs w:val="23"/>
          <w:lang w:eastAsia="es-MX"/>
        </w:rPr>
        <w:t>enormes</w:t>
      </w:r>
      <w:r w:rsidR="00387E37" w:rsidRPr="004C2DAC">
        <w:rPr>
          <w:rFonts w:asciiTheme="minorHAnsi" w:eastAsia="Times New Roman" w:hAnsiTheme="minorHAnsi" w:cs="Arial"/>
          <w:i/>
          <w:iCs/>
          <w:sz w:val="23"/>
          <w:szCs w:val="23"/>
          <w:lang w:eastAsia="es-MX"/>
        </w:rPr>
        <w:t xml:space="preserve"> </w:t>
      </w:r>
      <w:r w:rsidRPr="004C2DAC">
        <w:rPr>
          <w:rFonts w:asciiTheme="minorHAnsi" w:eastAsia="Times New Roman" w:hAnsiTheme="minorHAnsi" w:cs="Arial"/>
          <w:sz w:val="23"/>
          <w:szCs w:val="23"/>
          <w:lang w:eastAsia="es-MX"/>
        </w:rPr>
        <w:t>de altitud (</w:t>
      </w:r>
      <w:r w:rsidRPr="004C2DAC">
        <w:rPr>
          <w:rFonts w:asciiTheme="minorHAnsi" w:eastAsia="Times New Roman" w:hAnsiTheme="minorHAnsi" w:cs="Arial"/>
          <w:i/>
          <w:iCs/>
          <w:sz w:val="23"/>
          <w:szCs w:val="23"/>
          <w:lang w:eastAsia="es-MX"/>
        </w:rPr>
        <w:t>2.663 metros</w:t>
      </w:r>
      <w:r w:rsidRPr="004C2DAC">
        <w:rPr>
          <w:rFonts w:asciiTheme="minorHAnsi" w:eastAsia="Times New Roman" w:hAnsiTheme="minorHAnsi" w:cs="Arial"/>
          <w:sz w:val="23"/>
          <w:szCs w:val="23"/>
          <w:lang w:eastAsia="es-MX"/>
        </w:rPr>
        <w:t>).</w:t>
      </w:r>
    </w:p>
    <w:p w14:paraId="6CBAE045" w14:textId="5D7D7883" w:rsidR="004D7DAD" w:rsidRPr="004C2DAC"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4C2DAC">
        <w:rPr>
          <w:rFonts w:asciiTheme="minorHAnsi" w:eastAsia="Times New Roman" w:hAnsiTheme="minorHAnsi" w:cs="Arial"/>
          <w:sz w:val="23"/>
          <w:szCs w:val="23"/>
          <w:lang w:eastAsia="es-MX"/>
        </w:rPr>
        <w:t>El área en un radio de </w:t>
      </w:r>
      <w:r w:rsidRPr="004C2DAC">
        <w:rPr>
          <w:rFonts w:asciiTheme="minorHAnsi" w:eastAsia="Times New Roman" w:hAnsiTheme="minorHAnsi" w:cs="Arial"/>
          <w:i/>
          <w:iCs/>
          <w:sz w:val="23"/>
          <w:szCs w:val="23"/>
          <w:lang w:eastAsia="es-MX"/>
        </w:rPr>
        <w:t>3 kilómetros</w:t>
      </w:r>
      <w:r w:rsidRPr="004C2DAC">
        <w:rPr>
          <w:rFonts w:asciiTheme="minorHAnsi" w:eastAsia="Times New Roman" w:hAnsiTheme="minorHAnsi" w:cs="Arial"/>
          <w:sz w:val="23"/>
          <w:szCs w:val="23"/>
          <w:lang w:eastAsia="es-MX"/>
        </w:rPr>
        <w:t xml:space="preserve"> de </w:t>
      </w:r>
      <w:r w:rsidR="0086041D">
        <w:rPr>
          <w:rFonts w:asciiTheme="minorHAnsi" w:eastAsia="Times New Roman" w:hAnsiTheme="minorHAnsi" w:cs="Arial"/>
          <w:sz w:val="23"/>
          <w:szCs w:val="23"/>
          <w:lang w:eastAsia="es-MX"/>
        </w:rPr>
        <w:t>Degollado</w:t>
      </w:r>
      <w:r w:rsidRPr="004C2DAC">
        <w:rPr>
          <w:rFonts w:asciiTheme="minorHAnsi" w:eastAsia="Times New Roman" w:hAnsiTheme="minorHAnsi" w:cs="Arial"/>
          <w:sz w:val="23"/>
          <w:szCs w:val="23"/>
          <w:lang w:eastAsia="es-MX"/>
        </w:rPr>
        <w:t xml:space="preserve"> está cubierta de </w:t>
      </w:r>
      <w:r w:rsidRPr="004C2DAC">
        <w:rPr>
          <w:rFonts w:asciiTheme="minorHAnsi" w:eastAsia="Times New Roman" w:hAnsiTheme="minorHAnsi" w:cs="Arial"/>
          <w:i/>
          <w:iCs/>
          <w:sz w:val="23"/>
          <w:szCs w:val="23"/>
          <w:lang w:eastAsia="es-MX"/>
        </w:rPr>
        <w:t>arbustos</w:t>
      </w:r>
      <w:r w:rsidRPr="004C2DAC">
        <w:rPr>
          <w:rFonts w:asciiTheme="minorHAnsi" w:eastAsia="Times New Roman" w:hAnsiTheme="minorHAnsi" w:cs="Arial"/>
          <w:sz w:val="23"/>
          <w:szCs w:val="23"/>
          <w:lang w:eastAsia="es-MX"/>
        </w:rPr>
        <w:t> (</w:t>
      </w:r>
      <w:r w:rsidRPr="004C2DAC">
        <w:rPr>
          <w:rFonts w:asciiTheme="minorHAnsi" w:eastAsia="Times New Roman" w:hAnsiTheme="minorHAnsi" w:cs="Arial"/>
          <w:i/>
          <w:iCs/>
          <w:sz w:val="23"/>
          <w:szCs w:val="23"/>
          <w:lang w:eastAsia="es-MX"/>
        </w:rPr>
        <w:t>47 %</w:t>
      </w:r>
      <w:r w:rsidRPr="004C2DAC">
        <w:rPr>
          <w:rFonts w:asciiTheme="minorHAnsi" w:eastAsia="Times New Roman" w:hAnsiTheme="minorHAnsi" w:cs="Arial"/>
          <w:sz w:val="23"/>
          <w:szCs w:val="23"/>
          <w:lang w:eastAsia="es-MX"/>
        </w:rPr>
        <w:t>), </w:t>
      </w:r>
      <w:r w:rsidRPr="004C2DAC">
        <w:rPr>
          <w:rFonts w:asciiTheme="minorHAnsi" w:eastAsia="Times New Roman" w:hAnsiTheme="minorHAnsi" w:cs="Arial"/>
          <w:i/>
          <w:iCs/>
          <w:sz w:val="23"/>
          <w:szCs w:val="23"/>
          <w:lang w:eastAsia="es-MX"/>
        </w:rPr>
        <w:t>tierra de cultivo</w:t>
      </w:r>
      <w:r w:rsidRPr="004C2DAC">
        <w:rPr>
          <w:rFonts w:asciiTheme="minorHAnsi" w:eastAsia="Times New Roman" w:hAnsiTheme="minorHAnsi" w:cs="Arial"/>
          <w:sz w:val="23"/>
          <w:szCs w:val="23"/>
          <w:lang w:eastAsia="es-MX"/>
        </w:rPr>
        <w:t> (</w:t>
      </w:r>
      <w:r w:rsidRPr="004C2DAC">
        <w:rPr>
          <w:rFonts w:asciiTheme="minorHAnsi" w:eastAsia="Times New Roman" w:hAnsiTheme="minorHAnsi" w:cs="Arial"/>
          <w:i/>
          <w:iCs/>
          <w:sz w:val="23"/>
          <w:szCs w:val="23"/>
          <w:lang w:eastAsia="es-MX"/>
        </w:rPr>
        <w:t>25 %</w:t>
      </w:r>
      <w:r w:rsidRPr="004C2DAC">
        <w:rPr>
          <w:rFonts w:asciiTheme="minorHAnsi" w:eastAsia="Times New Roman" w:hAnsiTheme="minorHAnsi" w:cs="Arial"/>
          <w:sz w:val="23"/>
          <w:szCs w:val="23"/>
          <w:lang w:eastAsia="es-MX"/>
        </w:rPr>
        <w:t>) y </w:t>
      </w:r>
      <w:r w:rsidRPr="004C2DAC">
        <w:rPr>
          <w:rFonts w:asciiTheme="minorHAnsi" w:eastAsia="Times New Roman" w:hAnsiTheme="minorHAnsi" w:cs="Arial"/>
          <w:i/>
          <w:iCs/>
          <w:sz w:val="23"/>
          <w:szCs w:val="23"/>
          <w:lang w:eastAsia="es-MX"/>
        </w:rPr>
        <w:t>superficies artificiales</w:t>
      </w:r>
      <w:r w:rsidR="00387E37" w:rsidRPr="004C2DAC">
        <w:rPr>
          <w:rFonts w:asciiTheme="minorHAnsi" w:eastAsia="Times New Roman" w:hAnsiTheme="minorHAnsi" w:cs="Arial"/>
          <w:i/>
          <w:iCs/>
          <w:sz w:val="23"/>
          <w:szCs w:val="23"/>
          <w:lang w:eastAsia="es-MX"/>
        </w:rPr>
        <w:t xml:space="preserve"> </w:t>
      </w:r>
      <w:r w:rsidRPr="004C2DAC">
        <w:rPr>
          <w:rFonts w:asciiTheme="minorHAnsi" w:eastAsia="Times New Roman" w:hAnsiTheme="minorHAnsi" w:cs="Arial"/>
          <w:sz w:val="23"/>
          <w:szCs w:val="23"/>
          <w:lang w:eastAsia="es-MX"/>
        </w:rPr>
        <w:t>(</w:t>
      </w:r>
      <w:r w:rsidRPr="004C2DAC">
        <w:rPr>
          <w:rFonts w:asciiTheme="minorHAnsi" w:eastAsia="Times New Roman" w:hAnsiTheme="minorHAnsi" w:cs="Arial"/>
          <w:i/>
          <w:iCs/>
          <w:sz w:val="23"/>
          <w:szCs w:val="23"/>
          <w:lang w:eastAsia="es-MX"/>
        </w:rPr>
        <w:t>18 %</w:t>
      </w:r>
      <w:r w:rsidRPr="004C2DAC">
        <w:rPr>
          <w:rFonts w:asciiTheme="minorHAnsi" w:eastAsia="Times New Roman" w:hAnsiTheme="minorHAnsi" w:cs="Arial"/>
          <w:sz w:val="23"/>
          <w:szCs w:val="23"/>
          <w:lang w:eastAsia="es-MX"/>
        </w:rPr>
        <w:t>), en un radio de </w:t>
      </w:r>
      <w:r w:rsidRPr="004C2DAC">
        <w:rPr>
          <w:rFonts w:asciiTheme="minorHAnsi" w:eastAsia="Times New Roman" w:hAnsiTheme="minorHAnsi" w:cs="Arial"/>
          <w:i/>
          <w:iCs/>
          <w:sz w:val="23"/>
          <w:szCs w:val="23"/>
          <w:lang w:eastAsia="es-MX"/>
        </w:rPr>
        <w:t>16 kilómetros</w:t>
      </w:r>
      <w:r w:rsidRPr="004C2DAC">
        <w:rPr>
          <w:rFonts w:asciiTheme="minorHAnsi" w:eastAsia="Times New Roman" w:hAnsiTheme="minorHAnsi" w:cs="Arial"/>
          <w:sz w:val="23"/>
          <w:szCs w:val="23"/>
          <w:lang w:eastAsia="es-MX"/>
        </w:rPr>
        <w:t> de </w:t>
      </w:r>
      <w:r w:rsidRPr="004C2DAC">
        <w:rPr>
          <w:rFonts w:asciiTheme="minorHAnsi" w:eastAsia="Times New Roman" w:hAnsiTheme="minorHAnsi" w:cs="Arial"/>
          <w:i/>
          <w:iCs/>
          <w:sz w:val="23"/>
          <w:szCs w:val="23"/>
          <w:lang w:eastAsia="es-MX"/>
        </w:rPr>
        <w:t>arbustos</w:t>
      </w:r>
      <w:r w:rsidRPr="004C2DAC">
        <w:rPr>
          <w:rFonts w:asciiTheme="minorHAnsi" w:eastAsia="Times New Roman" w:hAnsiTheme="minorHAnsi" w:cs="Arial"/>
          <w:sz w:val="23"/>
          <w:szCs w:val="23"/>
          <w:lang w:eastAsia="es-MX"/>
        </w:rPr>
        <w:t> (</w:t>
      </w:r>
      <w:r w:rsidRPr="004C2DAC">
        <w:rPr>
          <w:rFonts w:asciiTheme="minorHAnsi" w:eastAsia="Times New Roman" w:hAnsiTheme="minorHAnsi" w:cs="Arial"/>
          <w:i/>
          <w:iCs/>
          <w:sz w:val="23"/>
          <w:szCs w:val="23"/>
          <w:lang w:eastAsia="es-MX"/>
        </w:rPr>
        <w:t>38 %</w:t>
      </w:r>
      <w:r w:rsidRPr="004C2DAC">
        <w:rPr>
          <w:rFonts w:asciiTheme="minorHAnsi" w:eastAsia="Times New Roman" w:hAnsiTheme="minorHAnsi" w:cs="Arial"/>
          <w:sz w:val="23"/>
          <w:szCs w:val="23"/>
          <w:lang w:eastAsia="es-MX"/>
        </w:rPr>
        <w:t>) y </w:t>
      </w:r>
      <w:r w:rsidRPr="004C2DAC">
        <w:rPr>
          <w:rFonts w:asciiTheme="minorHAnsi" w:eastAsia="Times New Roman" w:hAnsiTheme="minorHAnsi" w:cs="Arial"/>
          <w:i/>
          <w:iCs/>
          <w:sz w:val="23"/>
          <w:szCs w:val="23"/>
          <w:lang w:eastAsia="es-MX"/>
        </w:rPr>
        <w:t>tierra de cultivo</w:t>
      </w:r>
      <w:r w:rsidRPr="004C2DAC">
        <w:rPr>
          <w:rFonts w:asciiTheme="minorHAnsi" w:eastAsia="Times New Roman" w:hAnsiTheme="minorHAnsi" w:cs="Arial"/>
          <w:sz w:val="23"/>
          <w:szCs w:val="23"/>
          <w:lang w:eastAsia="es-MX"/>
        </w:rPr>
        <w:t> (</w:t>
      </w:r>
      <w:r w:rsidRPr="004C2DAC">
        <w:rPr>
          <w:rFonts w:asciiTheme="minorHAnsi" w:eastAsia="Times New Roman" w:hAnsiTheme="minorHAnsi" w:cs="Arial"/>
          <w:i/>
          <w:iCs/>
          <w:sz w:val="23"/>
          <w:szCs w:val="23"/>
          <w:lang w:eastAsia="es-MX"/>
        </w:rPr>
        <w:t>30 %</w:t>
      </w:r>
      <w:r w:rsidRPr="004C2DAC">
        <w:rPr>
          <w:rFonts w:asciiTheme="minorHAnsi" w:eastAsia="Times New Roman" w:hAnsiTheme="minorHAnsi" w:cs="Arial"/>
          <w:sz w:val="23"/>
          <w:szCs w:val="23"/>
          <w:lang w:eastAsia="es-MX"/>
        </w:rPr>
        <w:t>) y en un radio de </w:t>
      </w:r>
      <w:r w:rsidRPr="004C2DAC">
        <w:rPr>
          <w:rFonts w:asciiTheme="minorHAnsi" w:eastAsia="Times New Roman" w:hAnsiTheme="minorHAnsi" w:cs="Arial"/>
          <w:i/>
          <w:iCs/>
          <w:sz w:val="23"/>
          <w:szCs w:val="23"/>
          <w:lang w:eastAsia="es-MX"/>
        </w:rPr>
        <w:t>80 kilómetros</w:t>
      </w:r>
      <w:r w:rsidRPr="004C2DAC">
        <w:rPr>
          <w:rFonts w:asciiTheme="minorHAnsi" w:eastAsia="Times New Roman" w:hAnsiTheme="minorHAnsi" w:cs="Arial"/>
          <w:sz w:val="23"/>
          <w:szCs w:val="23"/>
          <w:lang w:eastAsia="es-MX"/>
        </w:rPr>
        <w:t> de </w:t>
      </w:r>
      <w:r w:rsidRPr="004C2DAC">
        <w:rPr>
          <w:rFonts w:asciiTheme="minorHAnsi" w:eastAsia="Times New Roman" w:hAnsiTheme="minorHAnsi" w:cs="Arial"/>
          <w:i/>
          <w:iCs/>
          <w:sz w:val="23"/>
          <w:szCs w:val="23"/>
          <w:lang w:eastAsia="es-MX"/>
        </w:rPr>
        <w:t>tierra de cultivo</w:t>
      </w:r>
      <w:r w:rsidRPr="004C2DAC">
        <w:rPr>
          <w:rFonts w:asciiTheme="minorHAnsi" w:eastAsia="Times New Roman" w:hAnsiTheme="minorHAnsi" w:cs="Arial"/>
          <w:sz w:val="23"/>
          <w:szCs w:val="23"/>
          <w:lang w:eastAsia="es-MX"/>
        </w:rPr>
        <w:t> (</w:t>
      </w:r>
      <w:r w:rsidRPr="004C2DAC">
        <w:rPr>
          <w:rFonts w:asciiTheme="minorHAnsi" w:eastAsia="Times New Roman" w:hAnsiTheme="minorHAnsi" w:cs="Arial"/>
          <w:i/>
          <w:iCs/>
          <w:sz w:val="23"/>
          <w:szCs w:val="23"/>
          <w:lang w:eastAsia="es-MX"/>
        </w:rPr>
        <w:t>45 %</w:t>
      </w:r>
      <w:r w:rsidRPr="004C2DAC">
        <w:rPr>
          <w:rFonts w:asciiTheme="minorHAnsi" w:eastAsia="Times New Roman" w:hAnsiTheme="minorHAnsi" w:cs="Arial"/>
          <w:sz w:val="23"/>
          <w:szCs w:val="23"/>
          <w:lang w:eastAsia="es-MX"/>
        </w:rPr>
        <w:t>) y </w:t>
      </w:r>
      <w:r w:rsidRPr="004C2DAC">
        <w:rPr>
          <w:rFonts w:asciiTheme="minorHAnsi" w:eastAsia="Times New Roman" w:hAnsiTheme="minorHAnsi" w:cs="Arial"/>
          <w:i/>
          <w:iCs/>
          <w:sz w:val="23"/>
          <w:szCs w:val="23"/>
          <w:lang w:eastAsia="es-MX"/>
        </w:rPr>
        <w:t>árboles</w:t>
      </w:r>
      <w:r w:rsidRPr="004C2DAC">
        <w:rPr>
          <w:rFonts w:asciiTheme="minorHAnsi" w:eastAsia="Times New Roman" w:hAnsiTheme="minorHAnsi" w:cs="Arial"/>
          <w:sz w:val="23"/>
          <w:szCs w:val="23"/>
          <w:lang w:eastAsia="es-MX"/>
        </w:rPr>
        <w:t> (</w:t>
      </w:r>
      <w:r w:rsidRPr="004C2DAC">
        <w:rPr>
          <w:rFonts w:asciiTheme="minorHAnsi" w:eastAsia="Times New Roman" w:hAnsiTheme="minorHAnsi" w:cs="Arial"/>
          <w:i/>
          <w:iCs/>
          <w:sz w:val="23"/>
          <w:szCs w:val="23"/>
          <w:lang w:eastAsia="es-MX"/>
        </w:rPr>
        <w:t>22 %</w:t>
      </w:r>
      <w:r w:rsidRPr="004C2DAC">
        <w:rPr>
          <w:rFonts w:asciiTheme="minorHAnsi" w:eastAsia="Times New Roman" w:hAnsiTheme="minorHAnsi" w:cs="Arial"/>
          <w:sz w:val="23"/>
          <w:szCs w:val="23"/>
          <w:lang w:eastAsia="es-MX"/>
        </w:rPr>
        <w:t>).</w:t>
      </w:r>
    </w:p>
    <w:p w14:paraId="583AAEE0" w14:textId="77777777" w:rsidR="001A37B8" w:rsidRPr="004C2DAC" w:rsidRDefault="001A37B8" w:rsidP="005E61F6">
      <w:pPr>
        <w:shd w:val="clear" w:color="auto" w:fill="FFFFFF"/>
        <w:spacing w:before="300" w:after="150" w:line="240" w:lineRule="auto"/>
        <w:jc w:val="both"/>
        <w:outlineLvl w:val="1"/>
        <w:rPr>
          <w:rFonts w:asciiTheme="minorHAnsi" w:eastAsia="Times New Roman" w:hAnsiTheme="minorHAnsi" w:cs="Arial"/>
          <w:sz w:val="33"/>
          <w:szCs w:val="33"/>
          <w:lang w:eastAsia="es-MX"/>
        </w:rPr>
      </w:pPr>
      <w:bookmarkStart w:id="6" w:name="_Toc110112044"/>
      <w:r w:rsidRPr="004C2DAC">
        <w:rPr>
          <w:rFonts w:asciiTheme="minorHAnsi" w:eastAsia="Times New Roman" w:hAnsiTheme="minorHAnsi" w:cs="Arial"/>
          <w:sz w:val="33"/>
          <w:szCs w:val="33"/>
          <w:lang w:eastAsia="es-MX"/>
        </w:rPr>
        <w:t>Fuentes de los datos</w:t>
      </w:r>
      <w:bookmarkEnd w:id="6"/>
    </w:p>
    <w:p w14:paraId="5E53B24C" w14:textId="67367900" w:rsidR="005C7645" w:rsidRPr="004C2DAC"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4C2DAC">
        <w:rPr>
          <w:rFonts w:asciiTheme="minorHAnsi" w:eastAsia="Times New Roman" w:hAnsiTheme="minorHAnsi" w:cs="Arial"/>
          <w:sz w:val="23"/>
          <w:szCs w:val="23"/>
          <w:lang w:eastAsia="es-MX"/>
        </w:rPr>
        <w:t xml:space="preserve">Este informe ilustra el clima típico en </w:t>
      </w:r>
      <w:r w:rsidR="0086041D">
        <w:rPr>
          <w:rFonts w:asciiTheme="minorHAnsi" w:eastAsia="Times New Roman" w:hAnsiTheme="minorHAnsi" w:cs="Arial"/>
          <w:sz w:val="23"/>
          <w:szCs w:val="23"/>
          <w:lang w:eastAsia="es-MX"/>
        </w:rPr>
        <w:t>Degollado</w:t>
      </w:r>
      <w:r w:rsidRPr="004C2DAC">
        <w:rPr>
          <w:rFonts w:asciiTheme="minorHAnsi" w:eastAsia="Times New Roman" w:hAnsiTheme="minorHAnsi" w:cs="Arial"/>
          <w:sz w:val="23"/>
          <w:szCs w:val="23"/>
          <w:lang w:eastAsia="es-MX"/>
        </w:rPr>
        <w:t>, basado en un análisis estadístico de informes climatológicos históricos por hora y reconstrucciones de modelos del 1 de enero de 1980 al 31 de diciem</w:t>
      </w:r>
      <w:r w:rsidR="004D7DAD">
        <w:rPr>
          <w:rFonts w:asciiTheme="minorHAnsi" w:eastAsia="Times New Roman" w:hAnsiTheme="minorHAnsi" w:cs="Arial"/>
          <w:sz w:val="23"/>
          <w:szCs w:val="23"/>
          <w:lang w:eastAsia="es-MX"/>
        </w:rPr>
        <w:t>bre de 2016.</w:t>
      </w:r>
    </w:p>
    <w:p w14:paraId="4BEBEF2A" w14:textId="77777777" w:rsidR="001A37B8" w:rsidRPr="003006E2" w:rsidRDefault="001A37B8" w:rsidP="003006E2">
      <w:pPr>
        <w:pStyle w:val="Subttulo"/>
        <w:rPr>
          <w:rFonts w:eastAsia="Times New Roman"/>
          <w:b/>
          <w:bCs/>
          <w:sz w:val="24"/>
          <w:szCs w:val="24"/>
          <w:lang w:eastAsia="es-MX"/>
        </w:rPr>
      </w:pPr>
      <w:r w:rsidRPr="003006E2">
        <w:rPr>
          <w:rFonts w:eastAsia="Times New Roman"/>
          <w:b/>
          <w:bCs/>
          <w:sz w:val="24"/>
          <w:szCs w:val="24"/>
          <w:lang w:eastAsia="es-MX"/>
        </w:rPr>
        <w:t>Temperatura y punto de rocío</w:t>
      </w:r>
    </w:p>
    <w:p w14:paraId="35430B21" w14:textId="63AB6BC9" w:rsidR="001A37B8" w:rsidRPr="004C2DAC"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4C2DAC">
        <w:rPr>
          <w:rFonts w:asciiTheme="minorHAnsi" w:eastAsia="Times New Roman" w:hAnsiTheme="minorHAnsi" w:cs="Arial"/>
          <w:sz w:val="23"/>
          <w:szCs w:val="23"/>
          <w:lang w:eastAsia="es-MX"/>
        </w:rPr>
        <w:t xml:space="preserve">Hay 3 estaciones meteorológicas suficientemente cerca para contribuir a nuestros cálculos de temperatura y punto de rocío en </w:t>
      </w:r>
      <w:r w:rsidR="0086041D">
        <w:rPr>
          <w:rFonts w:asciiTheme="minorHAnsi" w:eastAsia="Times New Roman" w:hAnsiTheme="minorHAnsi" w:cs="Arial"/>
          <w:sz w:val="23"/>
          <w:szCs w:val="23"/>
          <w:lang w:eastAsia="es-MX"/>
        </w:rPr>
        <w:t>Degollado</w:t>
      </w:r>
      <w:r w:rsidRPr="004C2DAC">
        <w:rPr>
          <w:rFonts w:asciiTheme="minorHAnsi" w:eastAsia="Times New Roman" w:hAnsiTheme="minorHAnsi" w:cs="Arial"/>
          <w:sz w:val="23"/>
          <w:szCs w:val="23"/>
          <w:lang w:eastAsia="es-MX"/>
        </w:rPr>
        <w:t>.</w:t>
      </w:r>
    </w:p>
    <w:p w14:paraId="680EC7E7" w14:textId="03D02F51" w:rsidR="001A37B8" w:rsidRPr="004C2DAC"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4C2DAC">
        <w:rPr>
          <w:rFonts w:asciiTheme="minorHAnsi" w:eastAsia="Times New Roman" w:hAnsiTheme="minorHAnsi" w:cs="Arial"/>
          <w:sz w:val="23"/>
          <w:szCs w:val="23"/>
          <w:lang w:eastAsia="es-MX"/>
        </w:rPr>
        <w:t xml:space="preserve">Los valores se corrigen para cada estación según la diferencia de altitud entre esa estación y </w:t>
      </w:r>
      <w:r w:rsidR="0086041D">
        <w:rPr>
          <w:rFonts w:asciiTheme="minorHAnsi" w:eastAsia="Times New Roman" w:hAnsiTheme="minorHAnsi" w:cs="Arial"/>
          <w:sz w:val="23"/>
          <w:szCs w:val="23"/>
          <w:lang w:eastAsia="es-MX"/>
        </w:rPr>
        <w:t>Degollado</w:t>
      </w:r>
      <w:r w:rsidRPr="004C2DAC">
        <w:rPr>
          <w:rFonts w:asciiTheme="minorHAnsi" w:eastAsia="Times New Roman" w:hAnsiTheme="minorHAnsi" w:cs="Arial"/>
          <w:sz w:val="23"/>
          <w:szCs w:val="23"/>
          <w:lang w:eastAsia="es-MX"/>
        </w:rPr>
        <w:t>, de conformidad con la </w:t>
      </w:r>
      <w:hyperlink r:id="rId31" w:tgtFrame="_blank" w:history="1">
        <w:r w:rsidRPr="004C2DAC">
          <w:rPr>
            <w:rFonts w:asciiTheme="minorHAnsi" w:eastAsia="Times New Roman" w:hAnsiTheme="minorHAnsi" w:cs="Arial"/>
            <w:sz w:val="23"/>
            <w:szCs w:val="23"/>
            <w:lang w:eastAsia="es-MX"/>
          </w:rPr>
          <w:t>International Standard Atmosphere </w:t>
        </w:r>
      </w:hyperlink>
      <w:r w:rsidRPr="004C2DAC">
        <w:rPr>
          <w:rFonts w:asciiTheme="minorHAnsi" w:eastAsia="Times New Roman" w:hAnsiTheme="minorHAnsi" w:cs="Arial"/>
          <w:sz w:val="23"/>
          <w:szCs w:val="23"/>
          <w:lang w:eastAsia="es-MX"/>
        </w:rPr>
        <w:t> y con el cambio relativo presente en el </w:t>
      </w:r>
      <w:hyperlink r:id="rId32" w:tgtFrame="_blank" w:history="1">
        <w:r w:rsidRPr="004C2DAC">
          <w:rPr>
            <w:rFonts w:asciiTheme="minorHAnsi" w:eastAsia="Times New Roman" w:hAnsiTheme="minorHAnsi" w:cs="Arial"/>
            <w:sz w:val="23"/>
            <w:szCs w:val="23"/>
            <w:lang w:eastAsia="es-MX"/>
          </w:rPr>
          <w:t>re</w:t>
        </w:r>
        <w:r w:rsidR="001D45DF">
          <w:rPr>
            <w:rFonts w:asciiTheme="minorHAnsi" w:eastAsia="Times New Roman" w:hAnsiTheme="minorHAnsi" w:cs="Arial"/>
            <w:sz w:val="23"/>
            <w:szCs w:val="23"/>
            <w:lang w:eastAsia="es-MX"/>
          </w:rPr>
          <w:t xml:space="preserve"> </w:t>
        </w:r>
        <w:r w:rsidRPr="004C2DAC">
          <w:rPr>
            <w:rFonts w:asciiTheme="minorHAnsi" w:eastAsia="Times New Roman" w:hAnsiTheme="minorHAnsi" w:cs="Arial"/>
            <w:sz w:val="23"/>
            <w:szCs w:val="23"/>
            <w:lang w:eastAsia="es-MX"/>
          </w:rPr>
          <w:t>análisis de la era de satélites MERRA-2 </w:t>
        </w:r>
      </w:hyperlink>
      <w:r w:rsidRPr="004C2DAC">
        <w:rPr>
          <w:rFonts w:asciiTheme="minorHAnsi" w:eastAsia="Times New Roman" w:hAnsiTheme="minorHAnsi" w:cs="Arial"/>
          <w:sz w:val="23"/>
          <w:szCs w:val="23"/>
          <w:lang w:eastAsia="es-MX"/>
        </w:rPr>
        <w:t> entre las dos ubicaciones.</w:t>
      </w:r>
    </w:p>
    <w:p w14:paraId="1A17DDBC" w14:textId="32AF0922" w:rsidR="001A37B8" w:rsidRPr="004C2DAC"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4C2DAC">
        <w:rPr>
          <w:rFonts w:asciiTheme="minorHAnsi" w:eastAsia="Times New Roman" w:hAnsiTheme="minorHAnsi" w:cs="Arial"/>
          <w:sz w:val="23"/>
          <w:szCs w:val="23"/>
          <w:lang w:eastAsia="es-MX"/>
        </w:rPr>
        <w:t xml:space="preserve">El valor estimado en </w:t>
      </w:r>
      <w:r w:rsidR="0086041D">
        <w:rPr>
          <w:rFonts w:asciiTheme="minorHAnsi" w:eastAsia="Times New Roman" w:hAnsiTheme="minorHAnsi" w:cs="Arial"/>
          <w:sz w:val="23"/>
          <w:szCs w:val="23"/>
          <w:lang w:eastAsia="es-MX"/>
        </w:rPr>
        <w:t>Degollado</w:t>
      </w:r>
      <w:r w:rsidRPr="004C2DAC">
        <w:rPr>
          <w:rFonts w:asciiTheme="minorHAnsi" w:eastAsia="Times New Roman" w:hAnsiTheme="minorHAnsi" w:cs="Arial"/>
          <w:sz w:val="23"/>
          <w:szCs w:val="23"/>
          <w:lang w:eastAsia="es-MX"/>
        </w:rPr>
        <w:t xml:space="preserve"> se calcula como un promedio ponderado de las aportaciones individuales de cada estación, siendo estos promedios ponderados proporcionales a la inversa de la distancia entre </w:t>
      </w:r>
      <w:r w:rsidR="0086041D">
        <w:rPr>
          <w:rFonts w:asciiTheme="minorHAnsi" w:eastAsia="Times New Roman" w:hAnsiTheme="minorHAnsi" w:cs="Arial"/>
          <w:sz w:val="23"/>
          <w:szCs w:val="23"/>
          <w:lang w:eastAsia="es-MX"/>
        </w:rPr>
        <w:t>Degollado</w:t>
      </w:r>
      <w:r w:rsidRPr="004C2DAC">
        <w:rPr>
          <w:rFonts w:asciiTheme="minorHAnsi" w:eastAsia="Times New Roman" w:hAnsiTheme="minorHAnsi" w:cs="Arial"/>
          <w:sz w:val="23"/>
          <w:szCs w:val="23"/>
          <w:lang w:eastAsia="es-MX"/>
        </w:rPr>
        <w:t xml:space="preserve"> y una estación dada.</w:t>
      </w:r>
    </w:p>
    <w:p w14:paraId="20A22F98" w14:textId="17AC1F45" w:rsidR="001A37B8" w:rsidRPr="004C2DAC"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4C2DAC">
        <w:rPr>
          <w:rFonts w:asciiTheme="minorHAnsi" w:eastAsia="Times New Roman" w:hAnsiTheme="minorHAnsi" w:cs="Arial"/>
          <w:sz w:val="23"/>
          <w:szCs w:val="23"/>
          <w:lang w:eastAsia="es-MX"/>
        </w:rPr>
        <w:t>Las estaciones que contribuyen a esta reconstrucción son: </w:t>
      </w:r>
      <w:hyperlink r:id="rId33" w:history="1">
        <w:r w:rsidRPr="001F06F9">
          <w:rPr>
            <w:rFonts w:asciiTheme="minorHAnsi" w:eastAsia="Times New Roman" w:hAnsiTheme="minorHAnsi" w:cs="Arial"/>
            <w:sz w:val="23"/>
            <w:szCs w:val="23"/>
            <w:lang w:eastAsia="es-MX"/>
          </w:rPr>
          <w:t>Aeropuerto Internacional de Guanajuato</w:t>
        </w:r>
      </w:hyperlink>
      <w:r w:rsidRPr="001F06F9">
        <w:rPr>
          <w:rFonts w:asciiTheme="minorHAnsi" w:eastAsia="Times New Roman" w:hAnsiTheme="minorHAnsi" w:cs="Arial"/>
          <w:sz w:val="23"/>
          <w:szCs w:val="23"/>
          <w:lang w:eastAsia="es-MX"/>
        </w:rPr>
        <w:t xml:space="preserve"> (39 %, 95 kilómetros, </w:t>
      </w:r>
      <w:r w:rsidR="0022328B" w:rsidRPr="001F06F9">
        <w:rPr>
          <w:rFonts w:asciiTheme="minorHAnsi" w:eastAsia="Times New Roman" w:hAnsiTheme="minorHAnsi" w:cs="Arial"/>
          <w:sz w:val="23"/>
          <w:szCs w:val="23"/>
          <w:lang w:eastAsia="es-MX"/>
        </w:rPr>
        <w:t>norte</w:t>
      </w:r>
      <w:r w:rsidRPr="001F06F9">
        <w:rPr>
          <w:rFonts w:asciiTheme="minorHAnsi" w:eastAsia="Times New Roman" w:hAnsiTheme="minorHAnsi" w:cs="Arial"/>
          <w:sz w:val="23"/>
          <w:szCs w:val="23"/>
          <w:lang w:eastAsia="es-MX"/>
        </w:rPr>
        <w:t>); </w:t>
      </w:r>
      <w:hyperlink r:id="rId34" w:history="1">
        <w:r w:rsidRPr="001F06F9">
          <w:rPr>
            <w:rFonts w:asciiTheme="minorHAnsi" w:eastAsia="Times New Roman" w:hAnsiTheme="minorHAnsi" w:cs="Arial"/>
            <w:sz w:val="23"/>
            <w:szCs w:val="23"/>
            <w:lang w:eastAsia="es-MX"/>
          </w:rPr>
          <w:t>Aeropuerto Internacional de Guadalajara</w:t>
        </w:r>
      </w:hyperlink>
      <w:r w:rsidRPr="001F06F9">
        <w:rPr>
          <w:rFonts w:asciiTheme="minorHAnsi" w:eastAsia="Times New Roman" w:hAnsiTheme="minorHAnsi" w:cs="Arial"/>
          <w:sz w:val="23"/>
          <w:szCs w:val="23"/>
          <w:lang w:eastAsia="es-MX"/>
        </w:rPr>
        <w:t> (30 %, 103 kilómetros, oeste) y </w:t>
      </w:r>
      <w:hyperlink r:id="rId35" w:history="1">
        <w:r w:rsidRPr="001F06F9">
          <w:rPr>
            <w:rFonts w:asciiTheme="minorHAnsi" w:eastAsia="Times New Roman" w:hAnsiTheme="minorHAnsi" w:cs="Arial"/>
            <w:sz w:val="23"/>
            <w:szCs w:val="23"/>
            <w:lang w:eastAsia="es-MX"/>
          </w:rPr>
          <w:t>Aeropuerto Internacional de Aguascalientes</w:t>
        </w:r>
      </w:hyperlink>
      <w:r w:rsidRPr="001F06F9">
        <w:rPr>
          <w:rFonts w:asciiTheme="minorHAnsi" w:eastAsia="Times New Roman" w:hAnsiTheme="minorHAnsi" w:cs="Arial"/>
          <w:sz w:val="23"/>
          <w:szCs w:val="23"/>
          <w:lang w:eastAsia="es-MX"/>
        </w:rPr>
        <w:t xml:space="preserve"> (31 %, </w:t>
      </w:r>
      <w:r w:rsidR="00FF2E8F" w:rsidRPr="001F06F9">
        <w:rPr>
          <w:rFonts w:asciiTheme="minorHAnsi" w:eastAsia="Times New Roman" w:hAnsiTheme="minorHAnsi" w:cs="Arial"/>
          <w:sz w:val="23"/>
          <w:szCs w:val="23"/>
          <w:lang w:eastAsia="es-MX"/>
        </w:rPr>
        <w:t>150</w:t>
      </w:r>
      <w:r w:rsidRPr="001F06F9">
        <w:rPr>
          <w:rFonts w:asciiTheme="minorHAnsi" w:eastAsia="Times New Roman" w:hAnsiTheme="minorHAnsi" w:cs="Arial"/>
          <w:sz w:val="23"/>
          <w:szCs w:val="23"/>
          <w:lang w:eastAsia="es-MX"/>
        </w:rPr>
        <w:t xml:space="preserve"> kilómetros, nor</w:t>
      </w:r>
      <w:r w:rsidR="00FF2E8F" w:rsidRPr="001F06F9">
        <w:rPr>
          <w:rFonts w:asciiTheme="minorHAnsi" w:eastAsia="Times New Roman" w:hAnsiTheme="minorHAnsi" w:cs="Arial"/>
          <w:sz w:val="23"/>
          <w:szCs w:val="23"/>
          <w:lang w:eastAsia="es-MX"/>
        </w:rPr>
        <w:t>poniente</w:t>
      </w:r>
      <w:r w:rsidRPr="001F06F9">
        <w:rPr>
          <w:rFonts w:asciiTheme="minorHAnsi" w:eastAsia="Times New Roman" w:hAnsiTheme="minorHAnsi" w:cs="Arial"/>
          <w:sz w:val="23"/>
          <w:szCs w:val="23"/>
          <w:lang w:eastAsia="es-MX"/>
        </w:rPr>
        <w:t>).</w:t>
      </w:r>
    </w:p>
    <w:p w14:paraId="090899D6" w14:textId="77777777" w:rsidR="005E61F6" w:rsidRPr="004C2DAC" w:rsidRDefault="005E61F6" w:rsidP="005E61F6">
      <w:pPr>
        <w:shd w:val="clear" w:color="auto" w:fill="FFFFFF"/>
        <w:spacing w:after="150" w:line="240" w:lineRule="auto"/>
        <w:jc w:val="both"/>
        <w:rPr>
          <w:rFonts w:asciiTheme="minorHAnsi" w:eastAsia="Times New Roman" w:hAnsiTheme="minorHAnsi" w:cs="Arial"/>
          <w:sz w:val="23"/>
          <w:szCs w:val="23"/>
          <w:lang w:eastAsia="es-MX"/>
        </w:rPr>
      </w:pPr>
    </w:p>
    <w:p w14:paraId="2A026263" w14:textId="77777777" w:rsidR="001A37B8" w:rsidRPr="003006E2" w:rsidRDefault="001A37B8" w:rsidP="003006E2">
      <w:pPr>
        <w:pStyle w:val="Subttulo"/>
        <w:rPr>
          <w:rFonts w:eastAsia="Times New Roman"/>
          <w:b/>
          <w:bCs/>
          <w:sz w:val="24"/>
          <w:szCs w:val="24"/>
          <w:lang w:eastAsia="es-MX"/>
        </w:rPr>
      </w:pPr>
      <w:r w:rsidRPr="003006E2">
        <w:rPr>
          <w:rFonts w:eastAsia="Times New Roman"/>
          <w:b/>
          <w:bCs/>
          <w:sz w:val="24"/>
          <w:szCs w:val="24"/>
          <w:lang w:eastAsia="es-MX"/>
        </w:rPr>
        <w:t>Otros datos</w:t>
      </w:r>
    </w:p>
    <w:p w14:paraId="388539EB" w14:textId="77777777" w:rsidR="001A37B8" w:rsidRPr="004C2DAC"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4C2DAC">
        <w:rPr>
          <w:rFonts w:asciiTheme="minorHAnsi" w:eastAsia="Times New Roman" w:hAnsiTheme="minorHAnsi" w:cs="Arial"/>
          <w:sz w:val="23"/>
          <w:szCs w:val="23"/>
          <w:lang w:eastAsia="es-MX"/>
        </w:rPr>
        <w:t>Todos los datos relacionados con la posición del sol (salida del sol y puesta del sol) se calculan usando fórmulas astronómicas del libro </w:t>
      </w:r>
      <w:hyperlink r:id="rId36" w:tgtFrame="_blank" w:history="1">
        <w:r w:rsidRPr="004C2DAC">
          <w:rPr>
            <w:rFonts w:asciiTheme="minorHAnsi" w:eastAsia="Times New Roman" w:hAnsiTheme="minorHAnsi" w:cs="Arial"/>
            <w:sz w:val="23"/>
            <w:szCs w:val="23"/>
            <w:lang w:eastAsia="es-MX"/>
          </w:rPr>
          <w:t>Astronomical Tables of the Sun, Moon and Planets </w:t>
        </w:r>
      </w:hyperlink>
      <w:r w:rsidRPr="004C2DAC">
        <w:rPr>
          <w:rFonts w:asciiTheme="minorHAnsi" w:eastAsia="Times New Roman" w:hAnsiTheme="minorHAnsi" w:cs="Arial"/>
          <w:sz w:val="23"/>
          <w:szCs w:val="23"/>
          <w:lang w:eastAsia="es-MX"/>
        </w:rPr>
        <w:t>, de Jean Meeus.</w:t>
      </w:r>
    </w:p>
    <w:p w14:paraId="6A0BD0EC" w14:textId="3E7DC497" w:rsidR="001A37B8" w:rsidRPr="004C2DAC"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4C2DAC">
        <w:rPr>
          <w:rFonts w:asciiTheme="minorHAnsi" w:eastAsia="Times New Roman" w:hAnsiTheme="minorHAnsi" w:cs="Arial"/>
          <w:sz w:val="23"/>
          <w:szCs w:val="23"/>
          <w:lang w:eastAsia="es-MX"/>
        </w:rPr>
        <w:t>Todos los datos climatológicos, incluida la nubosidad, precipitación, velocidad y dirección del viento y flujo solar vienen de </w:t>
      </w:r>
      <w:hyperlink r:id="rId37" w:tgtFrame="_blank" w:history="1">
        <w:r w:rsidRPr="004C2DAC">
          <w:rPr>
            <w:rFonts w:asciiTheme="minorHAnsi" w:eastAsia="Times New Roman" w:hAnsiTheme="minorHAnsi" w:cs="Arial"/>
            <w:sz w:val="23"/>
            <w:szCs w:val="23"/>
            <w:lang w:eastAsia="es-MX"/>
          </w:rPr>
          <w:t>MERRA-2 Modern-Era Retrospective Analysis </w:t>
        </w:r>
      </w:hyperlink>
      <w:r w:rsidRPr="004C2DAC">
        <w:rPr>
          <w:rFonts w:asciiTheme="minorHAnsi" w:eastAsia="Times New Roman" w:hAnsiTheme="minorHAnsi" w:cs="Arial"/>
          <w:sz w:val="23"/>
          <w:szCs w:val="23"/>
          <w:lang w:eastAsia="es-MX"/>
        </w:rPr>
        <w:t xml:space="preserve">de NASA. </w:t>
      </w:r>
      <w:r w:rsidR="001F06F9" w:rsidRPr="004C2DAC">
        <w:rPr>
          <w:rFonts w:asciiTheme="minorHAnsi" w:eastAsia="Times New Roman" w:hAnsiTheme="minorHAnsi" w:cs="Arial"/>
          <w:sz w:val="23"/>
          <w:szCs w:val="23"/>
          <w:lang w:eastAsia="es-MX"/>
        </w:rPr>
        <w:t>Esta reanálisis</w:t>
      </w:r>
      <w:r w:rsidRPr="004C2DAC">
        <w:rPr>
          <w:rFonts w:asciiTheme="minorHAnsi" w:eastAsia="Times New Roman" w:hAnsiTheme="minorHAnsi" w:cs="Arial"/>
          <w:sz w:val="23"/>
          <w:szCs w:val="23"/>
          <w:lang w:eastAsia="es-MX"/>
        </w:rPr>
        <w:t xml:space="preserve"> combina una variedad de medidas de área amplia en un moderno modelo meteorológico mundial para reconstruir la historia del clima, hora por hora, de todo el mundo en una cuadrícula con bloques de 50 km.</w:t>
      </w:r>
    </w:p>
    <w:p w14:paraId="625AE4CB" w14:textId="77777777" w:rsidR="001A37B8" w:rsidRPr="004C2DAC"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4C2DAC">
        <w:rPr>
          <w:rFonts w:asciiTheme="minorHAnsi" w:eastAsia="Times New Roman" w:hAnsiTheme="minorHAnsi" w:cs="Arial"/>
          <w:sz w:val="23"/>
          <w:szCs w:val="23"/>
          <w:lang w:eastAsia="es-MX"/>
        </w:rPr>
        <w:t>Los datos del uso de la tierra vienen de la base de datos de la superficie terrestre </w:t>
      </w:r>
      <w:hyperlink r:id="rId38" w:tgtFrame="_blank" w:history="1">
        <w:r w:rsidRPr="004C2DAC">
          <w:rPr>
            <w:rFonts w:asciiTheme="minorHAnsi" w:eastAsia="Times New Roman" w:hAnsiTheme="minorHAnsi" w:cs="Arial"/>
            <w:sz w:val="23"/>
            <w:szCs w:val="23"/>
            <w:lang w:eastAsia="es-MX"/>
          </w:rPr>
          <w:t>Global Land Cover SHARE database </w:t>
        </w:r>
      </w:hyperlink>
      <w:r w:rsidRPr="004C2DAC">
        <w:rPr>
          <w:rFonts w:asciiTheme="minorHAnsi" w:eastAsia="Times New Roman" w:hAnsiTheme="minorHAnsi" w:cs="Arial"/>
          <w:sz w:val="23"/>
          <w:szCs w:val="23"/>
          <w:lang w:eastAsia="es-MX"/>
        </w:rPr>
        <w:t>, publicada por la Organización de las Naciones Unidas para la Alimentación y Agricultura.</w:t>
      </w:r>
    </w:p>
    <w:p w14:paraId="540831A3" w14:textId="77777777" w:rsidR="001A37B8" w:rsidRPr="004C2DAC"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4C2DAC">
        <w:rPr>
          <w:rFonts w:asciiTheme="minorHAnsi" w:eastAsia="Times New Roman" w:hAnsiTheme="minorHAnsi" w:cs="Arial"/>
          <w:sz w:val="23"/>
          <w:szCs w:val="23"/>
          <w:lang w:eastAsia="es-MX"/>
        </w:rPr>
        <w:t>Los datos de las elevaciones vienen de </w:t>
      </w:r>
      <w:hyperlink r:id="rId39" w:tgtFrame="_blank" w:history="1">
        <w:r w:rsidRPr="004C2DAC">
          <w:rPr>
            <w:rFonts w:asciiTheme="minorHAnsi" w:eastAsia="Times New Roman" w:hAnsiTheme="minorHAnsi" w:cs="Arial"/>
            <w:sz w:val="23"/>
            <w:szCs w:val="23"/>
            <w:lang w:eastAsia="es-MX"/>
          </w:rPr>
          <w:t>Shuttle Radar Topography Mission (SRTM) </w:t>
        </w:r>
      </w:hyperlink>
      <w:r w:rsidRPr="004C2DAC">
        <w:rPr>
          <w:rFonts w:asciiTheme="minorHAnsi" w:eastAsia="Times New Roman" w:hAnsiTheme="minorHAnsi" w:cs="Arial"/>
          <w:sz w:val="23"/>
          <w:szCs w:val="23"/>
          <w:lang w:eastAsia="es-MX"/>
        </w:rPr>
        <w:t>, publicado por el laboratorio Jet Propulsion Laboratory de NASA.</w:t>
      </w:r>
    </w:p>
    <w:p w14:paraId="596517A6" w14:textId="77777777" w:rsidR="001A37B8" w:rsidRPr="004C2DAC"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4C2DAC">
        <w:rPr>
          <w:rFonts w:asciiTheme="minorHAnsi" w:eastAsia="Times New Roman" w:hAnsiTheme="minorHAnsi" w:cs="Arial"/>
          <w:sz w:val="23"/>
          <w:szCs w:val="23"/>
          <w:lang w:eastAsia="es-MX"/>
        </w:rPr>
        <w:lastRenderedPageBreak/>
        <w:t>Los nombres, las ubicaciones y los husos horarios de los lugares y de algunos aeropuertos provienen de la base de datos </w:t>
      </w:r>
      <w:hyperlink r:id="rId40" w:tgtFrame="_blank" w:history="1">
        <w:r w:rsidRPr="004C2DAC">
          <w:rPr>
            <w:rFonts w:asciiTheme="minorHAnsi" w:eastAsia="Times New Roman" w:hAnsiTheme="minorHAnsi" w:cs="Arial"/>
            <w:sz w:val="23"/>
            <w:szCs w:val="23"/>
            <w:lang w:eastAsia="es-MX"/>
          </w:rPr>
          <w:t>GeoNames Geographical Database </w:t>
        </w:r>
      </w:hyperlink>
      <w:r w:rsidRPr="004C2DAC">
        <w:rPr>
          <w:rFonts w:asciiTheme="minorHAnsi" w:eastAsia="Times New Roman" w:hAnsiTheme="minorHAnsi" w:cs="Arial"/>
          <w:sz w:val="23"/>
          <w:szCs w:val="23"/>
          <w:lang w:eastAsia="es-MX"/>
        </w:rPr>
        <w:t>.</w:t>
      </w:r>
    </w:p>
    <w:p w14:paraId="1649288E" w14:textId="77777777" w:rsidR="001A37B8" w:rsidRPr="004C2DAC"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4C2DAC">
        <w:rPr>
          <w:rFonts w:asciiTheme="minorHAnsi" w:eastAsia="Times New Roman" w:hAnsiTheme="minorHAnsi" w:cs="Arial"/>
          <w:sz w:val="23"/>
          <w:szCs w:val="23"/>
          <w:lang w:eastAsia="es-MX"/>
        </w:rPr>
        <w:t>Los husos horarios para los aeropuertos y las estaciones de radio son proporcionados por </w:t>
      </w:r>
      <w:hyperlink r:id="rId41" w:tgtFrame="_blank" w:history="1">
        <w:r w:rsidRPr="004C2DAC">
          <w:rPr>
            <w:rFonts w:asciiTheme="minorHAnsi" w:eastAsia="Times New Roman" w:hAnsiTheme="minorHAnsi" w:cs="Arial"/>
            <w:sz w:val="23"/>
            <w:szCs w:val="23"/>
            <w:lang w:eastAsia="es-MX"/>
          </w:rPr>
          <w:t>AskGeo.com</w:t>
        </w:r>
      </w:hyperlink>
      <w:r w:rsidRPr="004C2DAC">
        <w:rPr>
          <w:rFonts w:asciiTheme="minorHAnsi" w:eastAsia="Times New Roman" w:hAnsiTheme="minorHAnsi" w:cs="Arial"/>
          <w:sz w:val="23"/>
          <w:szCs w:val="23"/>
          <w:lang w:eastAsia="es-MX"/>
        </w:rPr>
        <w:t>.</w:t>
      </w:r>
    </w:p>
    <w:p w14:paraId="0FA57C9F" w14:textId="77777777" w:rsidR="00387E37" w:rsidRPr="004C2DAC" w:rsidRDefault="001A37B8" w:rsidP="005E61F6">
      <w:pPr>
        <w:shd w:val="clear" w:color="auto" w:fill="FFFFFF"/>
        <w:spacing w:after="150" w:line="240" w:lineRule="auto"/>
        <w:jc w:val="both"/>
        <w:rPr>
          <w:rFonts w:asciiTheme="minorHAnsi" w:eastAsia="Times New Roman" w:hAnsiTheme="minorHAnsi" w:cs="Arial"/>
          <w:sz w:val="23"/>
          <w:szCs w:val="23"/>
          <w:lang w:eastAsia="es-MX"/>
        </w:rPr>
      </w:pPr>
      <w:r w:rsidRPr="004C2DAC">
        <w:rPr>
          <w:rFonts w:asciiTheme="minorHAnsi" w:eastAsia="Times New Roman" w:hAnsiTheme="minorHAnsi" w:cs="Arial"/>
          <w:sz w:val="23"/>
          <w:szCs w:val="23"/>
          <w:lang w:eastAsia="es-MX"/>
        </w:rPr>
        <w:t xml:space="preserve">Los mapas tienen © de Esri, con datos de National Geographic, Esri, DeLorme, AVTEQ, UNEP-WCMC, USGS, NASA, ESA, </w:t>
      </w:r>
      <w:r w:rsidR="00452C5F" w:rsidRPr="004C2DAC">
        <w:rPr>
          <w:rFonts w:asciiTheme="minorHAnsi" w:eastAsia="Times New Roman" w:hAnsiTheme="minorHAnsi" w:cs="Arial"/>
          <w:sz w:val="23"/>
          <w:szCs w:val="23"/>
          <w:lang w:eastAsia="es-MX"/>
        </w:rPr>
        <w:t>METI, NRCAN, GEBCO, NOAA y iPC.</w:t>
      </w:r>
    </w:p>
    <w:p w14:paraId="5AAA999B" w14:textId="5AA8AF5C" w:rsidR="00452C5F" w:rsidRDefault="00452C5F" w:rsidP="00452C5F">
      <w:pPr>
        <w:shd w:val="clear" w:color="auto" w:fill="FFFFFF"/>
        <w:spacing w:after="150" w:line="240" w:lineRule="auto"/>
        <w:rPr>
          <w:rFonts w:ascii="Arial" w:eastAsia="Times New Roman" w:hAnsi="Arial" w:cs="Arial"/>
          <w:color w:val="505050"/>
          <w:sz w:val="23"/>
          <w:szCs w:val="23"/>
          <w:lang w:eastAsia="es-MX"/>
        </w:rPr>
      </w:pPr>
    </w:p>
    <w:p w14:paraId="145C46E6" w14:textId="33189D4D" w:rsidR="00FB109E" w:rsidRDefault="00FB109E" w:rsidP="00452C5F">
      <w:pPr>
        <w:shd w:val="clear" w:color="auto" w:fill="FFFFFF"/>
        <w:spacing w:after="150" w:line="240" w:lineRule="auto"/>
        <w:rPr>
          <w:rFonts w:ascii="Arial" w:eastAsia="Times New Roman" w:hAnsi="Arial" w:cs="Arial"/>
          <w:color w:val="505050"/>
          <w:sz w:val="23"/>
          <w:szCs w:val="23"/>
          <w:lang w:eastAsia="es-MX"/>
        </w:rPr>
      </w:pPr>
    </w:p>
    <w:p w14:paraId="52577235" w14:textId="7FC52FEB" w:rsidR="00FB109E" w:rsidRDefault="00FB109E" w:rsidP="00452C5F">
      <w:pPr>
        <w:shd w:val="clear" w:color="auto" w:fill="FFFFFF"/>
        <w:spacing w:after="150" w:line="240" w:lineRule="auto"/>
        <w:rPr>
          <w:rFonts w:ascii="Arial" w:eastAsia="Times New Roman" w:hAnsi="Arial" w:cs="Arial"/>
          <w:color w:val="505050"/>
          <w:sz w:val="23"/>
          <w:szCs w:val="23"/>
          <w:lang w:eastAsia="es-MX"/>
        </w:rPr>
      </w:pPr>
    </w:p>
    <w:p w14:paraId="4ACC5450" w14:textId="6C27B6EC" w:rsidR="00FB109E" w:rsidRDefault="00FB109E" w:rsidP="00452C5F">
      <w:pPr>
        <w:shd w:val="clear" w:color="auto" w:fill="FFFFFF"/>
        <w:spacing w:after="150" w:line="240" w:lineRule="auto"/>
        <w:rPr>
          <w:rFonts w:ascii="Arial" w:eastAsia="Times New Roman" w:hAnsi="Arial" w:cs="Arial"/>
          <w:color w:val="505050"/>
          <w:sz w:val="23"/>
          <w:szCs w:val="23"/>
          <w:lang w:eastAsia="es-MX"/>
        </w:rPr>
      </w:pPr>
    </w:p>
    <w:p w14:paraId="4AA1677B" w14:textId="2D0BBB51" w:rsidR="003006E2" w:rsidRDefault="003006E2" w:rsidP="00452C5F">
      <w:pPr>
        <w:shd w:val="clear" w:color="auto" w:fill="FFFFFF"/>
        <w:spacing w:after="150" w:line="240" w:lineRule="auto"/>
        <w:rPr>
          <w:rFonts w:ascii="Arial" w:eastAsia="Times New Roman" w:hAnsi="Arial" w:cs="Arial"/>
          <w:color w:val="505050"/>
          <w:sz w:val="23"/>
          <w:szCs w:val="23"/>
          <w:lang w:eastAsia="es-MX"/>
        </w:rPr>
      </w:pPr>
    </w:p>
    <w:p w14:paraId="361DDFE7" w14:textId="332373B7" w:rsidR="003006E2" w:rsidRDefault="003006E2" w:rsidP="00452C5F">
      <w:pPr>
        <w:shd w:val="clear" w:color="auto" w:fill="FFFFFF"/>
        <w:spacing w:after="150" w:line="240" w:lineRule="auto"/>
        <w:rPr>
          <w:rFonts w:ascii="Arial" w:eastAsia="Times New Roman" w:hAnsi="Arial" w:cs="Arial"/>
          <w:color w:val="505050"/>
          <w:sz w:val="23"/>
          <w:szCs w:val="23"/>
          <w:lang w:eastAsia="es-MX"/>
        </w:rPr>
      </w:pPr>
    </w:p>
    <w:p w14:paraId="721B024D" w14:textId="77777777" w:rsidR="003006E2" w:rsidRPr="00452C5F" w:rsidRDefault="003006E2" w:rsidP="00452C5F">
      <w:pPr>
        <w:shd w:val="clear" w:color="auto" w:fill="FFFFFF"/>
        <w:spacing w:after="150" w:line="240" w:lineRule="auto"/>
        <w:rPr>
          <w:rFonts w:ascii="Arial" w:eastAsia="Times New Roman" w:hAnsi="Arial" w:cs="Arial"/>
          <w:color w:val="505050"/>
          <w:sz w:val="23"/>
          <w:szCs w:val="23"/>
          <w:lang w:eastAsia="es-MX"/>
        </w:rPr>
      </w:pPr>
    </w:p>
    <w:p w14:paraId="5DD3B1D6" w14:textId="38EDDF49" w:rsidR="001A37B8" w:rsidRPr="003006E2" w:rsidRDefault="00FF2E8F" w:rsidP="003006E2">
      <w:pPr>
        <w:pStyle w:val="Ttulo3"/>
        <w:rPr>
          <w:rFonts w:eastAsia="Times New Roman"/>
          <w:b/>
          <w:bCs/>
          <w:lang w:eastAsia="es-MX"/>
        </w:rPr>
      </w:pPr>
      <w:bookmarkStart w:id="7" w:name="_Toc110112045"/>
      <w:r w:rsidRPr="003006E2">
        <w:rPr>
          <w:rFonts w:eastAsia="Times New Roman"/>
          <w:b/>
          <w:bCs/>
          <w:lang w:eastAsia="es-MX"/>
        </w:rPr>
        <w:t>Responsabilidad</w:t>
      </w:r>
      <w:bookmarkEnd w:id="7"/>
    </w:p>
    <w:p w14:paraId="1D5A597A" w14:textId="77777777" w:rsidR="001A37B8" w:rsidRPr="00FB109E" w:rsidRDefault="001A37B8" w:rsidP="001A37B8">
      <w:pPr>
        <w:shd w:val="clear" w:color="auto" w:fill="FFFFFF"/>
        <w:spacing w:after="150" w:line="240" w:lineRule="auto"/>
        <w:rPr>
          <w:rFonts w:asciiTheme="minorHAnsi" w:eastAsia="Times New Roman" w:hAnsiTheme="minorHAnsi" w:cs="Arial"/>
          <w:color w:val="000000" w:themeColor="text1"/>
          <w:sz w:val="23"/>
          <w:szCs w:val="23"/>
          <w:lang w:eastAsia="es-MX"/>
        </w:rPr>
      </w:pPr>
      <w:r w:rsidRPr="00FB109E">
        <w:rPr>
          <w:rFonts w:asciiTheme="minorHAnsi" w:eastAsia="Times New Roman" w:hAnsiTheme="minorHAnsi" w:cs="Arial"/>
          <w:color w:val="000000" w:themeColor="text1"/>
          <w:sz w:val="23"/>
          <w:szCs w:val="23"/>
          <w:lang w:eastAsia="es-MX"/>
        </w:rPr>
        <w:t>La información de este sitio se proporciona tal cual, sin garantías sobre su veracidad o idoneidad para un fin en particular. Los datos climatológicos son propensos a errores, discrepancias y otros defectos. No asumimos responsabilidad alguna por decisiones tomadas en base al contenido de este sitio.</w:t>
      </w:r>
    </w:p>
    <w:p w14:paraId="2E276507" w14:textId="77777777" w:rsidR="001A37B8" w:rsidRPr="00FB109E" w:rsidRDefault="001A37B8" w:rsidP="001A37B8">
      <w:pPr>
        <w:shd w:val="clear" w:color="auto" w:fill="FFFFFF"/>
        <w:spacing w:after="150" w:line="240" w:lineRule="auto"/>
        <w:rPr>
          <w:rFonts w:asciiTheme="minorHAnsi" w:eastAsia="Times New Roman" w:hAnsiTheme="minorHAnsi" w:cs="Arial"/>
          <w:color w:val="000000" w:themeColor="text1"/>
          <w:sz w:val="23"/>
          <w:szCs w:val="23"/>
          <w:lang w:eastAsia="es-MX"/>
        </w:rPr>
      </w:pPr>
      <w:r w:rsidRPr="00FB109E">
        <w:rPr>
          <w:rFonts w:asciiTheme="minorHAnsi" w:eastAsia="Times New Roman" w:hAnsiTheme="minorHAnsi" w:cs="Arial"/>
          <w:color w:val="000000" w:themeColor="text1"/>
          <w:sz w:val="23"/>
          <w:szCs w:val="23"/>
          <w:lang w:eastAsia="es-MX"/>
        </w:rPr>
        <w:t xml:space="preserve">Hacemos </w:t>
      </w:r>
      <w:r w:rsidR="00387E37" w:rsidRPr="00FB109E">
        <w:rPr>
          <w:rFonts w:asciiTheme="minorHAnsi" w:eastAsia="Times New Roman" w:hAnsiTheme="minorHAnsi" w:cs="Arial"/>
          <w:color w:val="000000" w:themeColor="text1"/>
          <w:sz w:val="23"/>
          <w:szCs w:val="23"/>
          <w:lang w:eastAsia="es-MX"/>
        </w:rPr>
        <w:t>hincapié</w:t>
      </w:r>
      <w:r w:rsidRPr="00FB109E">
        <w:rPr>
          <w:rFonts w:asciiTheme="minorHAnsi" w:eastAsia="Times New Roman" w:hAnsiTheme="minorHAnsi" w:cs="Arial"/>
          <w:color w:val="000000" w:themeColor="text1"/>
          <w:sz w:val="23"/>
          <w:szCs w:val="23"/>
          <w:lang w:eastAsia="es-MX"/>
        </w:rPr>
        <w:t xml:space="preserve"> cauteloso en que nos basamos en las reconstrucciones basadas en el modelo MERRA-2 para una variedad de importantes series de datos. Aunque tenemos las grandes ventajas de información espacial y temporal completa, estas reconstrucciones: (1) se basan en modelos informáticos que podrían tener errores en el modelo, (2) se muestrean a grandes rasgos en una cuadrícula de 50 km y, por lo tanto, no se pueden reconstruir con las variaciones locales de muchos microclimas y (3) tienen una dificultad particular con el clima en algunas áreas costeras, especialmente islas pequeñas.</w:t>
      </w:r>
    </w:p>
    <w:p w14:paraId="385B90DD" w14:textId="77777777" w:rsidR="001A37B8" w:rsidRPr="00FB109E" w:rsidRDefault="001A37B8" w:rsidP="001A37B8">
      <w:pPr>
        <w:shd w:val="clear" w:color="auto" w:fill="FFFFFF"/>
        <w:spacing w:after="150" w:line="240" w:lineRule="auto"/>
        <w:rPr>
          <w:rFonts w:asciiTheme="minorHAnsi" w:eastAsia="Times New Roman" w:hAnsiTheme="minorHAnsi" w:cs="Arial"/>
          <w:color w:val="000000" w:themeColor="text1"/>
          <w:sz w:val="23"/>
          <w:szCs w:val="23"/>
          <w:lang w:eastAsia="es-MX"/>
        </w:rPr>
      </w:pPr>
      <w:r w:rsidRPr="00FB109E">
        <w:rPr>
          <w:rFonts w:asciiTheme="minorHAnsi" w:eastAsia="Times New Roman" w:hAnsiTheme="minorHAnsi" w:cs="Arial"/>
          <w:color w:val="000000" w:themeColor="text1"/>
          <w:sz w:val="23"/>
          <w:szCs w:val="23"/>
          <w:lang w:eastAsia="es-MX"/>
        </w:rPr>
        <w:t>Se advierte además que nuestras puntuaciones de viaje solamente son tan buenas como los datos en los que se basan, que las condiciones del clima en una ubicación y un momento dados son impredecibles y variables y que la definición de las puntuaciones refleja un conjunto en particular de preferencias que quizás no estén de acuerdo con las de un lector en particular.</w:t>
      </w:r>
    </w:p>
    <w:p w14:paraId="2BD14787" w14:textId="77777777" w:rsidR="005A701D" w:rsidRDefault="005A701D" w:rsidP="005E61F6">
      <w:pPr>
        <w:tabs>
          <w:tab w:val="left" w:pos="2775"/>
        </w:tabs>
        <w:jc w:val="both"/>
        <w:rPr>
          <w:sz w:val="24"/>
          <w:szCs w:val="24"/>
          <w:lang w:val="es-MX"/>
        </w:rPr>
      </w:pPr>
    </w:p>
    <w:p w14:paraId="16B1C656" w14:textId="77777777" w:rsidR="00AD33EE" w:rsidRDefault="00AD33EE" w:rsidP="005E61F6">
      <w:pPr>
        <w:tabs>
          <w:tab w:val="left" w:pos="2775"/>
        </w:tabs>
        <w:jc w:val="both"/>
        <w:rPr>
          <w:sz w:val="24"/>
          <w:szCs w:val="24"/>
          <w:lang w:val="es-MX"/>
        </w:rPr>
      </w:pPr>
    </w:p>
    <w:p w14:paraId="3D127EE0" w14:textId="77777777" w:rsidR="00AD33EE" w:rsidRDefault="00AD33EE" w:rsidP="005E61F6">
      <w:pPr>
        <w:tabs>
          <w:tab w:val="left" w:pos="2775"/>
        </w:tabs>
        <w:jc w:val="both"/>
        <w:rPr>
          <w:sz w:val="24"/>
          <w:szCs w:val="24"/>
          <w:lang w:val="es-MX"/>
        </w:rPr>
      </w:pPr>
    </w:p>
    <w:p w14:paraId="099A229B" w14:textId="77777777" w:rsidR="00AD33EE" w:rsidRDefault="00AD33EE" w:rsidP="005E61F6">
      <w:pPr>
        <w:tabs>
          <w:tab w:val="left" w:pos="2775"/>
        </w:tabs>
        <w:jc w:val="both"/>
        <w:rPr>
          <w:sz w:val="24"/>
          <w:szCs w:val="24"/>
          <w:lang w:val="es-MX"/>
        </w:rPr>
      </w:pPr>
    </w:p>
    <w:p w14:paraId="792E55DE" w14:textId="77777777" w:rsidR="00AD33EE" w:rsidRDefault="00AD33EE" w:rsidP="005E61F6">
      <w:pPr>
        <w:tabs>
          <w:tab w:val="left" w:pos="2775"/>
        </w:tabs>
        <w:jc w:val="both"/>
        <w:rPr>
          <w:sz w:val="24"/>
          <w:szCs w:val="24"/>
          <w:lang w:val="es-MX"/>
        </w:rPr>
      </w:pPr>
    </w:p>
    <w:p w14:paraId="01A12362" w14:textId="77777777" w:rsidR="00AD33EE" w:rsidRDefault="00AD33EE" w:rsidP="005E61F6">
      <w:pPr>
        <w:tabs>
          <w:tab w:val="left" w:pos="2775"/>
        </w:tabs>
        <w:jc w:val="both"/>
        <w:rPr>
          <w:sz w:val="24"/>
          <w:szCs w:val="24"/>
          <w:lang w:val="es-MX"/>
        </w:rPr>
      </w:pPr>
    </w:p>
    <w:p w14:paraId="1DD7124A" w14:textId="77777777" w:rsidR="00AD33EE" w:rsidRDefault="00AD33EE" w:rsidP="005E61F6">
      <w:pPr>
        <w:tabs>
          <w:tab w:val="left" w:pos="2775"/>
        </w:tabs>
        <w:jc w:val="both"/>
        <w:rPr>
          <w:sz w:val="24"/>
          <w:szCs w:val="24"/>
          <w:lang w:val="es-MX"/>
        </w:rPr>
      </w:pPr>
    </w:p>
    <w:p w14:paraId="5EE55063" w14:textId="77777777" w:rsidR="00AD33EE" w:rsidRDefault="00AD33EE" w:rsidP="005E61F6">
      <w:pPr>
        <w:tabs>
          <w:tab w:val="left" w:pos="2775"/>
        </w:tabs>
        <w:jc w:val="both"/>
        <w:rPr>
          <w:sz w:val="24"/>
          <w:szCs w:val="24"/>
          <w:lang w:val="es-MX"/>
        </w:rPr>
      </w:pPr>
    </w:p>
    <w:p w14:paraId="5C713623" w14:textId="77777777" w:rsidR="00FF2E8F" w:rsidRDefault="00FF2E8F" w:rsidP="005E61F6">
      <w:pPr>
        <w:tabs>
          <w:tab w:val="left" w:pos="2775"/>
        </w:tabs>
        <w:jc w:val="both"/>
        <w:rPr>
          <w:sz w:val="24"/>
          <w:szCs w:val="24"/>
          <w:lang w:val="es-MX"/>
        </w:rPr>
      </w:pPr>
    </w:p>
    <w:p w14:paraId="12120F61" w14:textId="77777777" w:rsidR="00E573EF" w:rsidRPr="003006E2" w:rsidRDefault="004E09E8" w:rsidP="003006E2">
      <w:pPr>
        <w:pStyle w:val="Subttulo"/>
        <w:rPr>
          <w:b/>
          <w:bCs/>
          <w:sz w:val="24"/>
          <w:szCs w:val="24"/>
          <w:lang w:val="es-MX"/>
        </w:rPr>
      </w:pPr>
      <w:r w:rsidRPr="003006E2">
        <w:rPr>
          <w:b/>
          <w:bCs/>
          <w:sz w:val="24"/>
          <w:szCs w:val="24"/>
          <w:lang w:val="es-MX"/>
        </w:rPr>
        <w:lastRenderedPageBreak/>
        <w:t>V.4</w:t>
      </w:r>
      <w:r w:rsidR="00872601" w:rsidRPr="003006E2">
        <w:rPr>
          <w:b/>
          <w:bCs/>
          <w:sz w:val="24"/>
          <w:szCs w:val="24"/>
          <w:lang w:val="es-MX"/>
        </w:rPr>
        <w:t xml:space="preserve"> </w:t>
      </w:r>
      <w:r w:rsidR="00E573EF" w:rsidRPr="003006E2">
        <w:rPr>
          <w:b/>
          <w:bCs/>
          <w:sz w:val="24"/>
          <w:szCs w:val="24"/>
          <w:lang w:val="es-MX"/>
        </w:rPr>
        <w:t xml:space="preserve">Medio Físico Transformado: </w:t>
      </w:r>
    </w:p>
    <w:p w14:paraId="59E4C6DE" w14:textId="77777777" w:rsidR="00CF1C91" w:rsidRPr="00387E37" w:rsidRDefault="00CF1C91" w:rsidP="00E573EF">
      <w:pPr>
        <w:jc w:val="both"/>
        <w:rPr>
          <w:sz w:val="24"/>
          <w:szCs w:val="24"/>
          <w:lang w:val="es-MX"/>
        </w:rPr>
      </w:pPr>
    </w:p>
    <w:p w14:paraId="38AE0931" w14:textId="1E596639" w:rsidR="005E61F6" w:rsidRDefault="00E573EF" w:rsidP="00E573EF">
      <w:pPr>
        <w:jc w:val="both"/>
        <w:rPr>
          <w:sz w:val="24"/>
          <w:szCs w:val="24"/>
          <w:lang w:val="es-MX"/>
        </w:rPr>
      </w:pPr>
      <w:r w:rsidRPr="00387E37">
        <w:rPr>
          <w:sz w:val="24"/>
          <w:szCs w:val="24"/>
          <w:lang w:val="es-MX"/>
        </w:rPr>
        <w:t xml:space="preserve">En </w:t>
      </w:r>
      <w:r w:rsidR="0059443B">
        <w:rPr>
          <w:sz w:val="24"/>
          <w:szCs w:val="24"/>
          <w:lang w:val="es-MX"/>
        </w:rPr>
        <w:t>la zona dond</w:t>
      </w:r>
      <w:r w:rsidR="004D7DAD">
        <w:rPr>
          <w:sz w:val="24"/>
          <w:szCs w:val="24"/>
          <w:lang w:val="es-MX"/>
        </w:rPr>
        <w:t>e se ubica el área de estudio</w:t>
      </w:r>
      <w:r w:rsidR="0059443B">
        <w:rPr>
          <w:sz w:val="24"/>
          <w:szCs w:val="24"/>
          <w:lang w:val="es-MX"/>
        </w:rPr>
        <w:t xml:space="preserve"> del Plan Parcial</w:t>
      </w:r>
      <w:r w:rsidR="0052700C">
        <w:rPr>
          <w:sz w:val="24"/>
          <w:szCs w:val="24"/>
          <w:lang w:val="es-MX"/>
        </w:rPr>
        <w:t xml:space="preserve"> de Desarrollo Urbano</w:t>
      </w:r>
      <w:r w:rsidR="004D7DAD">
        <w:rPr>
          <w:sz w:val="24"/>
          <w:szCs w:val="24"/>
          <w:lang w:val="es-MX"/>
        </w:rPr>
        <w:t xml:space="preserve"> </w:t>
      </w:r>
      <w:r w:rsidR="00436358">
        <w:rPr>
          <w:sz w:val="24"/>
          <w:szCs w:val="24"/>
          <w:lang w:val="es-MX"/>
        </w:rPr>
        <w:t>Loma Bonita Residencial</w:t>
      </w:r>
      <w:r w:rsidR="00F37702">
        <w:rPr>
          <w:sz w:val="24"/>
          <w:szCs w:val="24"/>
          <w:lang w:val="es-MX"/>
        </w:rPr>
        <w:t xml:space="preserve"> predominan </w:t>
      </w:r>
      <w:r w:rsidR="004D7DAD">
        <w:rPr>
          <w:sz w:val="24"/>
          <w:szCs w:val="24"/>
          <w:lang w:val="es-MX"/>
        </w:rPr>
        <w:t xml:space="preserve">al oriente y norte </w:t>
      </w:r>
      <w:r w:rsidR="00F37702">
        <w:rPr>
          <w:sz w:val="24"/>
          <w:szCs w:val="24"/>
          <w:lang w:val="es-MX"/>
        </w:rPr>
        <w:t>las área y predios</w:t>
      </w:r>
      <w:r w:rsidR="0059443B">
        <w:rPr>
          <w:sz w:val="24"/>
          <w:szCs w:val="24"/>
          <w:lang w:val="es-MX"/>
        </w:rPr>
        <w:t xml:space="preserve"> con usos agrícola de temporal</w:t>
      </w:r>
      <w:r w:rsidRPr="00387E37">
        <w:rPr>
          <w:sz w:val="24"/>
          <w:szCs w:val="24"/>
          <w:lang w:val="es-MX"/>
        </w:rPr>
        <w:t xml:space="preserve"> se siembra maíz, existen plantaciones de agave y zon</w:t>
      </w:r>
      <w:r w:rsidR="004D7DAD">
        <w:rPr>
          <w:sz w:val="24"/>
          <w:szCs w:val="24"/>
          <w:lang w:val="es-MX"/>
        </w:rPr>
        <w:t>as de granjas y huertos</w:t>
      </w:r>
      <w:r w:rsidRPr="00387E37">
        <w:rPr>
          <w:sz w:val="24"/>
          <w:szCs w:val="24"/>
          <w:lang w:val="es-MX"/>
        </w:rPr>
        <w:t xml:space="preserve">, algunas casas de campo dispersas </w:t>
      </w:r>
      <w:r w:rsidR="00BA6505" w:rsidRPr="00387E37">
        <w:rPr>
          <w:sz w:val="24"/>
          <w:szCs w:val="24"/>
          <w:lang w:val="es-MX"/>
        </w:rPr>
        <w:t>y bodegas para almacenar granos, insumos, maquinaria</w:t>
      </w:r>
      <w:r w:rsidR="0059443B">
        <w:rPr>
          <w:sz w:val="24"/>
          <w:szCs w:val="24"/>
          <w:lang w:val="es-MX"/>
        </w:rPr>
        <w:t xml:space="preserve"> agrícola y herramientas</w:t>
      </w:r>
      <w:r w:rsidR="00BA6505" w:rsidRPr="00387E37">
        <w:rPr>
          <w:sz w:val="24"/>
          <w:szCs w:val="24"/>
          <w:lang w:val="es-MX"/>
        </w:rPr>
        <w:t>,</w:t>
      </w:r>
      <w:r w:rsidRPr="00387E37">
        <w:rPr>
          <w:sz w:val="24"/>
          <w:szCs w:val="24"/>
          <w:lang w:val="es-MX"/>
        </w:rPr>
        <w:t xml:space="preserve"> </w:t>
      </w:r>
      <w:r w:rsidR="00F37702">
        <w:rPr>
          <w:sz w:val="24"/>
          <w:szCs w:val="24"/>
          <w:lang w:val="es-MX"/>
        </w:rPr>
        <w:t>existe</w:t>
      </w:r>
      <w:r w:rsidR="00FF2E8F">
        <w:rPr>
          <w:sz w:val="24"/>
          <w:szCs w:val="24"/>
          <w:lang w:val="es-MX"/>
        </w:rPr>
        <w:t xml:space="preserve"> cerca</w:t>
      </w:r>
      <w:r w:rsidR="004D7DAD">
        <w:rPr>
          <w:sz w:val="24"/>
          <w:szCs w:val="24"/>
          <w:lang w:val="es-MX"/>
        </w:rPr>
        <w:t xml:space="preserve"> </w:t>
      </w:r>
      <w:r w:rsidR="00FF2E8F">
        <w:rPr>
          <w:sz w:val="24"/>
          <w:szCs w:val="24"/>
          <w:lang w:val="es-MX"/>
        </w:rPr>
        <w:t>de</w:t>
      </w:r>
      <w:r w:rsidR="004D7DAD">
        <w:rPr>
          <w:sz w:val="24"/>
          <w:szCs w:val="24"/>
          <w:lang w:val="es-MX"/>
        </w:rPr>
        <w:t xml:space="preserve"> la </w:t>
      </w:r>
      <w:r w:rsidR="0019286F">
        <w:rPr>
          <w:sz w:val="24"/>
          <w:szCs w:val="24"/>
          <w:lang w:val="es-MX"/>
        </w:rPr>
        <w:t xml:space="preserve">esquina </w:t>
      </w:r>
      <w:r w:rsidR="00FF2E8F">
        <w:rPr>
          <w:sz w:val="24"/>
          <w:szCs w:val="24"/>
          <w:lang w:val="es-MX"/>
        </w:rPr>
        <w:t>sur</w:t>
      </w:r>
      <w:r w:rsidR="0019286F">
        <w:rPr>
          <w:sz w:val="24"/>
          <w:szCs w:val="24"/>
          <w:lang w:val="es-MX"/>
        </w:rPr>
        <w:t xml:space="preserve"> oriente del</w:t>
      </w:r>
      <w:r w:rsidR="00FF2E8F">
        <w:rPr>
          <w:sz w:val="24"/>
          <w:szCs w:val="24"/>
          <w:lang w:val="es-MX"/>
        </w:rPr>
        <w:t xml:space="preserve"> área de aplicación del Plan Parcial</w:t>
      </w:r>
      <w:r w:rsidR="0019286F">
        <w:rPr>
          <w:sz w:val="24"/>
          <w:szCs w:val="24"/>
          <w:lang w:val="es-MX"/>
        </w:rPr>
        <w:t xml:space="preserve"> una planta de concreto premezclado</w:t>
      </w:r>
      <w:r w:rsidRPr="00387E37">
        <w:rPr>
          <w:sz w:val="24"/>
          <w:szCs w:val="24"/>
          <w:lang w:val="es-MX"/>
        </w:rPr>
        <w:t xml:space="preserve">; </w:t>
      </w:r>
      <w:r w:rsidR="005E240F">
        <w:rPr>
          <w:sz w:val="24"/>
          <w:szCs w:val="24"/>
          <w:lang w:val="es-MX"/>
        </w:rPr>
        <w:t xml:space="preserve">al sur y </w:t>
      </w:r>
      <w:r w:rsidR="00FF2E8F">
        <w:rPr>
          <w:sz w:val="24"/>
          <w:szCs w:val="24"/>
          <w:lang w:val="es-MX"/>
        </w:rPr>
        <w:t>p</w:t>
      </w:r>
      <w:r w:rsidR="005E240F">
        <w:rPr>
          <w:sz w:val="24"/>
          <w:szCs w:val="24"/>
          <w:lang w:val="es-MX"/>
        </w:rPr>
        <w:t>o</w:t>
      </w:r>
      <w:r w:rsidR="00FF2E8F">
        <w:rPr>
          <w:sz w:val="24"/>
          <w:szCs w:val="24"/>
          <w:lang w:val="es-MX"/>
        </w:rPr>
        <w:t>n</w:t>
      </w:r>
      <w:r w:rsidR="005E240F">
        <w:rPr>
          <w:sz w:val="24"/>
          <w:szCs w:val="24"/>
          <w:lang w:val="es-MX"/>
        </w:rPr>
        <w:t xml:space="preserve">iente más allá del área de estudio los usos se consideran rur urbanos pues tienen características rurales y urbanos lo que lo convierte en áreas de expansión de la mancha urbana que poco a poco se convierten de usos agropecuarios a usos urbanos, </w:t>
      </w:r>
      <w:r w:rsidRPr="00387E37">
        <w:rPr>
          <w:sz w:val="24"/>
          <w:szCs w:val="24"/>
          <w:lang w:val="es-MX"/>
        </w:rPr>
        <w:t xml:space="preserve">aunado a esto existen </w:t>
      </w:r>
      <w:r w:rsidR="00F37702">
        <w:rPr>
          <w:sz w:val="24"/>
          <w:szCs w:val="24"/>
          <w:lang w:val="es-MX"/>
        </w:rPr>
        <w:t>algunos caminos vecinales, principalmente</w:t>
      </w:r>
      <w:r w:rsidRPr="00387E37">
        <w:rPr>
          <w:sz w:val="24"/>
          <w:szCs w:val="24"/>
          <w:lang w:val="es-MX"/>
        </w:rPr>
        <w:t xml:space="preserve"> </w:t>
      </w:r>
      <w:r w:rsidR="005E240F">
        <w:rPr>
          <w:sz w:val="24"/>
          <w:szCs w:val="24"/>
          <w:lang w:val="es-MX"/>
        </w:rPr>
        <w:t>de terracería</w:t>
      </w:r>
      <w:r w:rsidR="00F37702">
        <w:rPr>
          <w:sz w:val="24"/>
          <w:szCs w:val="24"/>
          <w:lang w:val="es-MX"/>
        </w:rPr>
        <w:t xml:space="preserve"> y algunos</w:t>
      </w:r>
      <w:r w:rsidR="00BA6505" w:rsidRPr="00387E37">
        <w:rPr>
          <w:sz w:val="24"/>
          <w:szCs w:val="24"/>
          <w:lang w:val="es-MX"/>
        </w:rPr>
        <w:t xml:space="preserve"> empedrados</w:t>
      </w:r>
      <w:r w:rsidR="0059443B">
        <w:rPr>
          <w:sz w:val="24"/>
          <w:szCs w:val="24"/>
          <w:lang w:val="es-MX"/>
        </w:rPr>
        <w:t>,</w:t>
      </w:r>
      <w:r w:rsidR="00F37702">
        <w:rPr>
          <w:sz w:val="24"/>
          <w:szCs w:val="24"/>
          <w:lang w:val="es-MX"/>
        </w:rPr>
        <w:t xml:space="preserve"> caminos saca cosecha privados,  el abasto de agua es desde pozos profundos, para el área de aplicación en específico existe un</w:t>
      </w:r>
      <w:r w:rsidR="0019286F">
        <w:rPr>
          <w:sz w:val="24"/>
          <w:szCs w:val="24"/>
          <w:lang w:val="es-MX"/>
        </w:rPr>
        <w:t xml:space="preserve"> pozo profundo de agua cuya concesión es</w:t>
      </w:r>
      <w:r w:rsidR="00B32B3A">
        <w:rPr>
          <w:sz w:val="24"/>
          <w:szCs w:val="24"/>
          <w:lang w:val="es-MX"/>
        </w:rPr>
        <w:t xml:space="preserve"> la número </w:t>
      </w:r>
      <w:r w:rsidR="00F22F2D">
        <w:rPr>
          <w:sz w:val="24"/>
          <w:szCs w:val="24"/>
          <w:lang w:val="es-MX"/>
        </w:rPr>
        <w:t>08JAL</w:t>
      </w:r>
      <w:r w:rsidR="006B0287">
        <w:rPr>
          <w:sz w:val="24"/>
          <w:szCs w:val="24"/>
          <w:lang w:val="es-MX"/>
        </w:rPr>
        <w:t>107650/12AMDA17</w:t>
      </w:r>
      <w:r w:rsidR="00B32B3A">
        <w:rPr>
          <w:sz w:val="24"/>
          <w:szCs w:val="24"/>
          <w:lang w:val="es-MX"/>
        </w:rPr>
        <w:t xml:space="preserve"> otorgada por</w:t>
      </w:r>
      <w:r w:rsidR="0019286F">
        <w:rPr>
          <w:sz w:val="24"/>
          <w:szCs w:val="24"/>
          <w:lang w:val="es-MX"/>
        </w:rPr>
        <w:t xml:space="preserve"> la Comisión Nacional de Agua CONAGUA </w:t>
      </w:r>
      <w:r w:rsidR="00AD33EE">
        <w:rPr>
          <w:sz w:val="24"/>
          <w:szCs w:val="24"/>
          <w:lang w:val="es-MX"/>
        </w:rPr>
        <w:t xml:space="preserve">y será cedido al H. Ayuntamiento de </w:t>
      </w:r>
      <w:r w:rsidR="0086041D">
        <w:rPr>
          <w:sz w:val="24"/>
          <w:szCs w:val="24"/>
          <w:lang w:val="es-MX"/>
        </w:rPr>
        <w:t>Degollado</w:t>
      </w:r>
      <w:r w:rsidR="00AD33EE">
        <w:rPr>
          <w:sz w:val="24"/>
          <w:szCs w:val="24"/>
          <w:lang w:val="es-MX"/>
        </w:rPr>
        <w:t xml:space="preserve"> mediante convenio debidamente notariado donde se estipulará</w:t>
      </w:r>
      <w:r w:rsidR="00B32B3A">
        <w:rPr>
          <w:sz w:val="24"/>
          <w:szCs w:val="24"/>
          <w:lang w:val="es-MX"/>
        </w:rPr>
        <w:t xml:space="preserve"> el volumen para</w:t>
      </w:r>
      <w:r w:rsidR="00AD33EE">
        <w:rPr>
          <w:sz w:val="24"/>
          <w:szCs w:val="24"/>
          <w:lang w:val="es-MX"/>
        </w:rPr>
        <w:t xml:space="preserve"> uso urbano</w:t>
      </w:r>
      <w:r w:rsidR="00D5398E">
        <w:rPr>
          <w:sz w:val="24"/>
          <w:szCs w:val="24"/>
          <w:lang w:val="es-MX"/>
        </w:rPr>
        <w:t xml:space="preserve">, </w:t>
      </w:r>
      <w:r w:rsidR="00B32B3A">
        <w:rPr>
          <w:sz w:val="24"/>
          <w:szCs w:val="24"/>
          <w:lang w:val="es-MX"/>
        </w:rPr>
        <w:t>por la diferencia de niveles no se requiere bombeo para el abasto y se distribuirá por gravedad</w:t>
      </w:r>
      <w:r w:rsidR="0019286F">
        <w:rPr>
          <w:sz w:val="24"/>
          <w:szCs w:val="24"/>
          <w:lang w:val="es-MX"/>
        </w:rPr>
        <w:t xml:space="preserve"> </w:t>
      </w:r>
      <w:r w:rsidR="00D1253D">
        <w:rPr>
          <w:sz w:val="24"/>
          <w:szCs w:val="24"/>
          <w:lang w:val="es-MX"/>
        </w:rPr>
        <w:t>desde</w:t>
      </w:r>
      <w:r w:rsidR="0019286F">
        <w:rPr>
          <w:sz w:val="24"/>
          <w:szCs w:val="24"/>
          <w:lang w:val="es-MX"/>
        </w:rPr>
        <w:t xml:space="preserve"> un tanque</w:t>
      </w:r>
      <w:r w:rsidR="00D1253D">
        <w:rPr>
          <w:sz w:val="24"/>
          <w:szCs w:val="24"/>
          <w:lang w:val="es-MX"/>
        </w:rPr>
        <w:t xml:space="preserve"> regulador de presión existente</w:t>
      </w:r>
      <w:r w:rsidR="0019286F">
        <w:rPr>
          <w:sz w:val="24"/>
          <w:szCs w:val="24"/>
          <w:lang w:val="es-MX"/>
        </w:rPr>
        <w:t xml:space="preserve"> </w:t>
      </w:r>
      <w:r w:rsidR="00D1253D">
        <w:rPr>
          <w:sz w:val="24"/>
          <w:szCs w:val="24"/>
          <w:lang w:val="es-MX"/>
        </w:rPr>
        <w:t>al</w:t>
      </w:r>
      <w:r w:rsidR="0019286F">
        <w:rPr>
          <w:sz w:val="24"/>
          <w:szCs w:val="24"/>
          <w:lang w:val="es-MX"/>
        </w:rPr>
        <w:t xml:space="preserve"> nor oriente del área de aplicación del Plan Parcial de Desarrollo Urbano</w:t>
      </w:r>
      <w:r w:rsidR="00D1253D">
        <w:rPr>
          <w:sz w:val="24"/>
          <w:szCs w:val="24"/>
          <w:lang w:val="es-MX"/>
        </w:rPr>
        <w:t>;</w:t>
      </w:r>
      <w:r w:rsidR="00D5398E">
        <w:rPr>
          <w:sz w:val="24"/>
          <w:szCs w:val="24"/>
          <w:lang w:val="es-MX"/>
        </w:rPr>
        <w:t xml:space="preserve"> sobre una superficie</w:t>
      </w:r>
      <w:r w:rsidR="00D1253D">
        <w:rPr>
          <w:sz w:val="24"/>
          <w:szCs w:val="24"/>
          <w:lang w:val="es-MX"/>
        </w:rPr>
        <w:t xml:space="preserve"> de cesión en la esquina sur oriente del área de aplicación del Plan Parcial</w:t>
      </w:r>
      <w:r w:rsidR="0019286F">
        <w:rPr>
          <w:sz w:val="24"/>
          <w:szCs w:val="24"/>
          <w:lang w:val="es-MX"/>
        </w:rPr>
        <w:t xml:space="preserve">;  </w:t>
      </w:r>
      <w:r w:rsidR="00D1253D">
        <w:rPr>
          <w:sz w:val="24"/>
          <w:szCs w:val="24"/>
          <w:lang w:val="es-MX"/>
        </w:rPr>
        <w:t xml:space="preserve">se instalará un biodigestor con la capacidad </w:t>
      </w:r>
      <w:r w:rsidR="00CD6E4E">
        <w:rPr>
          <w:sz w:val="24"/>
          <w:szCs w:val="24"/>
          <w:lang w:val="es-MX"/>
        </w:rPr>
        <w:t>de</w:t>
      </w:r>
      <w:r w:rsidR="003871B9">
        <w:rPr>
          <w:sz w:val="24"/>
          <w:szCs w:val="24"/>
          <w:lang w:val="es-MX"/>
        </w:rPr>
        <w:t xml:space="preserve"> 300 m3 suficiente</w:t>
      </w:r>
      <w:r w:rsidR="00D1253D">
        <w:rPr>
          <w:sz w:val="24"/>
          <w:szCs w:val="24"/>
          <w:lang w:val="es-MX"/>
        </w:rPr>
        <w:t xml:space="preserve"> para el tratamiento primario de las aguas residuales antes de conducirse a </w:t>
      </w:r>
      <w:r w:rsidR="00FB6C48">
        <w:rPr>
          <w:sz w:val="24"/>
          <w:szCs w:val="24"/>
          <w:lang w:val="es-MX"/>
        </w:rPr>
        <w:t>un arroyo intermitente o de temporal</w:t>
      </w:r>
      <w:r w:rsidR="00B971B4">
        <w:rPr>
          <w:sz w:val="24"/>
          <w:szCs w:val="24"/>
          <w:lang w:val="es-MX"/>
        </w:rPr>
        <w:t xml:space="preserve"> sin nombre</w:t>
      </w:r>
      <w:r w:rsidR="0019286F">
        <w:rPr>
          <w:sz w:val="24"/>
          <w:szCs w:val="24"/>
          <w:lang w:val="es-MX"/>
        </w:rPr>
        <w:t>,</w:t>
      </w:r>
      <w:r w:rsidR="00B971B4">
        <w:rPr>
          <w:sz w:val="24"/>
          <w:szCs w:val="24"/>
          <w:lang w:val="es-MX"/>
        </w:rPr>
        <w:t xml:space="preserve"> a pocos metros de la esquina sur oriente del área de aplicación del Plan Parcial de Desarrollo Urbano</w:t>
      </w:r>
      <w:r w:rsidR="00D44BA9">
        <w:rPr>
          <w:sz w:val="24"/>
          <w:szCs w:val="24"/>
          <w:lang w:val="es-MX"/>
        </w:rPr>
        <w:t xml:space="preserve">, mediante línea de alejamiento de 10” de </w:t>
      </w:r>
      <w:r w:rsidR="00E553EE">
        <w:rPr>
          <w:sz w:val="24"/>
          <w:szCs w:val="24"/>
          <w:lang w:val="es-MX"/>
        </w:rPr>
        <w:t>diámetro</w:t>
      </w:r>
      <w:r w:rsidR="00D44BA9">
        <w:rPr>
          <w:sz w:val="24"/>
          <w:szCs w:val="24"/>
          <w:lang w:val="es-MX"/>
        </w:rPr>
        <w:t xml:space="preserve"> </w:t>
      </w:r>
      <w:r w:rsidR="00E553EE">
        <w:rPr>
          <w:sz w:val="24"/>
          <w:szCs w:val="24"/>
          <w:lang w:val="es-MX"/>
        </w:rPr>
        <w:t>en PVC cédula 25 o equivalente</w:t>
      </w:r>
      <w:r w:rsidR="0019286F">
        <w:rPr>
          <w:sz w:val="24"/>
          <w:szCs w:val="24"/>
          <w:lang w:val="es-MX"/>
        </w:rPr>
        <w:t xml:space="preserve"> que es donde se hará la conexión de </w:t>
      </w:r>
      <w:r w:rsidR="00FB6C48">
        <w:rPr>
          <w:sz w:val="24"/>
          <w:szCs w:val="24"/>
          <w:lang w:val="es-MX"/>
        </w:rPr>
        <w:t>las aguas servidas siempre que se cumpla con las normas en la materia,</w:t>
      </w:r>
      <w:r w:rsidR="0019286F">
        <w:rPr>
          <w:sz w:val="24"/>
          <w:szCs w:val="24"/>
          <w:lang w:val="es-MX"/>
        </w:rPr>
        <w:t xml:space="preserve"> del área de aplicación del Plan Parcial según lo indicado en el oficio de factibilidad de drenaje otorgado por la autoridad municipal en la materia</w:t>
      </w:r>
      <w:r w:rsidR="00BA6505">
        <w:rPr>
          <w:sz w:val="24"/>
          <w:szCs w:val="24"/>
          <w:lang w:val="es-MX"/>
        </w:rPr>
        <w:t>.</w:t>
      </w:r>
    </w:p>
    <w:p w14:paraId="07A36EC7" w14:textId="4D964FF0" w:rsidR="005E240F" w:rsidRDefault="005E240F" w:rsidP="00E573EF">
      <w:pPr>
        <w:jc w:val="both"/>
        <w:rPr>
          <w:sz w:val="24"/>
          <w:szCs w:val="24"/>
          <w:lang w:val="es-MX"/>
        </w:rPr>
      </w:pPr>
      <w:r>
        <w:rPr>
          <w:sz w:val="24"/>
          <w:szCs w:val="24"/>
          <w:lang w:val="es-MX"/>
        </w:rPr>
        <w:t xml:space="preserve">En materia de equipamiento urbano, por ser un área de expansión urbana y </w:t>
      </w:r>
      <w:r w:rsidR="008753A9">
        <w:rPr>
          <w:sz w:val="24"/>
          <w:szCs w:val="24"/>
          <w:lang w:val="es-MX"/>
        </w:rPr>
        <w:t xml:space="preserve">en proceso de consolidación se encuentra disperso por lo que para concurrir a equipamiento de los diferentes sub sistemas como educación, salud, cultura, recreación y deporte entre otros, se tienen que hacer recorridos de 400 a 1000 metros para acceder a ellos sobre todo a nivel vecinal y barrial, el sub centro urbano más cercano está en el área </w:t>
      </w:r>
      <w:r w:rsidR="00FB6C48">
        <w:rPr>
          <w:sz w:val="24"/>
          <w:szCs w:val="24"/>
          <w:lang w:val="es-MX"/>
        </w:rPr>
        <w:t>urbana de la cabecera municipal,</w:t>
      </w:r>
      <w:r w:rsidR="008753A9">
        <w:rPr>
          <w:sz w:val="24"/>
          <w:szCs w:val="24"/>
          <w:lang w:val="es-MX"/>
        </w:rPr>
        <w:t xml:space="preserve"> existe  equipamiento urbano</w:t>
      </w:r>
      <w:r w:rsidR="00FB6C48">
        <w:rPr>
          <w:sz w:val="24"/>
          <w:szCs w:val="24"/>
          <w:lang w:val="es-MX"/>
        </w:rPr>
        <w:t xml:space="preserve"> vecinal en la comunidad de La tinajera dentro de</w:t>
      </w:r>
      <w:r w:rsidR="008753A9">
        <w:rPr>
          <w:sz w:val="24"/>
          <w:szCs w:val="24"/>
          <w:lang w:val="es-MX"/>
        </w:rPr>
        <w:t xml:space="preserve">  la zona de estudio.</w:t>
      </w:r>
    </w:p>
    <w:p w14:paraId="23DD70D5" w14:textId="671F5EB7" w:rsidR="0019286F" w:rsidRDefault="005E240F" w:rsidP="00E573EF">
      <w:pPr>
        <w:jc w:val="both"/>
        <w:rPr>
          <w:sz w:val="24"/>
          <w:szCs w:val="24"/>
          <w:lang w:val="es-MX"/>
        </w:rPr>
      </w:pPr>
      <w:r>
        <w:rPr>
          <w:sz w:val="24"/>
          <w:szCs w:val="24"/>
          <w:lang w:val="es-MX"/>
        </w:rPr>
        <w:t xml:space="preserve">La </w:t>
      </w:r>
      <w:r w:rsidR="00FB6C48">
        <w:rPr>
          <w:sz w:val="24"/>
          <w:szCs w:val="24"/>
          <w:lang w:val="es-MX"/>
        </w:rPr>
        <w:t>accesibilidad se</w:t>
      </w:r>
      <w:r>
        <w:rPr>
          <w:sz w:val="24"/>
          <w:szCs w:val="24"/>
          <w:lang w:val="es-MX"/>
        </w:rPr>
        <w:t xml:space="preserve"> da por vialidades del sistema vial primario, concretamente por la vialidad regional que es </w:t>
      </w:r>
      <w:r w:rsidR="00FB6C48">
        <w:rPr>
          <w:sz w:val="24"/>
          <w:szCs w:val="24"/>
          <w:lang w:val="es-MX"/>
        </w:rPr>
        <w:t>la carretera federal 90 Irapuato-Guadalajara</w:t>
      </w:r>
      <w:r>
        <w:rPr>
          <w:sz w:val="24"/>
          <w:szCs w:val="24"/>
          <w:lang w:val="es-MX"/>
        </w:rPr>
        <w:t xml:space="preserve">, que permiten la rápida comunicación a las diferentes zonas de la cabecera municipal, al centro urbano y los centros </w:t>
      </w:r>
      <w:r w:rsidR="00FB6C48">
        <w:rPr>
          <w:sz w:val="24"/>
          <w:szCs w:val="24"/>
          <w:lang w:val="es-MX"/>
        </w:rPr>
        <w:t>vecinales</w:t>
      </w:r>
      <w:r>
        <w:rPr>
          <w:sz w:val="24"/>
          <w:szCs w:val="24"/>
          <w:lang w:val="es-MX"/>
        </w:rPr>
        <w:t xml:space="preserve"> al sur y poniente del área de aplicación del Plan Parcial de Desarrollo Urbano </w:t>
      </w:r>
      <w:r w:rsidR="00436358">
        <w:rPr>
          <w:sz w:val="24"/>
          <w:szCs w:val="24"/>
          <w:lang w:val="es-MX"/>
        </w:rPr>
        <w:t>Loma Bonita Residencial</w:t>
      </w:r>
      <w:r>
        <w:rPr>
          <w:sz w:val="24"/>
          <w:szCs w:val="24"/>
          <w:lang w:val="es-MX"/>
        </w:rPr>
        <w:t xml:space="preserve"> </w:t>
      </w:r>
    </w:p>
    <w:p w14:paraId="013E5920" w14:textId="260B15EA" w:rsidR="004106A2" w:rsidRDefault="005E61F6" w:rsidP="003362EF">
      <w:pPr>
        <w:jc w:val="both"/>
        <w:rPr>
          <w:sz w:val="24"/>
          <w:szCs w:val="24"/>
          <w:lang w:val="es-MX"/>
        </w:rPr>
      </w:pPr>
      <w:r w:rsidRPr="004E09E8">
        <w:rPr>
          <w:i/>
          <w:sz w:val="24"/>
          <w:szCs w:val="24"/>
          <w:lang w:val="es-MX"/>
        </w:rPr>
        <w:t>Tenencia del suelo</w:t>
      </w:r>
      <w:r>
        <w:rPr>
          <w:sz w:val="24"/>
          <w:szCs w:val="24"/>
          <w:lang w:val="es-MX"/>
        </w:rPr>
        <w:t>: La mayor parte son pred</w:t>
      </w:r>
      <w:r w:rsidR="001D45DF">
        <w:rPr>
          <w:sz w:val="24"/>
          <w:szCs w:val="24"/>
          <w:lang w:val="es-MX"/>
        </w:rPr>
        <w:t>ios de propiedad privada,</w:t>
      </w:r>
      <w:r w:rsidR="008444C0">
        <w:rPr>
          <w:sz w:val="24"/>
          <w:szCs w:val="24"/>
          <w:lang w:val="es-MX"/>
        </w:rPr>
        <w:t xml:space="preserve"> y</w:t>
      </w:r>
      <w:r w:rsidR="001D45DF">
        <w:rPr>
          <w:sz w:val="24"/>
          <w:szCs w:val="24"/>
          <w:lang w:val="es-MX"/>
        </w:rPr>
        <w:t xml:space="preserve"> pú</w:t>
      </w:r>
      <w:r w:rsidR="00B42834">
        <w:rPr>
          <w:sz w:val="24"/>
          <w:szCs w:val="24"/>
          <w:lang w:val="es-MX"/>
        </w:rPr>
        <w:t>blica institucional destinada</w:t>
      </w:r>
      <w:r w:rsidR="00675990">
        <w:rPr>
          <w:sz w:val="24"/>
          <w:szCs w:val="24"/>
          <w:lang w:val="es-MX"/>
        </w:rPr>
        <w:t xml:space="preserve"> a equipamiento urbano y</w:t>
      </w:r>
      <w:r w:rsidR="00B42834">
        <w:rPr>
          <w:sz w:val="24"/>
          <w:szCs w:val="24"/>
          <w:lang w:val="es-MX"/>
        </w:rPr>
        <w:t xml:space="preserve"> a la</w:t>
      </w:r>
      <w:r w:rsidR="00675990">
        <w:rPr>
          <w:sz w:val="24"/>
          <w:szCs w:val="24"/>
          <w:lang w:val="es-MX"/>
        </w:rPr>
        <w:t>s</w:t>
      </w:r>
      <w:r w:rsidR="00B42834">
        <w:rPr>
          <w:sz w:val="24"/>
          <w:szCs w:val="24"/>
          <w:lang w:val="es-MX"/>
        </w:rPr>
        <w:t xml:space="preserve"> vialidad</w:t>
      </w:r>
      <w:r w:rsidR="00675990">
        <w:rPr>
          <w:sz w:val="24"/>
          <w:szCs w:val="24"/>
          <w:lang w:val="es-MX"/>
        </w:rPr>
        <w:t>es</w:t>
      </w:r>
      <w:r w:rsidR="00B42834">
        <w:rPr>
          <w:sz w:val="24"/>
          <w:szCs w:val="24"/>
          <w:lang w:val="es-MX"/>
        </w:rPr>
        <w:t xml:space="preserve"> (carretera </w:t>
      </w:r>
      <w:r w:rsidR="00675990">
        <w:rPr>
          <w:sz w:val="24"/>
          <w:szCs w:val="24"/>
          <w:lang w:val="es-MX"/>
        </w:rPr>
        <w:t>federal</w:t>
      </w:r>
      <w:r w:rsidR="00B42834">
        <w:rPr>
          <w:sz w:val="24"/>
          <w:szCs w:val="24"/>
          <w:lang w:val="es-MX"/>
        </w:rPr>
        <w:t xml:space="preserve"> y camino</w:t>
      </w:r>
      <w:r w:rsidR="00675990">
        <w:rPr>
          <w:sz w:val="24"/>
          <w:szCs w:val="24"/>
          <w:lang w:val="es-MX"/>
        </w:rPr>
        <w:t>s</w:t>
      </w:r>
      <w:r w:rsidR="00B42834">
        <w:rPr>
          <w:sz w:val="24"/>
          <w:szCs w:val="24"/>
          <w:lang w:val="es-MX"/>
        </w:rPr>
        <w:t xml:space="preserve"> vecinal de </w:t>
      </w:r>
      <w:r w:rsidR="00675990">
        <w:rPr>
          <w:sz w:val="24"/>
          <w:szCs w:val="24"/>
          <w:lang w:val="es-MX"/>
        </w:rPr>
        <w:t>la zona</w:t>
      </w:r>
      <w:r w:rsidR="00B42834">
        <w:rPr>
          <w:sz w:val="24"/>
          <w:szCs w:val="24"/>
          <w:lang w:val="es-MX"/>
        </w:rPr>
        <w:t>)</w:t>
      </w:r>
      <w:r>
        <w:rPr>
          <w:sz w:val="24"/>
          <w:szCs w:val="24"/>
          <w:lang w:val="es-MX"/>
        </w:rPr>
        <w:t>.</w:t>
      </w:r>
      <w:r w:rsidR="008753A9">
        <w:rPr>
          <w:sz w:val="24"/>
          <w:szCs w:val="24"/>
          <w:lang w:val="es-MX"/>
        </w:rPr>
        <w:t xml:space="preserve"> Así como el área de protección a los cauces y cuerpos de agua que son de propiedad federal y en áreas urbanas de administración municipa</w:t>
      </w:r>
      <w:r w:rsidR="003362EF">
        <w:rPr>
          <w:sz w:val="24"/>
          <w:szCs w:val="24"/>
          <w:lang w:val="es-MX"/>
        </w:rPr>
        <w:t>l.</w:t>
      </w:r>
    </w:p>
    <w:p w14:paraId="11D46F4A" w14:textId="47ECC744" w:rsidR="00A47E46" w:rsidRDefault="00C6288B" w:rsidP="003362EF">
      <w:pPr>
        <w:jc w:val="both"/>
        <w:rPr>
          <w:sz w:val="24"/>
          <w:szCs w:val="24"/>
          <w:lang w:val="es-MX"/>
        </w:rPr>
      </w:pPr>
      <w:r>
        <w:rPr>
          <w:sz w:val="24"/>
          <w:szCs w:val="24"/>
          <w:lang w:val="es-MX"/>
        </w:rPr>
        <w:t>La localidad cuenta con 62 viviendas particulares habitadas</w:t>
      </w:r>
      <w:r w:rsidR="00CA1589">
        <w:rPr>
          <w:sz w:val="24"/>
          <w:szCs w:val="24"/>
          <w:lang w:val="es-MX"/>
        </w:rPr>
        <w:t xml:space="preserve">, 8 deshabitadas y 7 de uso temporal, de ellas </w:t>
      </w:r>
      <w:r w:rsidR="00ED74B3">
        <w:rPr>
          <w:sz w:val="24"/>
          <w:szCs w:val="24"/>
          <w:lang w:val="es-MX"/>
        </w:rPr>
        <w:t xml:space="preserve">el 100% cuentan con energía eléctrica, 100% con agua entubada con toma domiciliaria y </w:t>
      </w:r>
      <w:r w:rsidR="009C34A4">
        <w:rPr>
          <w:sz w:val="24"/>
          <w:szCs w:val="24"/>
          <w:lang w:val="es-MX"/>
        </w:rPr>
        <w:t>el 98% con drenaje.</w:t>
      </w:r>
    </w:p>
    <w:p w14:paraId="2EDC6FB1" w14:textId="1F53EAC6" w:rsidR="00247858" w:rsidRDefault="002249CF" w:rsidP="003362EF">
      <w:pPr>
        <w:jc w:val="both"/>
        <w:rPr>
          <w:sz w:val="24"/>
          <w:szCs w:val="24"/>
          <w:lang w:val="es-MX"/>
        </w:rPr>
      </w:pPr>
      <w:r>
        <w:rPr>
          <w:sz w:val="24"/>
          <w:szCs w:val="24"/>
          <w:lang w:val="es-MX"/>
        </w:rPr>
        <w:lastRenderedPageBreak/>
        <w:t>Medio socioeconómico</w:t>
      </w:r>
    </w:p>
    <w:p w14:paraId="6A479606" w14:textId="40D887FE" w:rsidR="002249CF" w:rsidRDefault="002249CF" w:rsidP="003362EF">
      <w:pPr>
        <w:jc w:val="both"/>
        <w:rPr>
          <w:sz w:val="24"/>
          <w:szCs w:val="24"/>
          <w:lang w:val="es-MX"/>
        </w:rPr>
      </w:pPr>
      <w:r>
        <w:rPr>
          <w:sz w:val="24"/>
          <w:szCs w:val="24"/>
          <w:lang w:val="es-MX"/>
        </w:rPr>
        <w:t>Aspectos demográficos</w:t>
      </w:r>
    </w:p>
    <w:p w14:paraId="353F0658" w14:textId="08898638" w:rsidR="00C23B26" w:rsidRDefault="00C23B26" w:rsidP="003362EF">
      <w:pPr>
        <w:jc w:val="both"/>
        <w:rPr>
          <w:sz w:val="24"/>
          <w:szCs w:val="24"/>
          <w:lang w:val="es-MX"/>
        </w:rPr>
      </w:pPr>
      <w:r>
        <w:rPr>
          <w:sz w:val="24"/>
          <w:szCs w:val="24"/>
          <w:lang w:val="es-MX"/>
        </w:rPr>
        <w:t>Población total</w:t>
      </w:r>
    </w:p>
    <w:p w14:paraId="48C05F9E" w14:textId="0705CBC2" w:rsidR="00C23B26" w:rsidRDefault="00C23B26" w:rsidP="003362EF">
      <w:pPr>
        <w:jc w:val="both"/>
        <w:rPr>
          <w:sz w:val="24"/>
          <w:szCs w:val="24"/>
          <w:lang w:val="es-MX"/>
        </w:rPr>
      </w:pPr>
      <w:r>
        <w:rPr>
          <w:sz w:val="24"/>
          <w:szCs w:val="24"/>
          <w:lang w:val="es-MX"/>
        </w:rPr>
        <w:t>En el área</w:t>
      </w:r>
      <w:r w:rsidR="008D3EFE">
        <w:rPr>
          <w:sz w:val="24"/>
          <w:szCs w:val="24"/>
          <w:lang w:val="es-MX"/>
        </w:rPr>
        <w:t xml:space="preserve"> de estudio del PPDU “Loma Bonita Residencial”</w:t>
      </w:r>
      <w:r w:rsidR="00C05C2E">
        <w:rPr>
          <w:sz w:val="24"/>
          <w:szCs w:val="24"/>
          <w:lang w:val="es-MX"/>
        </w:rPr>
        <w:t xml:space="preserve"> está compuesta por la localidad de la </w:t>
      </w:r>
      <w:r w:rsidR="005F1A1F">
        <w:rPr>
          <w:sz w:val="24"/>
          <w:szCs w:val="24"/>
          <w:lang w:val="es-MX"/>
        </w:rPr>
        <w:t xml:space="preserve">Tinajera, considerada rural (por tal motivo no se cuenta con </w:t>
      </w:r>
      <w:r w:rsidR="00C34E05">
        <w:rPr>
          <w:sz w:val="24"/>
          <w:szCs w:val="24"/>
          <w:lang w:val="es-MX"/>
        </w:rPr>
        <w:t>estadísticas de población a detalle). La población total</w:t>
      </w:r>
      <w:r w:rsidR="00A11B01">
        <w:rPr>
          <w:sz w:val="24"/>
          <w:szCs w:val="24"/>
          <w:lang w:val="es-MX"/>
        </w:rPr>
        <w:t xml:space="preserve"> según el censo de población y vivienda 2020 registró un total de 183 habitantes</w:t>
      </w:r>
      <w:r w:rsidR="006B4F08">
        <w:rPr>
          <w:sz w:val="24"/>
          <w:szCs w:val="24"/>
          <w:lang w:val="es-MX"/>
        </w:rPr>
        <w:t>, de los cuales está compuesto por 122 mujeres que representa el 53</w:t>
      </w:r>
      <w:r w:rsidR="00162453">
        <w:rPr>
          <w:sz w:val="24"/>
          <w:szCs w:val="24"/>
          <w:lang w:val="es-MX"/>
        </w:rPr>
        <w:t>.7% y 105 hombres con el 46.3%</w:t>
      </w:r>
      <w:r w:rsidR="00F74895">
        <w:rPr>
          <w:sz w:val="24"/>
          <w:szCs w:val="24"/>
          <w:lang w:val="es-MX"/>
        </w:rPr>
        <w:t>. De acuerdo a los censos históricos desde el año 1990</w:t>
      </w:r>
      <w:r w:rsidR="00C3503E">
        <w:rPr>
          <w:sz w:val="24"/>
          <w:szCs w:val="24"/>
          <w:lang w:val="es-MX"/>
        </w:rPr>
        <w:t xml:space="preserve"> la población ha registrado un decrecimiento constante</w:t>
      </w:r>
      <w:r w:rsidR="002F4534">
        <w:rPr>
          <w:sz w:val="24"/>
          <w:szCs w:val="24"/>
          <w:lang w:val="es-MX"/>
        </w:rPr>
        <w:t xml:space="preserve"> a excepción del censo del año 2000 donde se estima </w:t>
      </w:r>
      <w:r w:rsidR="0084008C">
        <w:rPr>
          <w:sz w:val="24"/>
          <w:szCs w:val="24"/>
          <w:lang w:val="es-MX"/>
        </w:rPr>
        <w:t>una tasa creciente positiva de 2.54</w:t>
      </w:r>
      <w:r w:rsidR="00D30E5A">
        <w:rPr>
          <w:sz w:val="24"/>
          <w:szCs w:val="24"/>
          <w:lang w:val="es-MX"/>
        </w:rPr>
        <w:t>. El censo del año 2020 tiene una tasa de crecimiento negativa de -2.78 con respecto al periodo anterior, año 2010</w:t>
      </w:r>
      <w:r w:rsidR="003464B0">
        <w:rPr>
          <w:sz w:val="24"/>
          <w:szCs w:val="24"/>
          <w:lang w:val="es-MX"/>
        </w:rPr>
        <w:t>.</w:t>
      </w:r>
    </w:p>
    <w:p w14:paraId="6DADE34D" w14:textId="44E33DCD" w:rsidR="003464B0" w:rsidRDefault="003464B0" w:rsidP="003362EF">
      <w:pPr>
        <w:jc w:val="both"/>
        <w:rPr>
          <w:sz w:val="24"/>
          <w:szCs w:val="24"/>
          <w:lang w:val="es-MX"/>
        </w:rPr>
      </w:pPr>
      <w:r>
        <w:rPr>
          <w:sz w:val="24"/>
          <w:szCs w:val="24"/>
          <w:lang w:val="es-MX"/>
        </w:rPr>
        <w:t>Población por grupos de edad.</w:t>
      </w:r>
    </w:p>
    <w:p w14:paraId="4DC22C9B" w14:textId="66252E7B" w:rsidR="003464B0" w:rsidRDefault="003464B0" w:rsidP="003362EF">
      <w:pPr>
        <w:jc w:val="both"/>
        <w:rPr>
          <w:sz w:val="24"/>
          <w:szCs w:val="24"/>
          <w:lang w:val="es-MX"/>
        </w:rPr>
      </w:pPr>
      <w:r>
        <w:rPr>
          <w:sz w:val="24"/>
          <w:szCs w:val="24"/>
          <w:lang w:val="es-MX"/>
        </w:rPr>
        <w:t>El gru</w:t>
      </w:r>
      <w:r w:rsidR="00E34253">
        <w:rPr>
          <w:sz w:val="24"/>
          <w:szCs w:val="24"/>
          <w:lang w:val="es-MX"/>
        </w:rPr>
        <w:t>po</w:t>
      </w:r>
      <w:r w:rsidR="00AC5DA0">
        <w:rPr>
          <w:sz w:val="24"/>
          <w:szCs w:val="24"/>
          <w:lang w:val="es-MX"/>
        </w:rPr>
        <w:t xml:space="preserve"> de edad con mayor población es el de 6 a 11 años con un total de</w:t>
      </w:r>
      <w:r w:rsidR="008B6816">
        <w:rPr>
          <w:sz w:val="24"/>
          <w:szCs w:val="24"/>
          <w:lang w:val="es-MX"/>
        </w:rPr>
        <w:t xml:space="preserve"> 28 habitantes, que representa el 12.3% de la població</w:t>
      </w:r>
      <w:r w:rsidR="00494678">
        <w:rPr>
          <w:sz w:val="24"/>
          <w:szCs w:val="24"/>
          <w:lang w:val="es-MX"/>
        </w:rPr>
        <w:t>n de la localidad, mientras que el segundo grupo con mayor población</w:t>
      </w:r>
      <w:r w:rsidR="005F6FFC">
        <w:rPr>
          <w:sz w:val="24"/>
          <w:szCs w:val="24"/>
          <w:lang w:val="es-MX"/>
        </w:rPr>
        <w:t xml:space="preserve"> corresponde a los habitantes de 3 a 5 años co</w:t>
      </w:r>
      <w:r w:rsidR="00006767">
        <w:rPr>
          <w:sz w:val="24"/>
          <w:szCs w:val="24"/>
          <w:lang w:val="es-MX"/>
        </w:rPr>
        <w:t>n un total de 23 habitantes, y representa el 10.3%</w:t>
      </w:r>
      <w:r w:rsidR="00A22AA7">
        <w:rPr>
          <w:sz w:val="24"/>
          <w:szCs w:val="24"/>
          <w:lang w:val="es-MX"/>
        </w:rPr>
        <w:t>, el tercer grupo corresponde a la población de 60 año</w:t>
      </w:r>
      <w:r w:rsidR="000D4131">
        <w:rPr>
          <w:sz w:val="24"/>
          <w:szCs w:val="24"/>
          <w:lang w:val="es-MX"/>
        </w:rPr>
        <w:t>s y más con 21 habitantes. La población con edad</w:t>
      </w:r>
      <w:r w:rsidR="005346AF">
        <w:rPr>
          <w:sz w:val="24"/>
          <w:szCs w:val="24"/>
          <w:lang w:val="es-MX"/>
        </w:rPr>
        <w:t xml:space="preserve"> de entre 25 y 59 años no se encuentra desglosado, pero de acuerdo al total</w:t>
      </w:r>
      <w:r w:rsidR="006221A4">
        <w:rPr>
          <w:sz w:val="24"/>
          <w:szCs w:val="24"/>
          <w:lang w:val="es-MX"/>
        </w:rPr>
        <w:t xml:space="preserve"> de la población de “la Tinajera” se estima que corresponde a 101 habitantes</w:t>
      </w:r>
      <w:r w:rsidR="00537E7D">
        <w:rPr>
          <w:sz w:val="24"/>
          <w:szCs w:val="24"/>
          <w:lang w:val="es-MX"/>
        </w:rPr>
        <w:t>.</w:t>
      </w:r>
    </w:p>
    <w:p w14:paraId="1665BD8A" w14:textId="19BB73F0" w:rsidR="00537E7D" w:rsidRDefault="00537E7D" w:rsidP="003362EF">
      <w:pPr>
        <w:jc w:val="both"/>
        <w:rPr>
          <w:sz w:val="24"/>
          <w:szCs w:val="24"/>
          <w:lang w:val="es-MX"/>
        </w:rPr>
      </w:pPr>
      <w:r>
        <w:rPr>
          <w:sz w:val="24"/>
          <w:szCs w:val="24"/>
          <w:lang w:val="es-MX"/>
        </w:rPr>
        <w:t>Densidad de población.</w:t>
      </w:r>
    </w:p>
    <w:p w14:paraId="1B9A079F" w14:textId="179C3D95" w:rsidR="00537E7D" w:rsidRDefault="00537E7D" w:rsidP="003362EF">
      <w:pPr>
        <w:jc w:val="both"/>
        <w:rPr>
          <w:sz w:val="24"/>
          <w:szCs w:val="24"/>
          <w:lang w:val="es-MX"/>
        </w:rPr>
      </w:pPr>
      <w:r>
        <w:rPr>
          <w:sz w:val="24"/>
          <w:szCs w:val="24"/>
          <w:lang w:val="es-MX"/>
        </w:rPr>
        <w:t>Migración</w:t>
      </w:r>
    </w:p>
    <w:p w14:paraId="0FE680A7" w14:textId="7A5A3E13" w:rsidR="00537E7D" w:rsidRDefault="00C17581" w:rsidP="003362EF">
      <w:pPr>
        <w:jc w:val="both"/>
        <w:rPr>
          <w:sz w:val="24"/>
          <w:szCs w:val="24"/>
          <w:lang w:val="es-MX"/>
        </w:rPr>
      </w:pPr>
      <w:r>
        <w:rPr>
          <w:sz w:val="24"/>
          <w:szCs w:val="24"/>
          <w:lang w:val="es-MX"/>
        </w:rPr>
        <w:t xml:space="preserve">El </w:t>
      </w:r>
      <w:r w:rsidR="00D70681">
        <w:rPr>
          <w:sz w:val="24"/>
          <w:szCs w:val="24"/>
          <w:lang w:val="es-MX"/>
        </w:rPr>
        <w:t>fenómeno migratorio comienza desde el origen mismo de la especie humana</w:t>
      </w:r>
      <w:r w:rsidR="00B61679">
        <w:rPr>
          <w:sz w:val="24"/>
          <w:szCs w:val="24"/>
          <w:lang w:val="es-MX"/>
        </w:rPr>
        <w:t>, en la búsqueda de mejora en las condiciones de vida</w:t>
      </w:r>
      <w:r w:rsidR="00E04A3D">
        <w:rPr>
          <w:sz w:val="24"/>
          <w:szCs w:val="24"/>
          <w:lang w:val="es-MX"/>
        </w:rPr>
        <w:t xml:space="preserve"> y ha sido el resultado de un proceso histórico, directamente asociado</w:t>
      </w:r>
      <w:r w:rsidR="00CC4EF2">
        <w:rPr>
          <w:sz w:val="24"/>
          <w:szCs w:val="24"/>
          <w:lang w:val="es-MX"/>
        </w:rPr>
        <w:t xml:space="preserve"> con condiciones de rezago económico y social en el lugar de residencia</w:t>
      </w:r>
      <w:r w:rsidR="003B12B8">
        <w:rPr>
          <w:sz w:val="24"/>
          <w:szCs w:val="24"/>
          <w:lang w:val="es-MX"/>
        </w:rPr>
        <w:t xml:space="preserve">. La migración forma parte de los componentes de la dinámica demográfica </w:t>
      </w:r>
      <w:r w:rsidR="00EE7ADB">
        <w:rPr>
          <w:sz w:val="24"/>
          <w:szCs w:val="24"/>
          <w:lang w:val="es-MX"/>
        </w:rPr>
        <w:t>y permite analizar los cambios en la distribución territorial</w:t>
      </w:r>
      <w:r w:rsidR="00FE424A">
        <w:rPr>
          <w:sz w:val="24"/>
          <w:szCs w:val="24"/>
          <w:lang w:val="es-MX"/>
        </w:rPr>
        <w:t>. (CONAPO).</w:t>
      </w:r>
    </w:p>
    <w:p w14:paraId="3B9E0CA8" w14:textId="70C79310" w:rsidR="00FE424A" w:rsidRDefault="00FE424A" w:rsidP="003362EF">
      <w:pPr>
        <w:jc w:val="both"/>
        <w:rPr>
          <w:sz w:val="24"/>
          <w:szCs w:val="24"/>
          <w:lang w:val="es-MX"/>
        </w:rPr>
      </w:pPr>
      <w:r>
        <w:rPr>
          <w:sz w:val="24"/>
          <w:szCs w:val="24"/>
          <w:lang w:val="es-MX"/>
        </w:rPr>
        <w:t>Para el análisis del fenómeno migratorio</w:t>
      </w:r>
      <w:r w:rsidR="006029E2">
        <w:rPr>
          <w:sz w:val="24"/>
          <w:szCs w:val="24"/>
          <w:lang w:val="es-MX"/>
        </w:rPr>
        <w:t xml:space="preserve"> en el municipio se contempla a la población migrante residente </w:t>
      </w:r>
      <w:r w:rsidR="00810621">
        <w:rPr>
          <w:sz w:val="24"/>
          <w:szCs w:val="24"/>
          <w:lang w:val="es-MX"/>
        </w:rPr>
        <w:t>en el municipio en dos periodos, años 2010 y 2020</w:t>
      </w:r>
      <w:r w:rsidR="004129F4">
        <w:rPr>
          <w:sz w:val="24"/>
          <w:szCs w:val="24"/>
          <w:lang w:val="es-MX"/>
        </w:rPr>
        <w:t xml:space="preserve"> (los datos son resultado de los censos</w:t>
      </w:r>
      <w:r w:rsidR="00CC2E22">
        <w:rPr>
          <w:sz w:val="24"/>
          <w:szCs w:val="24"/>
          <w:lang w:val="es-MX"/>
        </w:rPr>
        <w:t xml:space="preserve">, el lugar de residencia de la población 5 años </w:t>
      </w:r>
      <w:r w:rsidR="00046864">
        <w:rPr>
          <w:sz w:val="24"/>
          <w:szCs w:val="24"/>
          <w:lang w:val="es-MX"/>
        </w:rPr>
        <w:t>atrás) con el fin de hacer una comparativa y poder identificar</w:t>
      </w:r>
      <w:r w:rsidR="008E24A4">
        <w:rPr>
          <w:sz w:val="24"/>
          <w:szCs w:val="24"/>
          <w:lang w:val="es-MX"/>
        </w:rPr>
        <w:t xml:space="preserve"> las principales causas</w:t>
      </w:r>
      <w:r w:rsidR="0041429B">
        <w:rPr>
          <w:sz w:val="24"/>
          <w:szCs w:val="24"/>
          <w:lang w:val="es-MX"/>
        </w:rPr>
        <w:t xml:space="preserve"> por la cual la población </w:t>
      </w:r>
      <w:r w:rsidR="007D7CE4">
        <w:rPr>
          <w:sz w:val="24"/>
          <w:szCs w:val="24"/>
          <w:lang w:val="es-MX"/>
        </w:rPr>
        <w:t xml:space="preserve">emigra </w:t>
      </w:r>
      <w:r w:rsidR="001F3192">
        <w:rPr>
          <w:sz w:val="24"/>
          <w:szCs w:val="24"/>
          <w:lang w:val="es-MX"/>
        </w:rPr>
        <w:t xml:space="preserve">al o </w:t>
      </w:r>
      <w:r w:rsidR="007D7CE4">
        <w:rPr>
          <w:sz w:val="24"/>
          <w:szCs w:val="24"/>
          <w:lang w:val="es-MX"/>
        </w:rPr>
        <w:t>d</w:t>
      </w:r>
      <w:r w:rsidR="00046436">
        <w:rPr>
          <w:sz w:val="24"/>
          <w:szCs w:val="24"/>
          <w:lang w:val="es-MX"/>
        </w:rPr>
        <w:t xml:space="preserve">el municipio. </w:t>
      </w:r>
      <w:r w:rsidR="00627802">
        <w:rPr>
          <w:sz w:val="24"/>
          <w:szCs w:val="24"/>
          <w:lang w:val="es-MX"/>
        </w:rPr>
        <w:t>La población a estudiar es</w:t>
      </w:r>
      <w:r w:rsidR="002678F5">
        <w:rPr>
          <w:sz w:val="24"/>
          <w:szCs w:val="24"/>
          <w:lang w:val="es-MX"/>
        </w:rPr>
        <w:t xml:space="preserve">: los migrantes internacionales, todos </w:t>
      </w:r>
      <w:r w:rsidR="00283591">
        <w:rPr>
          <w:sz w:val="24"/>
          <w:szCs w:val="24"/>
          <w:lang w:val="es-MX"/>
        </w:rPr>
        <w:t>aquellos provenientes de los Estados Unidos de América</w:t>
      </w:r>
      <w:r w:rsidR="00905247">
        <w:rPr>
          <w:sz w:val="24"/>
          <w:szCs w:val="24"/>
          <w:lang w:val="es-MX"/>
        </w:rPr>
        <w:t>, también se analiza la población migrante</w:t>
      </w:r>
      <w:r w:rsidR="003451E0">
        <w:rPr>
          <w:sz w:val="24"/>
          <w:szCs w:val="24"/>
          <w:lang w:val="es-MX"/>
        </w:rPr>
        <w:t xml:space="preserve"> interestatal que son los habitantes provenientes de alguna otra entidad federativa</w:t>
      </w:r>
      <w:r w:rsidR="009249C6">
        <w:rPr>
          <w:sz w:val="24"/>
          <w:szCs w:val="24"/>
          <w:lang w:val="es-MX"/>
        </w:rPr>
        <w:t xml:space="preserve"> del país</w:t>
      </w:r>
      <w:r w:rsidR="00154DE6">
        <w:rPr>
          <w:sz w:val="24"/>
          <w:szCs w:val="24"/>
          <w:lang w:val="es-MX"/>
        </w:rPr>
        <w:t xml:space="preserve"> que se asienta en el municipio</w:t>
      </w:r>
      <w:r w:rsidR="009249C6">
        <w:rPr>
          <w:sz w:val="24"/>
          <w:szCs w:val="24"/>
          <w:lang w:val="es-MX"/>
        </w:rPr>
        <w:t>.</w:t>
      </w:r>
    </w:p>
    <w:p w14:paraId="3914BBC9" w14:textId="0E90B225" w:rsidR="009249C6" w:rsidRDefault="009249C6" w:rsidP="003362EF">
      <w:pPr>
        <w:jc w:val="both"/>
        <w:rPr>
          <w:sz w:val="24"/>
          <w:szCs w:val="24"/>
          <w:lang w:val="es-MX"/>
        </w:rPr>
      </w:pPr>
      <w:r>
        <w:rPr>
          <w:sz w:val="24"/>
          <w:szCs w:val="24"/>
          <w:lang w:val="es-MX"/>
        </w:rPr>
        <w:t>En l</w:t>
      </w:r>
      <w:r w:rsidR="0020084A">
        <w:rPr>
          <w:sz w:val="24"/>
          <w:szCs w:val="24"/>
          <w:lang w:val="es-MX"/>
        </w:rPr>
        <w:t>os</w:t>
      </w:r>
      <w:r>
        <w:rPr>
          <w:sz w:val="24"/>
          <w:szCs w:val="24"/>
          <w:lang w:val="es-MX"/>
        </w:rPr>
        <w:t xml:space="preserve"> siguiente</w:t>
      </w:r>
      <w:r w:rsidR="0020084A">
        <w:rPr>
          <w:sz w:val="24"/>
          <w:szCs w:val="24"/>
          <w:lang w:val="es-MX"/>
        </w:rPr>
        <w:t>s</w:t>
      </w:r>
      <w:r>
        <w:rPr>
          <w:sz w:val="24"/>
          <w:szCs w:val="24"/>
          <w:lang w:val="es-MX"/>
        </w:rPr>
        <w:t xml:space="preserve"> </w:t>
      </w:r>
      <w:r w:rsidR="0020084A">
        <w:rPr>
          <w:sz w:val="24"/>
          <w:szCs w:val="24"/>
          <w:lang w:val="es-MX"/>
        </w:rPr>
        <w:t>datos</w:t>
      </w:r>
      <w:r w:rsidR="00627802">
        <w:rPr>
          <w:sz w:val="24"/>
          <w:szCs w:val="24"/>
          <w:lang w:val="es-MX"/>
        </w:rPr>
        <w:t xml:space="preserve"> se muestra </w:t>
      </w:r>
      <w:r w:rsidR="004E0876">
        <w:rPr>
          <w:sz w:val="24"/>
          <w:szCs w:val="24"/>
          <w:lang w:val="es-MX"/>
        </w:rPr>
        <w:t>la condición de la población migrante en el periodo 2010</w:t>
      </w:r>
      <w:r w:rsidR="008A64A5">
        <w:rPr>
          <w:sz w:val="24"/>
          <w:szCs w:val="24"/>
          <w:lang w:val="es-MX"/>
        </w:rPr>
        <w:t xml:space="preserve">, se tiene registrado un total de 453 habitantes de los </w:t>
      </w:r>
      <w:r w:rsidR="007427F5">
        <w:rPr>
          <w:sz w:val="24"/>
          <w:szCs w:val="24"/>
          <w:lang w:val="es-MX"/>
        </w:rPr>
        <w:t xml:space="preserve">cuales </w:t>
      </w:r>
      <w:r w:rsidR="007C178C">
        <w:rPr>
          <w:sz w:val="24"/>
          <w:szCs w:val="24"/>
          <w:lang w:val="es-MX"/>
        </w:rPr>
        <w:t>el 73%</w:t>
      </w:r>
      <w:r w:rsidR="00DF725C">
        <w:rPr>
          <w:sz w:val="24"/>
          <w:szCs w:val="24"/>
          <w:lang w:val="es-MX"/>
        </w:rPr>
        <w:t xml:space="preserve"> son hombres, </w:t>
      </w:r>
      <w:r w:rsidR="007A068F">
        <w:rPr>
          <w:sz w:val="24"/>
          <w:szCs w:val="24"/>
          <w:lang w:val="es-MX"/>
        </w:rPr>
        <w:t>esto nos indica que la población masculina</w:t>
      </w:r>
      <w:r w:rsidR="00A5514C">
        <w:rPr>
          <w:sz w:val="24"/>
          <w:szCs w:val="24"/>
          <w:lang w:val="es-MX"/>
        </w:rPr>
        <w:t xml:space="preserve"> es la que mayormente emigra </w:t>
      </w:r>
      <w:r w:rsidR="00343096">
        <w:rPr>
          <w:sz w:val="24"/>
          <w:szCs w:val="24"/>
          <w:lang w:val="es-MX"/>
        </w:rPr>
        <w:t>de los Estados Unidos al municipio, mientras que la poblac</w:t>
      </w:r>
      <w:r w:rsidR="00A26436">
        <w:rPr>
          <w:sz w:val="24"/>
          <w:szCs w:val="24"/>
          <w:lang w:val="es-MX"/>
        </w:rPr>
        <w:t>ión migrante proveniente de otras entidades del país</w:t>
      </w:r>
      <w:r w:rsidR="00837169">
        <w:rPr>
          <w:sz w:val="24"/>
          <w:szCs w:val="24"/>
          <w:lang w:val="es-MX"/>
        </w:rPr>
        <w:t xml:space="preserve"> está representada ligeramente de forma mayoritaria por mujeres con un 54%</w:t>
      </w:r>
      <w:r w:rsidR="00173BFD">
        <w:rPr>
          <w:sz w:val="24"/>
          <w:szCs w:val="24"/>
          <w:lang w:val="es-MX"/>
        </w:rPr>
        <w:t xml:space="preserve"> y hombres el 46% de los migrantes interestatales.</w:t>
      </w:r>
    </w:p>
    <w:p w14:paraId="07178B1F" w14:textId="77777777" w:rsidR="00AF0190" w:rsidRDefault="00AF0190" w:rsidP="003362EF">
      <w:pPr>
        <w:jc w:val="both"/>
        <w:rPr>
          <w:sz w:val="24"/>
          <w:szCs w:val="24"/>
          <w:lang w:val="es-MX"/>
        </w:rPr>
      </w:pPr>
    </w:p>
    <w:p w14:paraId="14024879" w14:textId="47F34E53" w:rsidR="00473152" w:rsidRDefault="0089217A" w:rsidP="003362EF">
      <w:pPr>
        <w:jc w:val="both"/>
        <w:rPr>
          <w:sz w:val="24"/>
          <w:szCs w:val="24"/>
          <w:lang w:val="es-MX"/>
        </w:rPr>
      </w:pPr>
      <w:r>
        <w:rPr>
          <w:sz w:val="24"/>
          <w:szCs w:val="24"/>
          <w:lang w:val="es-MX"/>
        </w:rPr>
        <w:lastRenderedPageBreak/>
        <w:t>Aspectos Económicos</w:t>
      </w:r>
    </w:p>
    <w:p w14:paraId="04862892" w14:textId="411C6CA2" w:rsidR="0089217A" w:rsidRDefault="0089217A" w:rsidP="003362EF">
      <w:pPr>
        <w:jc w:val="both"/>
        <w:rPr>
          <w:sz w:val="24"/>
          <w:szCs w:val="24"/>
          <w:lang w:val="es-MX"/>
        </w:rPr>
      </w:pPr>
      <w:r>
        <w:rPr>
          <w:sz w:val="24"/>
          <w:szCs w:val="24"/>
          <w:lang w:val="es-MX"/>
        </w:rPr>
        <w:t>Ocupación y empleo</w:t>
      </w:r>
    </w:p>
    <w:p w14:paraId="290668C2" w14:textId="752AB0C2" w:rsidR="0089217A" w:rsidRDefault="00781256" w:rsidP="003362EF">
      <w:pPr>
        <w:jc w:val="both"/>
        <w:rPr>
          <w:sz w:val="24"/>
          <w:szCs w:val="24"/>
          <w:lang w:val="es-MX"/>
        </w:rPr>
      </w:pPr>
      <w:r>
        <w:rPr>
          <w:sz w:val="24"/>
          <w:szCs w:val="24"/>
          <w:lang w:val="es-MX"/>
        </w:rPr>
        <w:t>La población económicamente activa (PEA) se define como: todas aquellas personas</w:t>
      </w:r>
      <w:r w:rsidR="001D4874">
        <w:rPr>
          <w:sz w:val="24"/>
          <w:szCs w:val="24"/>
          <w:lang w:val="es-MX"/>
        </w:rPr>
        <w:t xml:space="preserve"> de 12 años y más que realizaron algún tipo de actividad económica</w:t>
      </w:r>
      <w:r w:rsidR="00E00726">
        <w:rPr>
          <w:sz w:val="24"/>
          <w:szCs w:val="24"/>
          <w:lang w:val="es-MX"/>
        </w:rPr>
        <w:t xml:space="preserve"> (población ocupada), o que buscaron activamente hacerlo</w:t>
      </w:r>
      <w:r w:rsidR="008E51AD">
        <w:rPr>
          <w:sz w:val="24"/>
          <w:szCs w:val="24"/>
          <w:lang w:val="es-MX"/>
        </w:rPr>
        <w:t xml:space="preserve"> (población desocupada abierta), en los dos meses previos</w:t>
      </w:r>
      <w:r w:rsidR="009E5353">
        <w:rPr>
          <w:sz w:val="24"/>
          <w:szCs w:val="24"/>
          <w:lang w:val="es-MX"/>
        </w:rPr>
        <w:t xml:space="preserve"> a la semana del levantamiento del censo, la PEA se </w:t>
      </w:r>
      <w:r w:rsidR="00C34F1B">
        <w:rPr>
          <w:sz w:val="24"/>
          <w:szCs w:val="24"/>
          <w:lang w:val="es-MX"/>
        </w:rPr>
        <w:t xml:space="preserve">clasifica </w:t>
      </w:r>
      <w:r w:rsidR="00FD0FE0">
        <w:rPr>
          <w:sz w:val="24"/>
          <w:szCs w:val="24"/>
          <w:lang w:val="es-MX"/>
        </w:rPr>
        <w:t>en población ocupada y población desocupada abierta o desocupados activos</w:t>
      </w:r>
      <w:r w:rsidR="00B540BB">
        <w:rPr>
          <w:sz w:val="24"/>
          <w:szCs w:val="24"/>
          <w:lang w:val="es-MX"/>
        </w:rPr>
        <w:t>, (INEGI).</w:t>
      </w:r>
    </w:p>
    <w:p w14:paraId="06DB09A4" w14:textId="365CEA37" w:rsidR="00B540BB" w:rsidRDefault="00B540BB" w:rsidP="003362EF">
      <w:pPr>
        <w:jc w:val="both"/>
        <w:rPr>
          <w:sz w:val="24"/>
          <w:szCs w:val="24"/>
          <w:lang w:val="es-MX"/>
        </w:rPr>
      </w:pPr>
      <w:r>
        <w:rPr>
          <w:sz w:val="24"/>
          <w:szCs w:val="24"/>
          <w:lang w:val="es-MX"/>
        </w:rPr>
        <w:t>Para la localidad de la Tinajera</w:t>
      </w:r>
      <w:r w:rsidR="00E4307D">
        <w:rPr>
          <w:sz w:val="24"/>
          <w:szCs w:val="24"/>
          <w:lang w:val="es-MX"/>
        </w:rPr>
        <w:t xml:space="preserve"> el Censo 2020 INEGI, la población</w:t>
      </w:r>
      <w:r w:rsidR="00C74D7E">
        <w:rPr>
          <w:sz w:val="24"/>
          <w:szCs w:val="24"/>
          <w:lang w:val="es-MX"/>
        </w:rPr>
        <w:t xml:space="preserve"> de 12 años y más era de 162 habitantes</w:t>
      </w:r>
      <w:r w:rsidR="00EE6D35">
        <w:rPr>
          <w:sz w:val="24"/>
          <w:szCs w:val="24"/>
          <w:lang w:val="es-MX"/>
        </w:rPr>
        <w:t xml:space="preserve">, de los cuales el 71% forman parte de la población </w:t>
      </w:r>
      <w:r w:rsidR="00B53E55">
        <w:rPr>
          <w:sz w:val="24"/>
          <w:szCs w:val="24"/>
          <w:lang w:val="es-MX"/>
        </w:rPr>
        <w:t>económicamente activa (PEA), es decir, trabajan</w:t>
      </w:r>
      <w:r w:rsidR="00011528">
        <w:rPr>
          <w:sz w:val="24"/>
          <w:szCs w:val="24"/>
          <w:lang w:val="es-MX"/>
        </w:rPr>
        <w:t xml:space="preserve"> o están dispuestas a trabajar, por otro lado, la tasa de ocupación de la población</w:t>
      </w:r>
      <w:r w:rsidR="000D1FC6">
        <w:rPr>
          <w:sz w:val="24"/>
          <w:szCs w:val="24"/>
          <w:lang w:val="es-MX"/>
        </w:rPr>
        <w:t xml:space="preserve"> económicamente activa que se encuentran insertos en el mercado laboral</w:t>
      </w:r>
      <w:r w:rsidR="002A3440">
        <w:rPr>
          <w:sz w:val="24"/>
          <w:szCs w:val="24"/>
          <w:lang w:val="es-MX"/>
        </w:rPr>
        <w:t xml:space="preserve"> corresponde al 98%, lo que significa que casi</w:t>
      </w:r>
      <w:r w:rsidR="00032BA0">
        <w:rPr>
          <w:sz w:val="24"/>
          <w:szCs w:val="24"/>
          <w:lang w:val="es-MX"/>
        </w:rPr>
        <w:t xml:space="preserve"> el total de la población cuenta con un empleo o actividad que genera </w:t>
      </w:r>
      <w:r w:rsidR="002A678A">
        <w:rPr>
          <w:sz w:val="24"/>
          <w:szCs w:val="24"/>
          <w:lang w:val="es-MX"/>
        </w:rPr>
        <w:t>un ingreso económico.</w:t>
      </w:r>
    </w:p>
    <w:p w14:paraId="71799902" w14:textId="340936B7" w:rsidR="002A678A" w:rsidRDefault="000A4919" w:rsidP="003362EF">
      <w:pPr>
        <w:jc w:val="both"/>
        <w:rPr>
          <w:sz w:val="24"/>
          <w:szCs w:val="24"/>
          <w:lang w:val="es-MX"/>
        </w:rPr>
      </w:pPr>
      <w:r>
        <w:rPr>
          <w:sz w:val="24"/>
          <w:szCs w:val="24"/>
          <w:lang w:val="es-MX"/>
        </w:rPr>
        <w:t>Educación</w:t>
      </w:r>
    </w:p>
    <w:p w14:paraId="65436EF1" w14:textId="04233975" w:rsidR="000A4919" w:rsidRDefault="000A4919" w:rsidP="003362EF">
      <w:pPr>
        <w:jc w:val="both"/>
        <w:rPr>
          <w:sz w:val="24"/>
          <w:szCs w:val="24"/>
          <w:lang w:val="es-MX"/>
        </w:rPr>
      </w:pPr>
      <w:r>
        <w:rPr>
          <w:sz w:val="24"/>
          <w:szCs w:val="24"/>
          <w:lang w:val="es-MX"/>
        </w:rPr>
        <w:t>Uno de los aspectos importantes que permite generar el desarrollo para las personas</w:t>
      </w:r>
      <w:r w:rsidR="006212D2">
        <w:rPr>
          <w:sz w:val="24"/>
          <w:szCs w:val="24"/>
          <w:lang w:val="es-MX"/>
        </w:rPr>
        <w:t xml:space="preserve"> es la educación, la carencia de esta es asociada con la desigualdad</w:t>
      </w:r>
      <w:r w:rsidR="002E71D6">
        <w:rPr>
          <w:sz w:val="24"/>
          <w:szCs w:val="24"/>
          <w:lang w:val="es-MX"/>
        </w:rPr>
        <w:t xml:space="preserve"> social, la falta de oportunidades, que agrava la situació</w:t>
      </w:r>
      <w:r w:rsidR="00C52FAE">
        <w:rPr>
          <w:sz w:val="24"/>
          <w:szCs w:val="24"/>
          <w:lang w:val="es-MX"/>
        </w:rPr>
        <w:t xml:space="preserve">n de pobreza y marginalidad que son generadores de </w:t>
      </w:r>
      <w:r w:rsidR="00120110">
        <w:rPr>
          <w:sz w:val="24"/>
          <w:szCs w:val="24"/>
          <w:lang w:val="es-MX"/>
        </w:rPr>
        <w:t>problemas sociales.</w:t>
      </w:r>
    </w:p>
    <w:p w14:paraId="3AB7F2D4" w14:textId="7121FBD8" w:rsidR="00120110" w:rsidRDefault="00120110" w:rsidP="003362EF">
      <w:pPr>
        <w:jc w:val="both"/>
        <w:rPr>
          <w:sz w:val="24"/>
          <w:szCs w:val="24"/>
          <w:lang w:val="es-MX"/>
        </w:rPr>
      </w:pPr>
      <w:r>
        <w:rPr>
          <w:sz w:val="24"/>
          <w:szCs w:val="24"/>
          <w:lang w:val="es-MX"/>
        </w:rPr>
        <w:t>El censo del año 2020 registra que la población</w:t>
      </w:r>
      <w:r w:rsidR="00C04495">
        <w:rPr>
          <w:sz w:val="24"/>
          <w:szCs w:val="24"/>
          <w:lang w:val="es-MX"/>
        </w:rPr>
        <w:t xml:space="preserve"> de la Tinajera tiene un grado promedio de escolaridad de 6 años</w:t>
      </w:r>
      <w:r w:rsidR="00821A4D">
        <w:rPr>
          <w:sz w:val="24"/>
          <w:szCs w:val="24"/>
          <w:lang w:val="es-MX"/>
        </w:rPr>
        <w:t>, que corresponde al nivel de primaria. El 30%</w:t>
      </w:r>
      <w:r w:rsidR="00AB35BB">
        <w:rPr>
          <w:sz w:val="24"/>
          <w:szCs w:val="24"/>
          <w:lang w:val="es-MX"/>
        </w:rPr>
        <w:t xml:space="preserve"> de la población mayor a 15 años tiene </w:t>
      </w:r>
      <w:r w:rsidR="00E45B31">
        <w:rPr>
          <w:sz w:val="24"/>
          <w:szCs w:val="24"/>
          <w:lang w:val="es-MX"/>
        </w:rPr>
        <w:t>primaria incompleta, mientras que la población con secundaria</w:t>
      </w:r>
      <w:r w:rsidR="00792491">
        <w:rPr>
          <w:sz w:val="24"/>
          <w:szCs w:val="24"/>
          <w:lang w:val="es-MX"/>
        </w:rPr>
        <w:t xml:space="preserve"> incompleta es del 24% y en el nivel posbásico </w:t>
      </w:r>
      <w:r w:rsidR="00DA1124">
        <w:rPr>
          <w:sz w:val="24"/>
          <w:szCs w:val="24"/>
          <w:lang w:val="es-MX"/>
        </w:rPr>
        <w:t>que corresponde a la población mayor de 18</w:t>
      </w:r>
      <w:r w:rsidR="00405CF6">
        <w:rPr>
          <w:sz w:val="24"/>
          <w:szCs w:val="24"/>
          <w:lang w:val="es-MX"/>
        </w:rPr>
        <w:t xml:space="preserve"> años es de solo 16 personas que cuentan con ese grado de escolaridad</w:t>
      </w:r>
      <w:r w:rsidR="00CF43DC">
        <w:rPr>
          <w:sz w:val="24"/>
          <w:szCs w:val="24"/>
          <w:lang w:val="es-MX"/>
        </w:rPr>
        <w:t>, un número bastante bajo en el promedio estatal.</w:t>
      </w:r>
    </w:p>
    <w:p w14:paraId="47B23815" w14:textId="00028A13" w:rsidR="000C0B51" w:rsidRDefault="000C0B51" w:rsidP="003362EF">
      <w:pPr>
        <w:jc w:val="both"/>
        <w:rPr>
          <w:sz w:val="24"/>
          <w:szCs w:val="24"/>
          <w:lang w:val="es-MX"/>
        </w:rPr>
      </w:pPr>
      <w:r>
        <w:rPr>
          <w:sz w:val="24"/>
          <w:szCs w:val="24"/>
          <w:lang w:val="es-MX"/>
        </w:rPr>
        <w:t>Salud</w:t>
      </w:r>
    </w:p>
    <w:p w14:paraId="152D5F24" w14:textId="107C4160" w:rsidR="000C0B51" w:rsidRDefault="000C0B51" w:rsidP="003362EF">
      <w:pPr>
        <w:jc w:val="both"/>
        <w:rPr>
          <w:sz w:val="24"/>
          <w:szCs w:val="24"/>
          <w:lang w:val="es-MX"/>
        </w:rPr>
      </w:pPr>
      <w:r>
        <w:rPr>
          <w:sz w:val="24"/>
          <w:szCs w:val="24"/>
          <w:lang w:val="es-MX"/>
        </w:rPr>
        <w:t xml:space="preserve">La </w:t>
      </w:r>
      <w:r w:rsidR="008A6826">
        <w:rPr>
          <w:sz w:val="24"/>
          <w:szCs w:val="24"/>
          <w:lang w:val="es-MX"/>
        </w:rPr>
        <w:t xml:space="preserve">representación de la población de la localidad derechohabiente </w:t>
      </w:r>
      <w:r w:rsidR="009D3987">
        <w:rPr>
          <w:sz w:val="24"/>
          <w:szCs w:val="24"/>
          <w:lang w:val="es-MX"/>
        </w:rPr>
        <w:t>para recibir servicios de salud es de tan solo del 9%</w:t>
      </w:r>
      <w:r w:rsidR="003633C6">
        <w:rPr>
          <w:sz w:val="24"/>
          <w:szCs w:val="24"/>
          <w:lang w:val="es-MX"/>
        </w:rPr>
        <w:t>, esto representa una problemática para la població</w:t>
      </w:r>
      <w:r w:rsidR="000D10BB">
        <w:rPr>
          <w:sz w:val="24"/>
          <w:szCs w:val="24"/>
          <w:lang w:val="es-MX"/>
        </w:rPr>
        <w:t>n al no contar con el derecho a la atención médica, de esa representatividad</w:t>
      </w:r>
      <w:r w:rsidR="00CB43FF">
        <w:rPr>
          <w:sz w:val="24"/>
          <w:szCs w:val="24"/>
          <w:lang w:val="es-MX"/>
        </w:rPr>
        <w:t>, se identifica que la mayoría pertenece al sistema IMSS</w:t>
      </w:r>
      <w:r w:rsidR="000656EF">
        <w:rPr>
          <w:sz w:val="24"/>
          <w:szCs w:val="24"/>
          <w:lang w:val="es-MX"/>
        </w:rPr>
        <w:t xml:space="preserve"> (Instituto Mexicano del Seguro Social) con un 95% y un 5% recibe atención</w:t>
      </w:r>
      <w:r w:rsidR="00EC02A0">
        <w:rPr>
          <w:sz w:val="24"/>
          <w:szCs w:val="24"/>
          <w:lang w:val="es-MX"/>
        </w:rPr>
        <w:t xml:space="preserve"> por medio del Instituto de Salud para el Bienestar</w:t>
      </w:r>
      <w:r w:rsidR="00B40953">
        <w:rPr>
          <w:sz w:val="24"/>
          <w:szCs w:val="24"/>
          <w:lang w:val="es-MX"/>
        </w:rPr>
        <w:t>, cabe mencionar que la localidad no cuenta con ningún equipamiento del su</w:t>
      </w:r>
      <w:r w:rsidR="00EC7A5A">
        <w:rPr>
          <w:sz w:val="24"/>
          <w:szCs w:val="24"/>
          <w:lang w:val="es-MX"/>
        </w:rPr>
        <w:t>b</w:t>
      </w:r>
      <w:r w:rsidR="00B40953">
        <w:rPr>
          <w:sz w:val="24"/>
          <w:szCs w:val="24"/>
          <w:lang w:val="es-MX"/>
        </w:rPr>
        <w:t xml:space="preserve"> sistema</w:t>
      </w:r>
      <w:r w:rsidR="00EC7A5A">
        <w:rPr>
          <w:sz w:val="24"/>
          <w:szCs w:val="24"/>
          <w:lang w:val="es-MX"/>
        </w:rPr>
        <w:t xml:space="preserve"> salud, aún de salud rural, por lo</w:t>
      </w:r>
      <w:r w:rsidR="00F6067E">
        <w:rPr>
          <w:sz w:val="24"/>
          <w:szCs w:val="24"/>
          <w:lang w:val="es-MX"/>
        </w:rPr>
        <w:t xml:space="preserve"> que se tienen que desplazar a la cabecera municipal para recibir atención medica o de salud preventiva.</w:t>
      </w:r>
    </w:p>
    <w:p w14:paraId="28FD4CBD" w14:textId="77777777" w:rsidR="003006E2" w:rsidRDefault="003006E2" w:rsidP="003362EF">
      <w:pPr>
        <w:jc w:val="both"/>
        <w:rPr>
          <w:sz w:val="24"/>
          <w:szCs w:val="24"/>
          <w:lang w:val="es-MX"/>
        </w:rPr>
      </w:pPr>
    </w:p>
    <w:p w14:paraId="295E0965" w14:textId="77777777" w:rsidR="00AF0190" w:rsidRDefault="00AF0190" w:rsidP="003362EF">
      <w:pPr>
        <w:jc w:val="both"/>
        <w:rPr>
          <w:sz w:val="24"/>
          <w:szCs w:val="24"/>
          <w:lang w:val="es-MX"/>
        </w:rPr>
      </w:pPr>
    </w:p>
    <w:p w14:paraId="3532F96F" w14:textId="77777777" w:rsidR="00AF0190" w:rsidRDefault="00AF0190" w:rsidP="003362EF">
      <w:pPr>
        <w:jc w:val="both"/>
        <w:rPr>
          <w:sz w:val="24"/>
          <w:szCs w:val="24"/>
          <w:lang w:val="es-MX"/>
        </w:rPr>
      </w:pPr>
    </w:p>
    <w:p w14:paraId="6182E6B5" w14:textId="77777777" w:rsidR="00AF0190" w:rsidRDefault="00AF0190" w:rsidP="003362EF">
      <w:pPr>
        <w:jc w:val="both"/>
        <w:rPr>
          <w:sz w:val="24"/>
          <w:szCs w:val="24"/>
          <w:lang w:val="es-MX"/>
        </w:rPr>
      </w:pPr>
    </w:p>
    <w:p w14:paraId="30047B57" w14:textId="77777777" w:rsidR="00AF0190" w:rsidRDefault="00AF0190" w:rsidP="003362EF">
      <w:pPr>
        <w:jc w:val="both"/>
        <w:rPr>
          <w:sz w:val="24"/>
          <w:szCs w:val="24"/>
          <w:lang w:val="es-MX"/>
        </w:rPr>
      </w:pPr>
    </w:p>
    <w:p w14:paraId="099CA48D" w14:textId="77777777" w:rsidR="00AF0190" w:rsidRDefault="00AF0190" w:rsidP="003362EF">
      <w:pPr>
        <w:jc w:val="both"/>
        <w:rPr>
          <w:sz w:val="24"/>
          <w:szCs w:val="24"/>
          <w:lang w:val="es-MX"/>
        </w:rPr>
      </w:pPr>
    </w:p>
    <w:p w14:paraId="1497DA69" w14:textId="77777777" w:rsidR="00E573EF" w:rsidRPr="003006E2" w:rsidRDefault="00E573EF" w:rsidP="003006E2">
      <w:pPr>
        <w:pStyle w:val="Ttulo3"/>
        <w:rPr>
          <w:sz w:val="32"/>
          <w:szCs w:val="32"/>
          <w:lang w:val="es-MX"/>
        </w:rPr>
      </w:pPr>
      <w:bookmarkStart w:id="8" w:name="_Toc110112046"/>
      <w:r w:rsidRPr="003006E2">
        <w:rPr>
          <w:sz w:val="32"/>
          <w:szCs w:val="32"/>
          <w:lang w:val="es-MX"/>
        </w:rPr>
        <w:lastRenderedPageBreak/>
        <w:t>CAPÍTULO VI</w:t>
      </w:r>
      <w:bookmarkEnd w:id="8"/>
    </w:p>
    <w:p w14:paraId="20A2A0F3" w14:textId="77777777" w:rsidR="00E573EF" w:rsidRPr="00BE5C06" w:rsidRDefault="00872601" w:rsidP="00E573EF">
      <w:pPr>
        <w:jc w:val="both"/>
        <w:rPr>
          <w:b/>
          <w:i/>
          <w:sz w:val="24"/>
          <w:szCs w:val="24"/>
          <w:lang w:val="es-MX"/>
        </w:rPr>
      </w:pPr>
      <w:r>
        <w:rPr>
          <w:b/>
          <w:i/>
          <w:sz w:val="24"/>
          <w:szCs w:val="24"/>
          <w:lang w:val="es-MX"/>
        </w:rPr>
        <w:t xml:space="preserve">VI.1 </w:t>
      </w:r>
      <w:r w:rsidR="00E573EF" w:rsidRPr="00BE5C06">
        <w:rPr>
          <w:b/>
          <w:i/>
          <w:sz w:val="24"/>
          <w:szCs w:val="24"/>
          <w:lang w:val="es-MX"/>
        </w:rPr>
        <w:t>La determinación de los usos y destinos específicos del Área de Aplicación</w:t>
      </w:r>
    </w:p>
    <w:p w14:paraId="1A05439A" w14:textId="2878256D" w:rsidR="00E573EF" w:rsidRPr="00387E37" w:rsidRDefault="00021902" w:rsidP="00E573EF">
      <w:pPr>
        <w:jc w:val="both"/>
        <w:rPr>
          <w:sz w:val="24"/>
          <w:szCs w:val="24"/>
          <w:lang w:val="es-MX"/>
        </w:rPr>
      </w:pPr>
      <w:r w:rsidRPr="00387E37">
        <w:rPr>
          <w:sz w:val="24"/>
          <w:szCs w:val="24"/>
          <w:lang w:val="es-MX"/>
        </w:rPr>
        <w:t>El plan parcial de desarrollo urbano</w:t>
      </w:r>
      <w:r w:rsidR="00E573EF" w:rsidRPr="00387E37">
        <w:rPr>
          <w:sz w:val="24"/>
          <w:szCs w:val="24"/>
          <w:lang w:val="es-MX"/>
        </w:rPr>
        <w:t xml:space="preserve"> “</w:t>
      </w:r>
      <w:r w:rsidR="00436358">
        <w:rPr>
          <w:sz w:val="24"/>
          <w:szCs w:val="24"/>
          <w:lang w:val="es-MX"/>
        </w:rPr>
        <w:t>Loma Bonita Residencial</w:t>
      </w:r>
      <w:r w:rsidR="00E573EF" w:rsidRPr="00387E37">
        <w:rPr>
          <w:sz w:val="24"/>
          <w:szCs w:val="24"/>
          <w:lang w:val="es-MX"/>
        </w:rPr>
        <w:t>” ubica</w:t>
      </w:r>
      <w:r w:rsidRPr="00387E37">
        <w:rPr>
          <w:sz w:val="24"/>
          <w:szCs w:val="24"/>
          <w:lang w:val="es-MX"/>
        </w:rPr>
        <w:t>do a</w:t>
      </w:r>
      <w:r w:rsidR="00B42834">
        <w:rPr>
          <w:sz w:val="24"/>
          <w:szCs w:val="24"/>
          <w:lang w:val="es-MX"/>
        </w:rPr>
        <w:t>l nor oriente</w:t>
      </w:r>
      <w:r w:rsidR="008444C0">
        <w:rPr>
          <w:sz w:val="24"/>
          <w:szCs w:val="24"/>
          <w:lang w:val="es-MX"/>
        </w:rPr>
        <w:t xml:space="preserve"> de</w:t>
      </w:r>
      <w:r w:rsidRPr="00387E37">
        <w:rPr>
          <w:sz w:val="24"/>
          <w:szCs w:val="24"/>
          <w:lang w:val="es-MX"/>
        </w:rPr>
        <w:t xml:space="preserve"> la cabecera municipal</w:t>
      </w:r>
      <w:r w:rsidR="00E573EF" w:rsidRPr="00387E37">
        <w:rPr>
          <w:sz w:val="24"/>
          <w:szCs w:val="24"/>
          <w:lang w:val="es-MX"/>
        </w:rPr>
        <w:t xml:space="preserve"> de </w:t>
      </w:r>
      <w:r w:rsidR="0086041D">
        <w:rPr>
          <w:sz w:val="24"/>
          <w:szCs w:val="24"/>
          <w:lang w:val="es-MX"/>
        </w:rPr>
        <w:t>DEGOLLADO</w:t>
      </w:r>
      <w:r w:rsidR="00E573EF" w:rsidRPr="00387E37">
        <w:rPr>
          <w:sz w:val="24"/>
          <w:szCs w:val="24"/>
          <w:lang w:val="es-MX"/>
        </w:rPr>
        <w:t>, Jalisco, establece en su estrategia de ordenamiento territorial la zonificación específica, la cual con</w:t>
      </w:r>
      <w:r w:rsidR="00B42834">
        <w:rPr>
          <w:sz w:val="24"/>
          <w:szCs w:val="24"/>
          <w:lang w:val="es-MX"/>
        </w:rPr>
        <w:t>siste en dos</w:t>
      </w:r>
      <w:r w:rsidR="008444C0">
        <w:rPr>
          <w:sz w:val="24"/>
          <w:szCs w:val="24"/>
          <w:lang w:val="es-MX"/>
        </w:rPr>
        <w:t xml:space="preserve"> uso</w:t>
      </w:r>
      <w:r w:rsidR="00B42834">
        <w:rPr>
          <w:sz w:val="24"/>
          <w:szCs w:val="24"/>
          <w:lang w:val="es-MX"/>
        </w:rPr>
        <w:t>s</w:t>
      </w:r>
      <w:r w:rsidR="008753A9">
        <w:rPr>
          <w:sz w:val="24"/>
          <w:szCs w:val="24"/>
          <w:lang w:val="es-MX"/>
        </w:rPr>
        <w:t xml:space="preserve"> predominantes; habitacional unifamiliar densidad </w:t>
      </w:r>
      <w:r w:rsidR="00675990">
        <w:rPr>
          <w:sz w:val="24"/>
          <w:szCs w:val="24"/>
          <w:lang w:val="es-MX"/>
        </w:rPr>
        <w:t>media</w:t>
      </w:r>
      <w:r w:rsidR="008753A9">
        <w:rPr>
          <w:sz w:val="24"/>
          <w:szCs w:val="24"/>
          <w:lang w:val="es-MX"/>
        </w:rPr>
        <w:t xml:space="preserve"> y comercio </w:t>
      </w:r>
      <w:r w:rsidR="00675990">
        <w:rPr>
          <w:sz w:val="24"/>
          <w:szCs w:val="24"/>
          <w:lang w:val="es-MX"/>
        </w:rPr>
        <w:t>y servicios regionales</w:t>
      </w:r>
      <w:r w:rsidR="008753A9">
        <w:rPr>
          <w:sz w:val="24"/>
          <w:szCs w:val="24"/>
          <w:lang w:val="es-MX"/>
        </w:rPr>
        <w:t xml:space="preserve"> intensidad baja, más las áreas de cesión para </w:t>
      </w:r>
      <w:r w:rsidR="00675990">
        <w:rPr>
          <w:sz w:val="24"/>
          <w:szCs w:val="24"/>
          <w:lang w:val="es-MX"/>
        </w:rPr>
        <w:t>destinos, para el</w:t>
      </w:r>
      <w:r w:rsidR="008444C0">
        <w:rPr>
          <w:sz w:val="24"/>
          <w:szCs w:val="24"/>
          <w:lang w:val="es-MX"/>
        </w:rPr>
        <w:t xml:space="preserve"> área de aplicación del Plan</w:t>
      </w:r>
      <w:r w:rsidR="00E573EF" w:rsidRPr="00387E37">
        <w:rPr>
          <w:sz w:val="24"/>
          <w:szCs w:val="24"/>
          <w:lang w:val="es-MX"/>
        </w:rPr>
        <w:t>:</w:t>
      </w:r>
    </w:p>
    <w:p w14:paraId="56FF1CB2" w14:textId="77777777" w:rsidR="00E573EF" w:rsidRPr="00387E37" w:rsidRDefault="00E573EF" w:rsidP="00E573EF">
      <w:pPr>
        <w:pStyle w:val="Prrafodelista"/>
        <w:numPr>
          <w:ilvl w:val="0"/>
          <w:numId w:val="9"/>
        </w:numPr>
        <w:suppressAutoHyphens w:val="0"/>
        <w:autoSpaceDN/>
        <w:spacing w:after="200" w:line="276" w:lineRule="auto"/>
        <w:contextualSpacing/>
        <w:jc w:val="both"/>
        <w:textAlignment w:val="auto"/>
        <w:rPr>
          <w:sz w:val="24"/>
          <w:szCs w:val="24"/>
          <w:lang w:val="es-MX"/>
        </w:rPr>
      </w:pPr>
      <w:r w:rsidRPr="00387E37">
        <w:rPr>
          <w:sz w:val="24"/>
          <w:szCs w:val="24"/>
          <w:lang w:val="es-MX"/>
        </w:rPr>
        <w:t>Clasificación de áreas; PLANO E1</w:t>
      </w:r>
      <w:r w:rsidR="008444C0">
        <w:rPr>
          <w:sz w:val="24"/>
          <w:szCs w:val="24"/>
          <w:lang w:val="es-MX"/>
        </w:rPr>
        <w:t xml:space="preserve"> </w:t>
      </w:r>
    </w:p>
    <w:p w14:paraId="13FCC9E2" w14:textId="77777777" w:rsidR="00E573EF" w:rsidRPr="00387E37" w:rsidRDefault="00E573EF" w:rsidP="00E573EF">
      <w:pPr>
        <w:pStyle w:val="Prrafodelista"/>
        <w:numPr>
          <w:ilvl w:val="0"/>
          <w:numId w:val="9"/>
        </w:numPr>
        <w:suppressAutoHyphens w:val="0"/>
        <w:autoSpaceDN/>
        <w:spacing w:after="200" w:line="276" w:lineRule="auto"/>
        <w:contextualSpacing/>
        <w:jc w:val="both"/>
        <w:textAlignment w:val="auto"/>
        <w:rPr>
          <w:sz w:val="24"/>
          <w:szCs w:val="24"/>
          <w:lang w:val="es-MX"/>
        </w:rPr>
      </w:pPr>
      <w:r w:rsidRPr="00387E37">
        <w:rPr>
          <w:sz w:val="24"/>
          <w:szCs w:val="24"/>
          <w:lang w:val="es-MX"/>
        </w:rPr>
        <w:t>Usos y destinos Específicos, PLANO E2</w:t>
      </w:r>
    </w:p>
    <w:p w14:paraId="63D9A82F" w14:textId="77777777" w:rsidR="00E573EF" w:rsidRPr="00387E37" w:rsidRDefault="00E573EF" w:rsidP="00442AAD">
      <w:pPr>
        <w:pStyle w:val="Prrafodelista"/>
        <w:numPr>
          <w:ilvl w:val="0"/>
          <w:numId w:val="9"/>
        </w:numPr>
        <w:suppressAutoHyphens w:val="0"/>
        <w:autoSpaceDN/>
        <w:spacing w:after="200" w:line="276" w:lineRule="auto"/>
        <w:contextualSpacing/>
        <w:jc w:val="both"/>
        <w:textAlignment w:val="auto"/>
        <w:rPr>
          <w:sz w:val="24"/>
          <w:szCs w:val="24"/>
          <w:lang w:val="es-MX"/>
        </w:rPr>
      </w:pPr>
      <w:r w:rsidRPr="00387E37">
        <w:rPr>
          <w:sz w:val="24"/>
          <w:szCs w:val="24"/>
          <w:lang w:val="es-MX"/>
        </w:rPr>
        <w:t>Estruc</w:t>
      </w:r>
      <w:r w:rsidR="00442AAD" w:rsidRPr="00387E37">
        <w:rPr>
          <w:sz w:val="24"/>
          <w:szCs w:val="24"/>
          <w:lang w:val="es-MX"/>
        </w:rPr>
        <w:t xml:space="preserve">tura Urbana, PLANO E3 </w:t>
      </w:r>
    </w:p>
    <w:p w14:paraId="3015FF0C" w14:textId="77777777" w:rsidR="00E573EF" w:rsidRPr="00DF6BCB" w:rsidRDefault="00E573EF" w:rsidP="00DF6BCB">
      <w:pPr>
        <w:suppressAutoHyphens w:val="0"/>
        <w:autoSpaceDN/>
        <w:spacing w:after="200" w:line="276" w:lineRule="auto"/>
        <w:contextualSpacing/>
        <w:jc w:val="both"/>
        <w:textAlignment w:val="auto"/>
        <w:rPr>
          <w:sz w:val="24"/>
          <w:szCs w:val="24"/>
          <w:highlight w:val="yellow"/>
          <w:lang w:val="es-MX"/>
        </w:rPr>
      </w:pPr>
    </w:p>
    <w:p w14:paraId="56E63F62" w14:textId="77777777" w:rsidR="00E573EF" w:rsidRPr="003006E2" w:rsidRDefault="00872601" w:rsidP="003006E2">
      <w:pPr>
        <w:pStyle w:val="Subttulo"/>
        <w:rPr>
          <w:b/>
          <w:bCs/>
          <w:sz w:val="24"/>
          <w:szCs w:val="24"/>
          <w:lang w:val="es-MX"/>
        </w:rPr>
      </w:pPr>
      <w:r w:rsidRPr="003006E2">
        <w:rPr>
          <w:b/>
          <w:bCs/>
          <w:sz w:val="24"/>
          <w:szCs w:val="24"/>
          <w:lang w:val="es-MX"/>
        </w:rPr>
        <w:t>VI.2</w:t>
      </w:r>
      <w:r w:rsidR="00E573EF" w:rsidRPr="003006E2">
        <w:rPr>
          <w:b/>
          <w:bCs/>
          <w:sz w:val="24"/>
          <w:szCs w:val="24"/>
          <w:lang w:val="es-MX"/>
        </w:rPr>
        <w:t xml:space="preserve"> Clasificación de Áreas.</w:t>
      </w:r>
    </w:p>
    <w:p w14:paraId="42B37D3D" w14:textId="5A3E87E3" w:rsidR="00F659BF" w:rsidRPr="00387E37" w:rsidRDefault="00E573EF" w:rsidP="00675990">
      <w:pPr>
        <w:ind w:firstLine="708"/>
        <w:jc w:val="both"/>
        <w:rPr>
          <w:sz w:val="24"/>
          <w:szCs w:val="24"/>
          <w:lang w:val="es-MX"/>
        </w:rPr>
      </w:pPr>
      <w:r w:rsidRPr="00387E37">
        <w:rPr>
          <w:sz w:val="24"/>
          <w:szCs w:val="24"/>
          <w:lang w:val="es-MX"/>
        </w:rPr>
        <w:t>La clasificación de áreas se establece en función de las condicionantes que resultan de las características del medio físico natural, y trasformado, los que según su índole requieren de diverso grado de control o participación institucional, para obtener o conservar la adecuada relación ambiental; así como para normar la acción urbanística que en dichas áreas se pretenda realizar, en caso de ser factible.</w:t>
      </w:r>
      <w:r w:rsidR="00F659BF">
        <w:rPr>
          <w:sz w:val="24"/>
          <w:szCs w:val="24"/>
          <w:lang w:val="es-MX"/>
        </w:rPr>
        <w:t xml:space="preserve"> </w:t>
      </w:r>
    </w:p>
    <w:p w14:paraId="7AD87708" w14:textId="73F7C649" w:rsidR="00E573EF" w:rsidRPr="00387E37" w:rsidRDefault="00E573EF" w:rsidP="00E573EF">
      <w:pPr>
        <w:ind w:firstLine="708"/>
        <w:jc w:val="both"/>
        <w:rPr>
          <w:sz w:val="24"/>
          <w:szCs w:val="24"/>
        </w:rPr>
      </w:pPr>
      <w:r w:rsidRPr="00387E37">
        <w:rPr>
          <w:sz w:val="24"/>
          <w:szCs w:val="24"/>
          <w:lang w:val="es-MX"/>
        </w:rPr>
        <w:t>La clasificación de áreas que se establecen en el presente plan, son las que señalan gráficamente el plano E-1 identificadas con las claves y sub claves indicadas en el artículo 17 del Reglamento</w:t>
      </w:r>
      <w:r w:rsidR="00DF6BCB">
        <w:rPr>
          <w:sz w:val="24"/>
          <w:szCs w:val="24"/>
          <w:lang w:val="es-MX"/>
        </w:rPr>
        <w:t xml:space="preserve"> Estatal</w:t>
      </w:r>
      <w:r w:rsidRPr="00387E37">
        <w:rPr>
          <w:sz w:val="24"/>
          <w:szCs w:val="24"/>
          <w:lang w:val="es-MX"/>
        </w:rPr>
        <w:t xml:space="preserve"> de Zonificación, adecuando los símbolos gráficos que complementan esta identificación con objeto de obtener una mayor claridad</w:t>
      </w:r>
      <w:r w:rsidR="00083EDB">
        <w:rPr>
          <w:sz w:val="24"/>
          <w:szCs w:val="24"/>
          <w:lang w:val="es-MX"/>
        </w:rPr>
        <w:t>,</w:t>
      </w:r>
      <w:r w:rsidR="001638FC">
        <w:rPr>
          <w:sz w:val="24"/>
          <w:szCs w:val="24"/>
          <w:lang w:val="es-MX"/>
        </w:rPr>
        <w:t xml:space="preserve"> a</w:t>
      </w:r>
      <w:r w:rsidRPr="00387E37">
        <w:rPr>
          <w:sz w:val="24"/>
          <w:szCs w:val="24"/>
          <w:lang w:val="es-MX"/>
        </w:rPr>
        <w:t xml:space="preserve"> </w:t>
      </w:r>
      <w:r w:rsidR="00EB20D6" w:rsidRPr="00387E37">
        <w:rPr>
          <w:sz w:val="24"/>
          <w:szCs w:val="24"/>
          <w:lang w:val="es-MX"/>
        </w:rPr>
        <w:t>continuación,</w:t>
      </w:r>
      <w:r w:rsidRPr="00387E37">
        <w:rPr>
          <w:sz w:val="24"/>
          <w:szCs w:val="24"/>
          <w:lang w:val="es-MX"/>
        </w:rPr>
        <w:t xml:space="preserve"> se hace descripción de las mismas.</w:t>
      </w:r>
    </w:p>
    <w:p w14:paraId="55D9DF7F" w14:textId="77777777" w:rsidR="00E633A8" w:rsidRDefault="00EB20D6" w:rsidP="00E573EF">
      <w:pPr>
        <w:jc w:val="both"/>
        <w:rPr>
          <w:sz w:val="24"/>
          <w:szCs w:val="24"/>
        </w:rPr>
      </w:pPr>
      <w:r>
        <w:rPr>
          <w:sz w:val="24"/>
          <w:szCs w:val="24"/>
        </w:rPr>
        <w:t>VI.2</w:t>
      </w:r>
      <w:r w:rsidRPr="0083109E">
        <w:rPr>
          <w:sz w:val="24"/>
          <w:szCs w:val="24"/>
        </w:rPr>
        <w:t xml:space="preserve">.1 </w:t>
      </w:r>
    </w:p>
    <w:p w14:paraId="5D5B60FF" w14:textId="73C1334C" w:rsidR="00347BDC" w:rsidRPr="00DC250B" w:rsidRDefault="00EB20D6" w:rsidP="00E573EF">
      <w:pPr>
        <w:jc w:val="both"/>
        <w:rPr>
          <w:sz w:val="24"/>
          <w:szCs w:val="24"/>
        </w:rPr>
      </w:pPr>
      <w:r>
        <w:rPr>
          <w:i/>
          <w:sz w:val="24"/>
          <w:szCs w:val="24"/>
        </w:rPr>
        <w:t>CB</w:t>
      </w:r>
      <w:r w:rsidR="00FB1D91">
        <w:rPr>
          <w:i/>
          <w:sz w:val="24"/>
          <w:szCs w:val="24"/>
        </w:rPr>
        <w:t xml:space="preserve"> y SB</w:t>
      </w:r>
      <w:r w:rsidR="001638FC">
        <w:rPr>
          <w:i/>
          <w:sz w:val="24"/>
          <w:szCs w:val="24"/>
        </w:rPr>
        <w:t xml:space="preserve"> comercio </w:t>
      </w:r>
      <w:r w:rsidR="00675990">
        <w:rPr>
          <w:i/>
          <w:sz w:val="24"/>
          <w:szCs w:val="24"/>
        </w:rPr>
        <w:t>y servicios</w:t>
      </w:r>
      <w:r w:rsidR="00C439AE">
        <w:rPr>
          <w:i/>
          <w:sz w:val="24"/>
          <w:szCs w:val="24"/>
        </w:rPr>
        <w:t xml:space="preserve"> </w:t>
      </w:r>
      <w:r w:rsidR="00FB1D91">
        <w:rPr>
          <w:i/>
          <w:sz w:val="24"/>
          <w:szCs w:val="24"/>
        </w:rPr>
        <w:t>barri</w:t>
      </w:r>
      <w:r w:rsidR="00675990">
        <w:rPr>
          <w:i/>
          <w:sz w:val="24"/>
          <w:szCs w:val="24"/>
        </w:rPr>
        <w:t>al</w:t>
      </w:r>
      <w:r w:rsidR="00C439AE">
        <w:rPr>
          <w:i/>
          <w:sz w:val="24"/>
          <w:szCs w:val="24"/>
        </w:rPr>
        <w:t>es</w:t>
      </w:r>
      <w:r w:rsidR="00B42834">
        <w:rPr>
          <w:sz w:val="24"/>
          <w:szCs w:val="24"/>
        </w:rPr>
        <w:t xml:space="preserve"> con una superficie de</w:t>
      </w:r>
      <w:r w:rsidR="00A01D03">
        <w:rPr>
          <w:sz w:val="24"/>
          <w:szCs w:val="24"/>
        </w:rPr>
        <w:t xml:space="preserve"> </w:t>
      </w:r>
      <w:r w:rsidR="00083EDB" w:rsidRPr="00DC250B">
        <w:rPr>
          <w:sz w:val="24"/>
          <w:szCs w:val="24"/>
        </w:rPr>
        <w:t>6,506.67</w:t>
      </w:r>
      <w:r w:rsidR="001638FC" w:rsidRPr="00DC250B">
        <w:rPr>
          <w:sz w:val="24"/>
          <w:szCs w:val="24"/>
        </w:rPr>
        <w:t xml:space="preserve"> metros cuadrados</w:t>
      </w:r>
      <w:r w:rsidRPr="00DC250B">
        <w:rPr>
          <w:sz w:val="24"/>
          <w:szCs w:val="24"/>
        </w:rPr>
        <w:t>.</w:t>
      </w:r>
      <w:r w:rsidR="00347BDC" w:rsidRPr="00DC250B">
        <w:rPr>
          <w:sz w:val="24"/>
          <w:szCs w:val="24"/>
        </w:rPr>
        <w:t xml:space="preserve"> </w:t>
      </w:r>
    </w:p>
    <w:p w14:paraId="15A4F07B" w14:textId="2E3042B9" w:rsidR="005E639D" w:rsidRPr="00DC250B" w:rsidRDefault="005E639D" w:rsidP="00E573EF">
      <w:pPr>
        <w:jc w:val="both"/>
        <w:rPr>
          <w:sz w:val="24"/>
          <w:szCs w:val="24"/>
        </w:rPr>
      </w:pPr>
      <w:r w:rsidRPr="00DC250B">
        <w:rPr>
          <w:sz w:val="24"/>
          <w:szCs w:val="24"/>
        </w:rPr>
        <w:t>H</w:t>
      </w:r>
      <w:r w:rsidR="00C439AE" w:rsidRPr="00DC250B">
        <w:rPr>
          <w:sz w:val="24"/>
          <w:szCs w:val="24"/>
        </w:rPr>
        <w:t>3</w:t>
      </w:r>
      <w:r w:rsidRPr="00DC250B">
        <w:rPr>
          <w:sz w:val="24"/>
          <w:szCs w:val="24"/>
        </w:rPr>
        <w:t xml:space="preserve">U </w:t>
      </w:r>
      <w:r w:rsidR="00347BDC" w:rsidRPr="00DC250B">
        <w:rPr>
          <w:sz w:val="24"/>
          <w:szCs w:val="24"/>
        </w:rPr>
        <w:t xml:space="preserve">Habitacional Unifamiliar Densidad </w:t>
      </w:r>
      <w:r w:rsidR="00C439AE" w:rsidRPr="00DC250B">
        <w:rPr>
          <w:sz w:val="24"/>
          <w:szCs w:val="24"/>
        </w:rPr>
        <w:t>Media</w:t>
      </w:r>
      <w:r w:rsidRPr="00DC250B">
        <w:rPr>
          <w:sz w:val="24"/>
          <w:szCs w:val="24"/>
        </w:rPr>
        <w:t>,</w:t>
      </w:r>
      <w:r w:rsidR="00347BDC" w:rsidRPr="00DC250B">
        <w:rPr>
          <w:sz w:val="24"/>
          <w:szCs w:val="24"/>
        </w:rPr>
        <w:t xml:space="preserve"> con una superficie de </w:t>
      </w:r>
      <w:r w:rsidR="00DC250B" w:rsidRPr="00DC250B">
        <w:rPr>
          <w:sz w:val="24"/>
          <w:szCs w:val="24"/>
        </w:rPr>
        <w:t>33,398.01</w:t>
      </w:r>
      <w:r w:rsidR="00A01D03" w:rsidRPr="00DC250B">
        <w:rPr>
          <w:sz w:val="24"/>
          <w:szCs w:val="24"/>
        </w:rPr>
        <w:t xml:space="preserve"> </w:t>
      </w:r>
      <w:r w:rsidR="00347BDC" w:rsidRPr="00DC250B">
        <w:rPr>
          <w:sz w:val="24"/>
          <w:szCs w:val="24"/>
        </w:rPr>
        <w:t>metros cuadrados</w:t>
      </w:r>
      <w:r w:rsidR="00EB20D6" w:rsidRPr="00DC250B">
        <w:rPr>
          <w:sz w:val="24"/>
          <w:szCs w:val="24"/>
        </w:rPr>
        <w:t>.</w:t>
      </w:r>
      <w:r w:rsidR="00347BDC" w:rsidRPr="00DC250B">
        <w:rPr>
          <w:sz w:val="24"/>
          <w:szCs w:val="24"/>
        </w:rPr>
        <w:t xml:space="preserve"> </w:t>
      </w:r>
    </w:p>
    <w:p w14:paraId="73AA49FD" w14:textId="6B0F0CD5" w:rsidR="006C55FD" w:rsidRPr="00DC250B" w:rsidRDefault="005E639D" w:rsidP="00E573EF">
      <w:pPr>
        <w:jc w:val="both"/>
        <w:rPr>
          <w:sz w:val="24"/>
          <w:szCs w:val="24"/>
        </w:rPr>
      </w:pPr>
      <w:r w:rsidRPr="00DC250B">
        <w:rPr>
          <w:sz w:val="24"/>
          <w:szCs w:val="24"/>
        </w:rPr>
        <w:t xml:space="preserve">EV espacios verdes y abiertos, con una superficie de </w:t>
      </w:r>
      <w:r w:rsidR="00EB20D6" w:rsidRPr="00DC250B">
        <w:rPr>
          <w:sz w:val="24"/>
          <w:szCs w:val="24"/>
        </w:rPr>
        <w:t>11,497.14</w:t>
      </w:r>
      <w:r w:rsidR="00A01D03" w:rsidRPr="00DC250B">
        <w:rPr>
          <w:sz w:val="24"/>
          <w:szCs w:val="24"/>
        </w:rPr>
        <w:t xml:space="preserve"> </w:t>
      </w:r>
      <w:r w:rsidRPr="00DC250B">
        <w:rPr>
          <w:sz w:val="24"/>
          <w:szCs w:val="24"/>
        </w:rPr>
        <w:t>metros cuadrados</w:t>
      </w:r>
      <w:r w:rsidR="00EB20D6" w:rsidRPr="00DC250B">
        <w:rPr>
          <w:sz w:val="24"/>
          <w:szCs w:val="24"/>
        </w:rPr>
        <w:t>.</w:t>
      </w:r>
      <w:r w:rsidRPr="00DC250B">
        <w:rPr>
          <w:sz w:val="24"/>
          <w:szCs w:val="24"/>
        </w:rPr>
        <w:t xml:space="preserve"> </w:t>
      </w:r>
    </w:p>
    <w:p w14:paraId="66E56EA9" w14:textId="638B1E1C" w:rsidR="005E639D" w:rsidRDefault="005E639D" w:rsidP="00E573EF">
      <w:pPr>
        <w:jc w:val="both"/>
        <w:rPr>
          <w:sz w:val="24"/>
          <w:szCs w:val="24"/>
        </w:rPr>
      </w:pPr>
      <w:r w:rsidRPr="00DC250B">
        <w:rPr>
          <w:sz w:val="24"/>
          <w:szCs w:val="24"/>
        </w:rPr>
        <w:t>I</w:t>
      </w:r>
      <w:r w:rsidR="00EB20D6" w:rsidRPr="00DC250B">
        <w:rPr>
          <w:sz w:val="24"/>
          <w:szCs w:val="24"/>
        </w:rPr>
        <w:t>N-U</w:t>
      </w:r>
      <w:r w:rsidRPr="00DC250B">
        <w:rPr>
          <w:sz w:val="24"/>
          <w:szCs w:val="24"/>
        </w:rPr>
        <w:t>,</w:t>
      </w:r>
      <w:r w:rsidR="00EB20D6" w:rsidRPr="00DC250B">
        <w:rPr>
          <w:sz w:val="24"/>
          <w:szCs w:val="24"/>
        </w:rPr>
        <w:t xml:space="preserve"> infraestructura urbana</w:t>
      </w:r>
      <w:r w:rsidRPr="00DC250B">
        <w:rPr>
          <w:sz w:val="24"/>
          <w:szCs w:val="24"/>
        </w:rPr>
        <w:t xml:space="preserve"> con una superficie de </w:t>
      </w:r>
      <w:r w:rsidR="00083EDB" w:rsidRPr="00DC250B">
        <w:rPr>
          <w:sz w:val="24"/>
          <w:szCs w:val="24"/>
        </w:rPr>
        <w:t>119</w:t>
      </w:r>
      <w:r w:rsidR="00D5398E" w:rsidRPr="00DC250B">
        <w:rPr>
          <w:sz w:val="24"/>
          <w:szCs w:val="24"/>
        </w:rPr>
        <w:t>.00</w:t>
      </w:r>
      <w:r w:rsidR="00A01D03" w:rsidRPr="00DC250B">
        <w:rPr>
          <w:sz w:val="24"/>
          <w:szCs w:val="24"/>
        </w:rPr>
        <w:t xml:space="preserve"> </w:t>
      </w:r>
      <w:r w:rsidRPr="00DC250B">
        <w:rPr>
          <w:sz w:val="24"/>
          <w:szCs w:val="24"/>
        </w:rPr>
        <w:t>metros cuadrados</w:t>
      </w:r>
      <w:r w:rsidR="00EB20D6" w:rsidRPr="00DC250B">
        <w:rPr>
          <w:sz w:val="24"/>
          <w:szCs w:val="24"/>
        </w:rPr>
        <w:t>.</w:t>
      </w:r>
      <w:r w:rsidRPr="00DC250B">
        <w:rPr>
          <w:sz w:val="24"/>
          <w:szCs w:val="24"/>
        </w:rPr>
        <w:t xml:space="preserve"> </w:t>
      </w:r>
    </w:p>
    <w:p w14:paraId="10E9DAE1" w14:textId="66EE6AFB" w:rsidR="00EB20D6" w:rsidRPr="000D145D" w:rsidRDefault="00EB20D6" w:rsidP="00E573EF">
      <w:pPr>
        <w:jc w:val="both"/>
        <w:rPr>
          <w:sz w:val="24"/>
          <w:szCs w:val="24"/>
        </w:rPr>
      </w:pPr>
      <w:r>
        <w:rPr>
          <w:sz w:val="24"/>
          <w:szCs w:val="24"/>
        </w:rPr>
        <w:t>VL, vialidades locales con una superficie de 15,836.00 metros cuadrados.</w:t>
      </w:r>
    </w:p>
    <w:p w14:paraId="0AD33E10" w14:textId="77777777" w:rsidR="00E573EF" w:rsidRPr="0083109E" w:rsidRDefault="00872601" w:rsidP="00E573EF">
      <w:pPr>
        <w:jc w:val="both"/>
        <w:rPr>
          <w:sz w:val="24"/>
          <w:szCs w:val="24"/>
        </w:rPr>
      </w:pPr>
      <w:r>
        <w:rPr>
          <w:sz w:val="24"/>
          <w:szCs w:val="24"/>
        </w:rPr>
        <w:t>VI.3</w:t>
      </w:r>
      <w:r w:rsidR="00E573EF" w:rsidRPr="0083109E">
        <w:rPr>
          <w:sz w:val="24"/>
          <w:szCs w:val="24"/>
        </w:rPr>
        <w:t xml:space="preserve"> </w:t>
      </w:r>
      <w:r w:rsidR="00E573EF" w:rsidRPr="0083109E">
        <w:rPr>
          <w:i/>
          <w:sz w:val="24"/>
          <w:szCs w:val="24"/>
        </w:rPr>
        <w:t xml:space="preserve">Usos y Destinos Específicos. </w:t>
      </w:r>
      <w:r w:rsidR="00E573EF" w:rsidRPr="0083109E">
        <w:rPr>
          <w:sz w:val="24"/>
          <w:szCs w:val="24"/>
        </w:rPr>
        <w:t>Zonificación Secundaria, la determinación de zonas de usos y destinos específicos establece y regula la utilización particular del suelo de los predios y las edificaciones que en ellos se construyen. Las zonas que se determinen en el presente plan parcial, son las que señalan gráficamente en el plano E-2, identificado con las claves y sub claves indicadas en el artículo 25 del Reglamento Estatal de Zonificación.</w:t>
      </w:r>
    </w:p>
    <w:p w14:paraId="6500982B" w14:textId="33980EEF" w:rsidR="00E573EF" w:rsidRPr="0083109E" w:rsidRDefault="00E573EF" w:rsidP="00E71A70">
      <w:pPr>
        <w:ind w:firstLine="708"/>
        <w:jc w:val="both"/>
        <w:rPr>
          <w:sz w:val="24"/>
          <w:szCs w:val="24"/>
        </w:rPr>
      </w:pPr>
      <w:r w:rsidRPr="0083109E">
        <w:rPr>
          <w:sz w:val="24"/>
          <w:szCs w:val="24"/>
        </w:rPr>
        <w:t xml:space="preserve">La zonificación definida en el plan parcial se acompaña de sus respectivas normas de control de la densidad de la edificación, a </w:t>
      </w:r>
      <w:r w:rsidR="00090F96" w:rsidRPr="0083109E">
        <w:rPr>
          <w:sz w:val="24"/>
          <w:szCs w:val="24"/>
        </w:rPr>
        <w:t>continuación,</w:t>
      </w:r>
      <w:r w:rsidRPr="0083109E">
        <w:rPr>
          <w:sz w:val="24"/>
          <w:szCs w:val="24"/>
        </w:rPr>
        <w:t xml:space="preserve"> se ha</w:t>
      </w:r>
      <w:r w:rsidR="00E71A70" w:rsidRPr="0083109E">
        <w:rPr>
          <w:sz w:val="24"/>
          <w:szCs w:val="24"/>
        </w:rPr>
        <w:t>ce la descripción de las zonas:</w:t>
      </w:r>
    </w:p>
    <w:p w14:paraId="62DA97D7" w14:textId="77777777" w:rsidR="00E573EF" w:rsidRPr="0083109E" w:rsidRDefault="00E573EF" w:rsidP="00E573EF">
      <w:pPr>
        <w:jc w:val="both"/>
        <w:rPr>
          <w:sz w:val="24"/>
          <w:szCs w:val="24"/>
        </w:rPr>
      </w:pPr>
    </w:p>
    <w:p w14:paraId="76FFF45C" w14:textId="2954A125" w:rsidR="00E573EF" w:rsidRPr="00D57BDD" w:rsidRDefault="00872601" w:rsidP="00E573EF">
      <w:pPr>
        <w:jc w:val="both"/>
        <w:rPr>
          <w:sz w:val="24"/>
          <w:szCs w:val="24"/>
          <w:highlight w:val="yellow"/>
        </w:rPr>
      </w:pPr>
      <w:r>
        <w:rPr>
          <w:sz w:val="24"/>
          <w:szCs w:val="24"/>
        </w:rPr>
        <w:lastRenderedPageBreak/>
        <w:t>VI.3</w:t>
      </w:r>
      <w:r w:rsidR="00E71A70" w:rsidRPr="0083109E">
        <w:rPr>
          <w:sz w:val="24"/>
          <w:szCs w:val="24"/>
        </w:rPr>
        <w:t>.1</w:t>
      </w:r>
      <w:r w:rsidR="00E573EF" w:rsidRPr="0083109E">
        <w:rPr>
          <w:sz w:val="24"/>
          <w:szCs w:val="24"/>
        </w:rPr>
        <w:t xml:space="preserve"> </w:t>
      </w:r>
      <w:r w:rsidR="00155EE2">
        <w:rPr>
          <w:i/>
          <w:sz w:val="24"/>
          <w:szCs w:val="24"/>
        </w:rPr>
        <w:t>Usos mixtos,</w:t>
      </w:r>
      <w:r w:rsidR="00822329">
        <w:rPr>
          <w:i/>
          <w:sz w:val="24"/>
          <w:szCs w:val="24"/>
        </w:rPr>
        <w:t xml:space="preserve"> </w:t>
      </w:r>
      <w:r w:rsidR="005D4737" w:rsidRPr="00083EDB">
        <w:rPr>
          <w:i/>
          <w:sz w:val="24"/>
          <w:szCs w:val="24"/>
        </w:rPr>
        <w:t>C</w:t>
      </w:r>
      <w:r w:rsidR="00822329" w:rsidRPr="00083EDB">
        <w:rPr>
          <w:i/>
          <w:sz w:val="24"/>
          <w:szCs w:val="24"/>
        </w:rPr>
        <w:t>B</w:t>
      </w:r>
      <w:r w:rsidR="005D4737" w:rsidRPr="00083EDB">
        <w:rPr>
          <w:i/>
          <w:sz w:val="24"/>
          <w:szCs w:val="24"/>
        </w:rPr>
        <w:t>2</w:t>
      </w:r>
      <w:r w:rsidR="005D4737">
        <w:rPr>
          <w:i/>
          <w:sz w:val="24"/>
          <w:szCs w:val="24"/>
        </w:rPr>
        <w:t xml:space="preserve"> comercio </w:t>
      </w:r>
      <w:r w:rsidR="004D3F7F">
        <w:rPr>
          <w:i/>
          <w:sz w:val="24"/>
          <w:szCs w:val="24"/>
        </w:rPr>
        <w:t>barria</w:t>
      </w:r>
      <w:r w:rsidR="00C439AE">
        <w:rPr>
          <w:i/>
          <w:sz w:val="24"/>
          <w:szCs w:val="24"/>
        </w:rPr>
        <w:t>l</w:t>
      </w:r>
      <w:r w:rsidR="005D4737">
        <w:rPr>
          <w:i/>
          <w:sz w:val="24"/>
          <w:szCs w:val="24"/>
        </w:rPr>
        <w:t xml:space="preserve"> intensidad baja</w:t>
      </w:r>
      <w:r w:rsidR="004D3F7F">
        <w:rPr>
          <w:i/>
          <w:sz w:val="24"/>
          <w:szCs w:val="24"/>
        </w:rPr>
        <w:t xml:space="preserve"> y SB2 servicios barriales intensidad baja</w:t>
      </w:r>
      <w:r w:rsidR="005D4737">
        <w:rPr>
          <w:i/>
          <w:sz w:val="24"/>
          <w:szCs w:val="24"/>
        </w:rPr>
        <w:t>,</w:t>
      </w:r>
      <w:r w:rsidR="005D4737">
        <w:rPr>
          <w:sz w:val="24"/>
          <w:szCs w:val="24"/>
        </w:rPr>
        <w:t xml:space="preserve"> con una superficie de</w:t>
      </w:r>
      <w:r w:rsidR="00A01D03">
        <w:rPr>
          <w:sz w:val="24"/>
          <w:szCs w:val="24"/>
        </w:rPr>
        <w:t xml:space="preserve"> </w:t>
      </w:r>
      <w:r w:rsidR="00083EDB" w:rsidRPr="00083EDB">
        <w:rPr>
          <w:sz w:val="24"/>
          <w:szCs w:val="24"/>
        </w:rPr>
        <w:t>6,506.67</w:t>
      </w:r>
      <w:r w:rsidR="00E573EF" w:rsidRPr="00083EDB">
        <w:rPr>
          <w:sz w:val="24"/>
          <w:szCs w:val="24"/>
        </w:rPr>
        <w:t xml:space="preserve"> metros cuadrados y los siguientes linderos:</w:t>
      </w:r>
    </w:p>
    <w:p w14:paraId="544E64C8" w14:textId="008C4BE1" w:rsidR="00E573EF" w:rsidRPr="00790BC4" w:rsidRDefault="00E573EF" w:rsidP="00E573EF">
      <w:pPr>
        <w:jc w:val="both"/>
        <w:rPr>
          <w:sz w:val="24"/>
          <w:szCs w:val="24"/>
        </w:rPr>
      </w:pPr>
      <w:r w:rsidRPr="00790BC4">
        <w:rPr>
          <w:sz w:val="24"/>
          <w:szCs w:val="24"/>
        </w:rPr>
        <w:t>Al norte</w:t>
      </w:r>
      <w:r w:rsidR="005D4737" w:rsidRPr="00790BC4">
        <w:rPr>
          <w:sz w:val="24"/>
          <w:szCs w:val="24"/>
        </w:rPr>
        <w:t xml:space="preserve"> con </w:t>
      </w:r>
      <w:r w:rsidR="00790BC4" w:rsidRPr="00790BC4">
        <w:rPr>
          <w:sz w:val="24"/>
          <w:szCs w:val="24"/>
        </w:rPr>
        <w:t>H3-U habitacional unifamiliar densidad media</w:t>
      </w:r>
      <w:r w:rsidRPr="00790BC4">
        <w:rPr>
          <w:sz w:val="24"/>
          <w:szCs w:val="24"/>
        </w:rPr>
        <w:t>.</w:t>
      </w:r>
    </w:p>
    <w:p w14:paraId="5E7D3421" w14:textId="6DA6C9FB" w:rsidR="00E573EF" w:rsidRPr="00790BC4" w:rsidRDefault="00E573EF" w:rsidP="00E573EF">
      <w:pPr>
        <w:jc w:val="both"/>
        <w:rPr>
          <w:sz w:val="24"/>
          <w:szCs w:val="24"/>
        </w:rPr>
      </w:pPr>
      <w:r w:rsidRPr="00790BC4">
        <w:rPr>
          <w:sz w:val="24"/>
          <w:szCs w:val="24"/>
        </w:rPr>
        <w:t>Al sur</w:t>
      </w:r>
      <w:r w:rsidR="005D4737" w:rsidRPr="00790BC4">
        <w:rPr>
          <w:sz w:val="24"/>
          <w:szCs w:val="24"/>
        </w:rPr>
        <w:t xml:space="preserve"> con </w:t>
      </w:r>
      <w:r w:rsidR="00790BC4" w:rsidRPr="00790BC4">
        <w:rPr>
          <w:sz w:val="24"/>
          <w:szCs w:val="24"/>
        </w:rPr>
        <w:t>VR-1 vialidad regional existente</w:t>
      </w:r>
      <w:r w:rsidRPr="00790BC4">
        <w:rPr>
          <w:sz w:val="24"/>
          <w:szCs w:val="24"/>
        </w:rPr>
        <w:t>.</w:t>
      </w:r>
    </w:p>
    <w:p w14:paraId="0445D046" w14:textId="20192387" w:rsidR="00E573EF" w:rsidRPr="00790BC4" w:rsidRDefault="0083109E" w:rsidP="00E573EF">
      <w:pPr>
        <w:jc w:val="both"/>
        <w:rPr>
          <w:sz w:val="24"/>
          <w:szCs w:val="24"/>
        </w:rPr>
      </w:pPr>
      <w:r w:rsidRPr="00790BC4">
        <w:rPr>
          <w:sz w:val="24"/>
          <w:szCs w:val="24"/>
        </w:rPr>
        <w:t>Al o</w:t>
      </w:r>
      <w:r w:rsidR="005D4737" w:rsidRPr="00790BC4">
        <w:rPr>
          <w:sz w:val="24"/>
          <w:szCs w:val="24"/>
        </w:rPr>
        <w:t xml:space="preserve">riente con </w:t>
      </w:r>
      <w:r w:rsidR="00790BC4" w:rsidRPr="00790BC4">
        <w:rPr>
          <w:sz w:val="24"/>
          <w:szCs w:val="24"/>
        </w:rPr>
        <w:t>AR-AG área rústica uso agropecuario</w:t>
      </w:r>
      <w:r w:rsidR="00E573EF" w:rsidRPr="00790BC4">
        <w:rPr>
          <w:sz w:val="24"/>
          <w:szCs w:val="24"/>
        </w:rPr>
        <w:t>.</w:t>
      </w:r>
    </w:p>
    <w:p w14:paraId="0553D1B1" w14:textId="0E5FC78A" w:rsidR="00B109BF" w:rsidRDefault="00E573EF" w:rsidP="00E573EF">
      <w:pPr>
        <w:jc w:val="both"/>
        <w:rPr>
          <w:sz w:val="24"/>
          <w:szCs w:val="24"/>
        </w:rPr>
      </w:pPr>
      <w:r w:rsidRPr="00790BC4">
        <w:rPr>
          <w:sz w:val="24"/>
          <w:szCs w:val="24"/>
        </w:rPr>
        <w:t>Al poniente</w:t>
      </w:r>
      <w:r w:rsidR="005D4737" w:rsidRPr="00790BC4">
        <w:rPr>
          <w:sz w:val="24"/>
          <w:szCs w:val="24"/>
        </w:rPr>
        <w:t xml:space="preserve"> con </w:t>
      </w:r>
      <w:r w:rsidR="00790BC4">
        <w:rPr>
          <w:sz w:val="24"/>
          <w:szCs w:val="24"/>
        </w:rPr>
        <w:t>AR-AG área rústica uso agropecuario.</w:t>
      </w:r>
    </w:p>
    <w:tbl>
      <w:tblPr>
        <w:tblW w:w="8752" w:type="dxa"/>
        <w:tblInd w:w="55" w:type="dxa"/>
        <w:tblCellMar>
          <w:left w:w="70" w:type="dxa"/>
          <w:right w:w="70" w:type="dxa"/>
        </w:tblCellMar>
        <w:tblLook w:val="04A0" w:firstRow="1" w:lastRow="0" w:firstColumn="1" w:lastColumn="0" w:noHBand="0" w:noVBand="1"/>
      </w:tblPr>
      <w:tblGrid>
        <w:gridCol w:w="6125"/>
        <w:gridCol w:w="2627"/>
      </w:tblGrid>
      <w:tr w:rsidR="00D727C6" w:rsidRPr="00D727C6" w14:paraId="4CB6F28A" w14:textId="77777777" w:rsidTr="00D727C6">
        <w:trPr>
          <w:trHeight w:val="548"/>
        </w:trPr>
        <w:tc>
          <w:tcPr>
            <w:tcW w:w="875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BA038FB" w14:textId="77777777" w:rsidR="00D727C6" w:rsidRPr="00D727C6" w:rsidRDefault="00D727C6" w:rsidP="00D727C6">
            <w:pPr>
              <w:suppressAutoHyphens w:val="0"/>
              <w:autoSpaceDN/>
              <w:spacing w:after="0" w:line="240" w:lineRule="auto"/>
              <w:jc w:val="center"/>
              <w:textAlignment w:val="auto"/>
              <w:rPr>
                <w:rFonts w:ascii="Arial Narrow" w:eastAsia="Times New Roman" w:hAnsi="Arial Narrow"/>
                <w:color w:val="000000"/>
                <w:sz w:val="36"/>
                <w:szCs w:val="36"/>
                <w:lang w:val="es-MX" w:eastAsia="es-MX"/>
              </w:rPr>
            </w:pPr>
            <w:r w:rsidRPr="00D727C6">
              <w:rPr>
                <w:rFonts w:ascii="Arial Narrow" w:eastAsia="Times New Roman" w:hAnsi="Arial Narrow"/>
                <w:color w:val="000000"/>
                <w:sz w:val="36"/>
                <w:szCs w:val="36"/>
                <w:lang w:val="es-MX" w:eastAsia="es-MX"/>
              </w:rPr>
              <w:t xml:space="preserve">COMERCIO BARRIAL INTENSIDAD BAJA </w:t>
            </w:r>
          </w:p>
        </w:tc>
      </w:tr>
      <w:tr w:rsidR="00D727C6" w:rsidRPr="00D727C6" w14:paraId="1B00E0B9" w14:textId="77777777" w:rsidTr="00D727C6">
        <w:trPr>
          <w:trHeight w:val="548"/>
        </w:trPr>
        <w:tc>
          <w:tcPr>
            <w:tcW w:w="612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1836DA1" w14:textId="77777777" w:rsidR="00D727C6" w:rsidRPr="00D727C6" w:rsidRDefault="00D727C6" w:rsidP="00D727C6">
            <w:pPr>
              <w:suppressAutoHyphens w:val="0"/>
              <w:autoSpaceDN/>
              <w:spacing w:after="0" w:line="240" w:lineRule="auto"/>
              <w:jc w:val="center"/>
              <w:textAlignment w:val="auto"/>
              <w:rPr>
                <w:rFonts w:ascii="Arial Narrow" w:eastAsia="Times New Roman" w:hAnsi="Arial Narrow"/>
                <w:b/>
                <w:bCs/>
                <w:color w:val="000000"/>
                <w:sz w:val="36"/>
                <w:szCs w:val="36"/>
                <w:lang w:val="es-MX" w:eastAsia="es-MX"/>
              </w:rPr>
            </w:pPr>
            <w:r w:rsidRPr="00D727C6">
              <w:rPr>
                <w:rFonts w:ascii="Arial Narrow" w:eastAsia="Times New Roman" w:hAnsi="Arial Narrow"/>
                <w:b/>
                <w:bCs/>
                <w:color w:val="000000"/>
                <w:sz w:val="36"/>
                <w:szCs w:val="36"/>
                <w:lang w:val="es-MX" w:eastAsia="es-MX"/>
              </w:rPr>
              <w:t>CB-2</w:t>
            </w:r>
          </w:p>
        </w:tc>
        <w:tc>
          <w:tcPr>
            <w:tcW w:w="2627" w:type="dxa"/>
            <w:tcBorders>
              <w:top w:val="single" w:sz="4" w:space="0" w:color="auto"/>
              <w:left w:val="nil"/>
              <w:bottom w:val="single" w:sz="4" w:space="0" w:color="auto"/>
              <w:right w:val="single" w:sz="4" w:space="0" w:color="000000"/>
            </w:tcBorders>
            <w:shd w:val="clear" w:color="000000" w:fill="FFFFFF"/>
            <w:noWrap/>
            <w:vAlign w:val="bottom"/>
            <w:hideMark/>
          </w:tcPr>
          <w:p w14:paraId="4A1176A1" w14:textId="77777777" w:rsidR="00D727C6" w:rsidRPr="00D727C6" w:rsidRDefault="00D727C6" w:rsidP="00D727C6">
            <w:pPr>
              <w:suppressAutoHyphens w:val="0"/>
              <w:autoSpaceDN/>
              <w:spacing w:after="0" w:line="240" w:lineRule="auto"/>
              <w:jc w:val="center"/>
              <w:textAlignment w:val="auto"/>
              <w:rPr>
                <w:rFonts w:eastAsia="Times New Roman"/>
                <w:color w:val="000000"/>
                <w:lang w:val="es-MX" w:eastAsia="es-MX"/>
              </w:rPr>
            </w:pPr>
            <w:r w:rsidRPr="00D727C6">
              <w:rPr>
                <w:rFonts w:eastAsia="Times New Roman"/>
                <w:color w:val="000000"/>
                <w:lang w:val="es-MX" w:eastAsia="es-MX"/>
              </w:rPr>
              <w:t> </w:t>
            </w:r>
          </w:p>
        </w:tc>
      </w:tr>
      <w:tr w:rsidR="00D727C6" w:rsidRPr="00D727C6" w14:paraId="34D22BF4" w14:textId="77777777" w:rsidTr="00D727C6">
        <w:trPr>
          <w:trHeight w:val="353"/>
        </w:trPr>
        <w:tc>
          <w:tcPr>
            <w:tcW w:w="612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B9D1B5" w14:textId="77777777" w:rsidR="00D727C6" w:rsidRPr="00D727C6" w:rsidRDefault="00D727C6" w:rsidP="00D727C6">
            <w:pPr>
              <w:suppressAutoHyphens w:val="0"/>
              <w:autoSpaceDN/>
              <w:spacing w:after="0" w:line="240" w:lineRule="auto"/>
              <w:jc w:val="center"/>
              <w:textAlignment w:val="auto"/>
              <w:rPr>
                <w:rFonts w:ascii="BrowalliaUPC" w:eastAsia="Times New Roman" w:hAnsi="BrowalliaUPC" w:cs="BrowalliaUPC"/>
                <w:color w:val="262626"/>
                <w:sz w:val="32"/>
                <w:lang w:val="es-MX" w:eastAsia="es-MX"/>
              </w:rPr>
            </w:pPr>
            <w:r w:rsidRPr="00D727C6">
              <w:rPr>
                <w:rFonts w:ascii="BrowalliaUPC" w:eastAsia="Times New Roman" w:hAnsi="BrowalliaUPC" w:cs="BrowalliaUPC"/>
                <w:color w:val="262626"/>
                <w:sz w:val="32"/>
                <w:lang w:val="es-MX" w:eastAsia="es-MX"/>
              </w:rPr>
              <w:t xml:space="preserve">Superficie mínima de lote </w:t>
            </w:r>
          </w:p>
        </w:tc>
        <w:tc>
          <w:tcPr>
            <w:tcW w:w="2627" w:type="dxa"/>
            <w:tcBorders>
              <w:top w:val="single" w:sz="4" w:space="0" w:color="auto"/>
              <w:left w:val="nil"/>
              <w:bottom w:val="single" w:sz="4" w:space="0" w:color="auto"/>
              <w:right w:val="single" w:sz="4" w:space="0" w:color="000000"/>
            </w:tcBorders>
            <w:shd w:val="clear" w:color="auto" w:fill="auto"/>
            <w:noWrap/>
            <w:vAlign w:val="bottom"/>
            <w:hideMark/>
          </w:tcPr>
          <w:p w14:paraId="72AEBE94" w14:textId="77777777" w:rsidR="00D727C6" w:rsidRPr="00D727C6" w:rsidRDefault="00D727C6" w:rsidP="00D727C6">
            <w:pPr>
              <w:suppressAutoHyphens w:val="0"/>
              <w:autoSpaceDN/>
              <w:spacing w:after="0" w:line="240" w:lineRule="auto"/>
              <w:jc w:val="center"/>
              <w:textAlignment w:val="auto"/>
              <w:rPr>
                <w:rFonts w:ascii="BrowalliaUPC" w:eastAsia="Times New Roman" w:hAnsi="BrowalliaUPC" w:cs="BrowalliaUPC"/>
                <w:color w:val="262626"/>
                <w:sz w:val="32"/>
                <w:lang w:val="es-MX" w:eastAsia="es-MX"/>
              </w:rPr>
            </w:pPr>
            <w:r w:rsidRPr="00D727C6">
              <w:rPr>
                <w:rFonts w:ascii="BrowalliaUPC" w:eastAsia="Times New Roman" w:hAnsi="BrowalliaUPC" w:cs="BrowalliaUPC"/>
                <w:color w:val="262626"/>
                <w:sz w:val="32"/>
                <w:lang w:val="es-MX" w:eastAsia="es-MX"/>
              </w:rPr>
              <w:t>300m2</w:t>
            </w:r>
          </w:p>
        </w:tc>
      </w:tr>
      <w:tr w:rsidR="00D727C6" w:rsidRPr="00D727C6" w14:paraId="2B6479E6" w14:textId="77777777" w:rsidTr="00D727C6">
        <w:trPr>
          <w:trHeight w:val="353"/>
        </w:trPr>
        <w:tc>
          <w:tcPr>
            <w:tcW w:w="612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ECF09A" w14:textId="77777777" w:rsidR="00D727C6" w:rsidRPr="00D727C6" w:rsidRDefault="00D727C6" w:rsidP="00D727C6">
            <w:pPr>
              <w:suppressAutoHyphens w:val="0"/>
              <w:autoSpaceDN/>
              <w:spacing w:after="0" w:line="240" w:lineRule="auto"/>
              <w:jc w:val="center"/>
              <w:textAlignment w:val="auto"/>
              <w:rPr>
                <w:rFonts w:ascii="BrowalliaUPC" w:eastAsia="Times New Roman" w:hAnsi="BrowalliaUPC" w:cs="BrowalliaUPC"/>
                <w:color w:val="262626"/>
                <w:sz w:val="32"/>
                <w:lang w:val="es-MX" w:eastAsia="es-MX"/>
              </w:rPr>
            </w:pPr>
            <w:r w:rsidRPr="00D727C6">
              <w:rPr>
                <w:rFonts w:ascii="BrowalliaUPC" w:eastAsia="Times New Roman" w:hAnsi="BrowalliaUPC" w:cs="BrowalliaUPC"/>
                <w:color w:val="262626"/>
                <w:sz w:val="32"/>
                <w:lang w:val="es-MX" w:eastAsia="es-MX"/>
              </w:rPr>
              <w:t>Frente mínimo</w:t>
            </w:r>
          </w:p>
        </w:tc>
        <w:tc>
          <w:tcPr>
            <w:tcW w:w="2627" w:type="dxa"/>
            <w:tcBorders>
              <w:top w:val="single" w:sz="4" w:space="0" w:color="auto"/>
              <w:left w:val="nil"/>
              <w:bottom w:val="single" w:sz="4" w:space="0" w:color="auto"/>
              <w:right w:val="single" w:sz="4" w:space="0" w:color="000000"/>
            </w:tcBorders>
            <w:shd w:val="clear" w:color="auto" w:fill="auto"/>
            <w:noWrap/>
            <w:vAlign w:val="bottom"/>
            <w:hideMark/>
          </w:tcPr>
          <w:p w14:paraId="05D7304C" w14:textId="77777777" w:rsidR="00D727C6" w:rsidRPr="00D727C6" w:rsidRDefault="00D727C6" w:rsidP="00D727C6">
            <w:pPr>
              <w:suppressAutoHyphens w:val="0"/>
              <w:autoSpaceDN/>
              <w:spacing w:after="0" w:line="240" w:lineRule="auto"/>
              <w:jc w:val="center"/>
              <w:textAlignment w:val="auto"/>
              <w:rPr>
                <w:rFonts w:ascii="BrowalliaUPC" w:eastAsia="Times New Roman" w:hAnsi="BrowalliaUPC" w:cs="BrowalliaUPC"/>
                <w:color w:val="262626"/>
                <w:sz w:val="32"/>
                <w:lang w:val="es-MX" w:eastAsia="es-MX"/>
              </w:rPr>
            </w:pPr>
            <w:r w:rsidRPr="00D727C6">
              <w:rPr>
                <w:rFonts w:ascii="BrowalliaUPC" w:eastAsia="Times New Roman" w:hAnsi="BrowalliaUPC" w:cs="BrowalliaUPC"/>
                <w:color w:val="262626"/>
                <w:sz w:val="32"/>
                <w:lang w:val="es-MX" w:eastAsia="es-MX"/>
              </w:rPr>
              <w:t>10ml</w:t>
            </w:r>
          </w:p>
        </w:tc>
      </w:tr>
      <w:tr w:rsidR="00D727C6" w:rsidRPr="00D727C6" w14:paraId="5357EB58" w14:textId="77777777" w:rsidTr="00D727C6">
        <w:trPr>
          <w:trHeight w:val="353"/>
        </w:trPr>
        <w:tc>
          <w:tcPr>
            <w:tcW w:w="612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A53F6D" w14:textId="77777777" w:rsidR="00D727C6" w:rsidRPr="00D727C6" w:rsidRDefault="00D727C6" w:rsidP="00D727C6">
            <w:pPr>
              <w:suppressAutoHyphens w:val="0"/>
              <w:autoSpaceDN/>
              <w:spacing w:after="0" w:line="240" w:lineRule="auto"/>
              <w:jc w:val="center"/>
              <w:textAlignment w:val="auto"/>
              <w:rPr>
                <w:rFonts w:ascii="BrowalliaUPC" w:eastAsia="Times New Roman" w:hAnsi="BrowalliaUPC" w:cs="BrowalliaUPC"/>
                <w:color w:val="262626"/>
                <w:sz w:val="32"/>
                <w:lang w:val="es-MX" w:eastAsia="es-MX"/>
              </w:rPr>
            </w:pPr>
            <w:r w:rsidRPr="00D727C6">
              <w:rPr>
                <w:rFonts w:ascii="BrowalliaUPC" w:eastAsia="Times New Roman" w:hAnsi="BrowalliaUPC" w:cs="BrowalliaUPC"/>
                <w:color w:val="262626"/>
                <w:sz w:val="32"/>
                <w:lang w:val="es-MX" w:eastAsia="es-MX"/>
              </w:rPr>
              <w:t>C.O.S.</w:t>
            </w:r>
          </w:p>
        </w:tc>
        <w:tc>
          <w:tcPr>
            <w:tcW w:w="2627" w:type="dxa"/>
            <w:tcBorders>
              <w:top w:val="single" w:sz="4" w:space="0" w:color="auto"/>
              <w:left w:val="nil"/>
              <w:bottom w:val="single" w:sz="4" w:space="0" w:color="auto"/>
              <w:right w:val="single" w:sz="4" w:space="0" w:color="000000"/>
            </w:tcBorders>
            <w:shd w:val="clear" w:color="auto" w:fill="auto"/>
            <w:noWrap/>
            <w:vAlign w:val="bottom"/>
            <w:hideMark/>
          </w:tcPr>
          <w:p w14:paraId="067F0E65" w14:textId="77777777" w:rsidR="00D727C6" w:rsidRPr="00D727C6" w:rsidRDefault="00D727C6" w:rsidP="00D727C6">
            <w:pPr>
              <w:suppressAutoHyphens w:val="0"/>
              <w:autoSpaceDN/>
              <w:spacing w:after="0" w:line="240" w:lineRule="auto"/>
              <w:jc w:val="center"/>
              <w:textAlignment w:val="auto"/>
              <w:rPr>
                <w:rFonts w:ascii="BrowalliaUPC" w:eastAsia="Times New Roman" w:hAnsi="BrowalliaUPC" w:cs="BrowalliaUPC"/>
                <w:color w:val="262626"/>
                <w:sz w:val="32"/>
                <w:lang w:val="es-MX" w:eastAsia="es-MX"/>
              </w:rPr>
            </w:pPr>
            <w:r w:rsidRPr="00D727C6">
              <w:rPr>
                <w:rFonts w:ascii="BrowalliaUPC" w:eastAsia="Times New Roman" w:hAnsi="BrowalliaUPC" w:cs="BrowalliaUPC"/>
                <w:color w:val="262626"/>
                <w:sz w:val="32"/>
                <w:lang w:val="es-MX" w:eastAsia="es-MX"/>
              </w:rPr>
              <w:t>0.6</w:t>
            </w:r>
          </w:p>
        </w:tc>
      </w:tr>
      <w:tr w:rsidR="00D727C6" w:rsidRPr="00D727C6" w14:paraId="2E8FFE5C" w14:textId="77777777" w:rsidTr="00D727C6">
        <w:trPr>
          <w:trHeight w:val="353"/>
        </w:trPr>
        <w:tc>
          <w:tcPr>
            <w:tcW w:w="612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EC60B7" w14:textId="77777777" w:rsidR="00D727C6" w:rsidRPr="00D727C6" w:rsidRDefault="00D727C6" w:rsidP="00D727C6">
            <w:pPr>
              <w:suppressAutoHyphens w:val="0"/>
              <w:autoSpaceDN/>
              <w:spacing w:after="0" w:line="240" w:lineRule="auto"/>
              <w:jc w:val="center"/>
              <w:textAlignment w:val="auto"/>
              <w:rPr>
                <w:rFonts w:ascii="BrowalliaUPC" w:eastAsia="Times New Roman" w:hAnsi="BrowalliaUPC" w:cs="BrowalliaUPC"/>
                <w:color w:val="262626"/>
                <w:sz w:val="32"/>
                <w:lang w:val="es-MX" w:eastAsia="es-MX"/>
              </w:rPr>
            </w:pPr>
            <w:r w:rsidRPr="00D727C6">
              <w:rPr>
                <w:rFonts w:ascii="BrowalliaUPC" w:eastAsia="Times New Roman" w:hAnsi="BrowalliaUPC" w:cs="BrowalliaUPC"/>
                <w:color w:val="262626"/>
                <w:sz w:val="32"/>
                <w:lang w:val="es-MX" w:eastAsia="es-MX"/>
              </w:rPr>
              <w:t>C.U.S.</w:t>
            </w:r>
          </w:p>
        </w:tc>
        <w:tc>
          <w:tcPr>
            <w:tcW w:w="2627" w:type="dxa"/>
            <w:tcBorders>
              <w:top w:val="single" w:sz="4" w:space="0" w:color="auto"/>
              <w:left w:val="nil"/>
              <w:bottom w:val="single" w:sz="4" w:space="0" w:color="auto"/>
              <w:right w:val="single" w:sz="4" w:space="0" w:color="000000"/>
            </w:tcBorders>
            <w:shd w:val="clear" w:color="auto" w:fill="auto"/>
            <w:noWrap/>
            <w:vAlign w:val="bottom"/>
            <w:hideMark/>
          </w:tcPr>
          <w:p w14:paraId="7D472CD6" w14:textId="77777777" w:rsidR="00D727C6" w:rsidRPr="00D727C6" w:rsidRDefault="00D727C6" w:rsidP="00D727C6">
            <w:pPr>
              <w:suppressAutoHyphens w:val="0"/>
              <w:autoSpaceDN/>
              <w:spacing w:after="0" w:line="240" w:lineRule="auto"/>
              <w:jc w:val="center"/>
              <w:textAlignment w:val="auto"/>
              <w:rPr>
                <w:rFonts w:ascii="BrowalliaUPC" w:eastAsia="Times New Roman" w:hAnsi="BrowalliaUPC" w:cs="BrowalliaUPC"/>
                <w:color w:val="262626"/>
                <w:sz w:val="32"/>
                <w:lang w:val="es-MX" w:eastAsia="es-MX"/>
              </w:rPr>
            </w:pPr>
            <w:r w:rsidRPr="00D727C6">
              <w:rPr>
                <w:rFonts w:ascii="BrowalliaUPC" w:eastAsia="Times New Roman" w:hAnsi="BrowalliaUPC" w:cs="BrowalliaUPC"/>
                <w:color w:val="262626"/>
                <w:sz w:val="32"/>
                <w:lang w:val="es-MX" w:eastAsia="es-MX"/>
              </w:rPr>
              <w:t>1.8</w:t>
            </w:r>
          </w:p>
        </w:tc>
      </w:tr>
      <w:tr w:rsidR="00D727C6" w:rsidRPr="00D727C6" w14:paraId="609DD10A" w14:textId="77777777" w:rsidTr="00D727C6">
        <w:trPr>
          <w:trHeight w:val="353"/>
        </w:trPr>
        <w:tc>
          <w:tcPr>
            <w:tcW w:w="612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51DE98F" w14:textId="77777777" w:rsidR="00D727C6" w:rsidRPr="00D727C6" w:rsidRDefault="00D727C6" w:rsidP="00D727C6">
            <w:pPr>
              <w:suppressAutoHyphens w:val="0"/>
              <w:autoSpaceDN/>
              <w:spacing w:after="0" w:line="240" w:lineRule="auto"/>
              <w:jc w:val="center"/>
              <w:textAlignment w:val="auto"/>
              <w:rPr>
                <w:rFonts w:ascii="BrowalliaUPC" w:eastAsia="Times New Roman" w:hAnsi="BrowalliaUPC" w:cs="BrowalliaUPC"/>
                <w:color w:val="262626"/>
                <w:sz w:val="32"/>
                <w:lang w:val="es-MX" w:eastAsia="es-MX"/>
              </w:rPr>
            </w:pPr>
            <w:r w:rsidRPr="00D727C6">
              <w:rPr>
                <w:rFonts w:ascii="BrowalliaUPC" w:eastAsia="Times New Roman" w:hAnsi="BrowalliaUPC" w:cs="BrowalliaUPC"/>
                <w:color w:val="262626"/>
                <w:sz w:val="32"/>
                <w:lang w:val="es-MX" w:eastAsia="es-MX"/>
              </w:rPr>
              <w:t xml:space="preserve">Altura máxima de la edificación </w:t>
            </w:r>
          </w:p>
        </w:tc>
        <w:tc>
          <w:tcPr>
            <w:tcW w:w="2627" w:type="dxa"/>
            <w:tcBorders>
              <w:top w:val="single" w:sz="4" w:space="0" w:color="auto"/>
              <w:left w:val="nil"/>
              <w:bottom w:val="single" w:sz="4" w:space="0" w:color="auto"/>
              <w:right w:val="single" w:sz="4" w:space="0" w:color="000000"/>
            </w:tcBorders>
            <w:shd w:val="clear" w:color="auto" w:fill="auto"/>
            <w:noWrap/>
            <w:vAlign w:val="bottom"/>
            <w:hideMark/>
          </w:tcPr>
          <w:p w14:paraId="4796007F" w14:textId="77777777" w:rsidR="00D727C6" w:rsidRPr="00D727C6" w:rsidRDefault="00D727C6" w:rsidP="00D727C6">
            <w:pPr>
              <w:suppressAutoHyphens w:val="0"/>
              <w:autoSpaceDN/>
              <w:spacing w:after="0" w:line="240" w:lineRule="auto"/>
              <w:jc w:val="center"/>
              <w:textAlignment w:val="auto"/>
              <w:rPr>
                <w:rFonts w:ascii="BrowalliaUPC" w:eastAsia="Times New Roman" w:hAnsi="BrowalliaUPC" w:cs="BrowalliaUPC"/>
                <w:color w:val="262626"/>
                <w:sz w:val="32"/>
                <w:lang w:val="es-MX" w:eastAsia="es-MX"/>
              </w:rPr>
            </w:pPr>
            <w:r w:rsidRPr="00D727C6">
              <w:rPr>
                <w:rFonts w:ascii="BrowalliaUPC" w:eastAsia="Times New Roman" w:hAnsi="BrowalliaUPC" w:cs="BrowalliaUPC"/>
                <w:color w:val="262626"/>
                <w:sz w:val="32"/>
                <w:lang w:val="es-MX" w:eastAsia="es-MX"/>
              </w:rPr>
              <w:t>La resultante</w:t>
            </w:r>
          </w:p>
        </w:tc>
      </w:tr>
      <w:tr w:rsidR="00D727C6" w:rsidRPr="00D727C6" w14:paraId="217D27A9" w14:textId="77777777" w:rsidTr="00D727C6">
        <w:trPr>
          <w:trHeight w:val="353"/>
        </w:trPr>
        <w:tc>
          <w:tcPr>
            <w:tcW w:w="612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16962B9" w14:textId="77777777" w:rsidR="00D727C6" w:rsidRPr="00D727C6" w:rsidRDefault="00D727C6" w:rsidP="00D727C6">
            <w:pPr>
              <w:suppressAutoHyphens w:val="0"/>
              <w:autoSpaceDN/>
              <w:spacing w:after="0" w:line="240" w:lineRule="auto"/>
              <w:jc w:val="center"/>
              <w:textAlignment w:val="auto"/>
              <w:rPr>
                <w:rFonts w:ascii="BrowalliaUPC" w:eastAsia="Times New Roman" w:hAnsi="BrowalliaUPC" w:cs="BrowalliaUPC"/>
                <w:color w:val="262626"/>
                <w:sz w:val="32"/>
                <w:lang w:val="es-MX" w:eastAsia="es-MX"/>
              </w:rPr>
            </w:pPr>
            <w:r w:rsidRPr="00D727C6">
              <w:rPr>
                <w:rFonts w:ascii="BrowalliaUPC" w:eastAsia="Times New Roman" w:hAnsi="BrowalliaUPC" w:cs="BrowalliaUPC"/>
                <w:color w:val="262626"/>
                <w:sz w:val="32"/>
                <w:lang w:val="es-MX" w:eastAsia="es-MX"/>
              </w:rPr>
              <w:t>% de frente jardinado</w:t>
            </w:r>
          </w:p>
        </w:tc>
        <w:tc>
          <w:tcPr>
            <w:tcW w:w="2627" w:type="dxa"/>
            <w:tcBorders>
              <w:top w:val="single" w:sz="4" w:space="0" w:color="auto"/>
              <w:left w:val="nil"/>
              <w:bottom w:val="single" w:sz="4" w:space="0" w:color="auto"/>
              <w:right w:val="single" w:sz="4" w:space="0" w:color="000000"/>
            </w:tcBorders>
            <w:shd w:val="clear" w:color="auto" w:fill="auto"/>
            <w:noWrap/>
            <w:vAlign w:val="bottom"/>
            <w:hideMark/>
          </w:tcPr>
          <w:p w14:paraId="62FD10DF" w14:textId="77777777" w:rsidR="00D727C6" w:rsidRPr="00D727C6" w:rsidRDefault="00D727C6" w:rsidP="00D727C6">
            <w:pPr>
              <w:suppressAutoHyphens w:val="0"/>
              <w:autoSpaceDN/>
              <w:spacing w:after="0" w:line="240" w:lineRule="auto"/>
              <w:jc w:val="center"/>
              <w:textAlignment w:val="auto"/>
              <w:rPr>
                <w:rFonts w:ascii="BrowalliaUPC" w:eastAsia="Times New Roman" w:hAnsi="BrowalliaUPC" w:cs="BrowalliaUPC"/>
                <w:color w:val="262626"/>
                <w:sz w:val="32"/>
                <w:lang w:val="es-MX" w:eastAsia="es-MX"/>
              </w:rPr>
            </w:pPr>
            <w:r w:rsidRPr="00D727C6">
              <w:rPr>
                <w:rFonts w:ascii="BrowalliaUPC" w:eastAsia="Times New Roman" w:hAnsi="BrowalliaUPC" w:cs="BrowalliaUPC"/>
                <w:color w:val="262626"/>
                <w:sz w:val="32"/>
                <w:lang w:val="es-MX" w:eastAsia="es-MX"/>
              </w:rPr>
              <w:t>40%</w:t>
            </w:r>
          </w:p>
        </w:tc>
      </w:tr>
      <w:tr w:rsidR="00D727C6" w:rsidRPr="00D727C6" w14:paraId="596996C0" w14:textId="77777777" w:rsidTr="00D727C6">
        <w:trPr>
          <w:trHeight w:val="353"/>
        </w:trPr>
        <w:tc>
          <w:tcPr>
            <w:tcW w:w="612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9674068" w14:textId="77777777" w:rsidR="00D727C6" w:rsidRPr="00D727C6" w:rsidRDefault="00D727C6" w:rsidP="00D727C6">
            <w:pPr>
              <w:suppressAutoHyphens w:val="0"/>
              <w:autoSpaceDN/>
              <w:spacing w:after="0" w:line="240" w:lineRule="auto"/>
              <w:jc w:val="center"/>
              <w:textAlignment w:val="auto"/>
              <w:rPr>
                <w:rFonts w:ascii="BrowalliaUPC" w:eastAsia="Times New Roman" w:hAnsi="BrowalliaUPC" w:cs="BrowalliaUPC"/>
                <w:color w:val="262626"/>
                <w:sz w:val="32"/>
                <w:lang w:val="es-MX" w:eastAsia="es-MX"/>
              </w:rPr>
            </w:pPr>
            <w:r w:rsidRPr="00D727C6">
              <w:rPr>
                <w:rFonts w:ascii="BrowalliaUPC" w:eastAsia="Times New Roman" w:hAnsi="BrowalliaUPC" w:cs="BrowalliaUPC"/>
                <w:color w:val="262626"/>
                <w:sz w:val="32"/>
                <w:lang w:val="es-MX" w:eastAsia="es-MX"/>
              </w:rPr>
              <w:t>Restricción frontal</w:t>
            </w:r>
          </w:p>
        </w:tc>
        <w:tc>
          <w:tcPr>
            <w:tcW w:w="2627" w:type="dxa"/>
            <w:tcBorders>
              <w:top w:val="single" w:sz="4" w:space="0" w:color="auto"/>
              <w:left w:val="nil"/>
              <w:bottom w:val="single" w:sz="4" w:space="0" w:color="auto"/>
              <w:right w:val="single" w:sz="4" w:space="0" w:color="000000"/>
            </w:tcBorders>
            <w:shd w:val="clear" w:color="auto" w:fill="auto"/>
            <w:noWrap/>
            <w:vAlign w:val="bottom"/>
            <w:hideMark/>
          </w:tcPr>
          <w:p w14:paraId="691EB098" w14:textId="77777777" w:rsidR="00D727C6" w:rsidRPr="00D727C6" w:rsidRDefault="00D727C6" w:rsidP="00D727C6">
            <w:pPr>
              <w:suppressAutoHyphens w:val="0"/>
              <w:autoSpaceDN/>
              <w:spacing w:after="0" w:line="240" w:lineRule="auto"/>
              <w:jc w:val="center"/>
              <w:textAlignment w:val="auto"/>
              <w:rPr>
                <w:rFonts w:ascii="BrowalliaUPC" w:eastAsia="Times New Roman" w:hAnsi="BrowalliaUPC" w:cs="BrowalliaUPC"/>
                <w:color w:val="262626"/>
                <w:sz w:val="32"/>
                <w:lang w:val="es-MX" w:eastAsia="es-MX"/>
              </w:rPr>
            </w:pPr>
            <w:r w:rsidRPr="00D727C6">
              <w:rPr>
                <w:rFonts w:ascii="BrowalliaUPC" w:eastAsia="Times New Roman" w:hAnsi="BrowalliaUPC" w:cs="BrowalliaUPC"/>
                <w:color w:val="262626"/>
                <w:sz w:val="32"/>
                <w:lang w:val="es-MX" w:eastAsia="es-MX"/>
              </w:rPr>
              <w:t>5ml</w:t>
            </w:r>
          </w:p>
        </w:tc>
      </w:tr>
      <w:tr w:rsidR="00D727C6" w:rsidRPr="00D727C6" w14:paraId="4C95984E" w14:textId="77777777" w:rsidTr="00D727C6">
        <w:trPr>
          <w:trHeight w:val="353"/>
        </w:trPr>
        <w:tc>
          <w:tcPr>
            <w:tcW w:w="612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C9344B" w14:textId="77777777" w:rsidR="00D727C6" w:rsidRPr="00D727C6" w:rsidRDefault="00D727C6" w:rsidP="00D727C6">
            <w:pPr>
              <w:suppressAutoHyphens w:val="0"/>
              <w:autoSpaceDN/>
              <w:spacing w:after="0" w:line="240" w:lineRule="auto"/>
              <w:jc w:val="center"/>
              <w:textAlignment w:val="auto"/>
              <w:rPr>
                <w:rFonts w:ascii="BrowalliaUPC" w:eastAsia="Times New Roman" w:hAnsi="BrowalliaUPC" w:cs="BrowalliaUPC"/>
                <w:color w:val="262626"/>
                <w:sz w:val="32"/>
                <w:lang w:val="es-MX" w:eastAsia="es-MX"/>
              </w:rPr>
            </w:pPr>
            <w:r w:rsidRPr="00D727C6">
              <w:rPr>
                <w:rFonts w:ascii="BrowalliaUPC" w:eastAsia="Times New Roman" w:hAnsi="BrowalliaUPC" w:cs="BrowalliaUPC"/>
                <w:color w:val="262626"/>
                <w:sz w:val="32"/>
                <w:lang w:val="es-MX" w:eastAsia="es-MX"/>
              </w:rPr>
              <w:t>Restricción posterior</w:t>
            </w:r>
          </w:p>
        </w:tc>
        <w:tc>
          <w:tcPr>
            <w:tcW w:w="2627" w:type="dxa"/>
            <w:tcBorders>
              <w:top w:val="single" w:sz="4" w:space="0" w:color="auto"/>
              <w:left w:val="nil"/>
              <w:bottom w:val="single" w:sz="4" w:space="0" w:color="auto"/>
              <w:right w:val="single" w:sz="4" w:space="0" w:color="000000"/>
            </w:tcBorders>
            <w:shd w:val="clear" w:color="auto" w:fill="auto"/>
            <w:noWrap/>
            <w:vAlign w:val="bottom"/>
            <w:hideMark/>
          </w:tcPr>
          <w:p w14:paraId="3BE7F458" w14:textId="77777777" w:rsidR="00D727C6" w:rsidRPr="00D727C6" w:rsidRDefault="00D727C6" w:rsidP="00D727C6">
            <w:pPr>
              <w:suppressAutoHyphens w:val="0"/>
              <w:autoSpaceDN/>
              <w:spacing w:after="0" w:line="240" w:lineRule="auto"/>
              <w:jc w:val="center"/>
              <w:textAlignment w:val="auto"/>
              <w:rPr>
                <w:rFonts w:ascii="BrowalliaUPC" w:eastAsia="Times New Roman" w:hAnsi="BrowalliaUPC" w:cs="BrowalliaUPC"/>
                <w:color w:val="262626"/>
                <w:sz w:val="32"/>
                <w:lang w:val="es-MX" w:eastAsia="es-MX"/>
              </w:rPr>
            </w:pPr>
            <w:r w:rsidRPr="00D727C6">
              <w:rPr>
                <w:rFonts w:ascii="BrowalliaUPC" w:eastAsia="Times New Roman" w:hAnsi="BrowalliaUPC" w:cs="BrowalliaUPC"/>
                <w:color w:val="262626"/>
                <w:sz w:val="32"/>
                <w:lang w:val="es-MX" w:eastAsia="es-MX"/>
              </w:rPr>
              <w:t>3ml</w:t>
            </w:r>
          </w:p>
        </w:tc>
      </w:tr>
      <w:tr w:rsidR="00D727C6" w:rsidRPr="00D727C6" w14:paraId="07F26E74" w14:textId="77777777" w:rsidTr="00D727C6">
        <w:trPr>
          <w:trHeight w:val="353"/>
        </w:trPr>
        <w:tc>
          <w:tcPr>
            <w:tcW w:w="612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00B4FD" w14:textId="77777777" w:rsidR="00D727C6" w:rsidRPr="00D727C6" w:rsidRDefault="00D727C6" w:rsidP="00D727C6">
            <w:pPr>
              <w:suppressAutoHyphens w:val="0"/>
              <w:autoSpaceDN/>
              <w:spacing w:after="0" w:line="240" w:lineRule="auto"/>
              <w:jc w:val="center"/>
              <w:textAlignment w:val="auto"/>
              <w:rPr>
                <w:rFonts w:ascii="BrowalliaUPC" w:eastAsia="Times New Roman" w:hAnsi="BrowalliaUPC" w:cs="BrowalliaUPC"/>
                <w:color w:val="262626"/>
                <w:sz w:val="32"/>
                <w:lang w:val="es-MX" w:eastAsia="es-MX"/>
              </w:rPr>
            </w:pPr>
            <w:r w:rsidRPr="00D727C6">
              <w:rPr>
                <w:rFonts w:ascii="BrowalliaUPC" w:eastAsia="Times New Roman" w:hAnsi="BrowalliaUPC" w:cs="BrowalliaUPC"/>
                <w:color w:val="262626"/>
                <w:sz w:val="32"/>
                <w:lang w:val="es-MX" w:eastAsia="es-MX"/>
              </w:rPr>
              <w:t xml:space="preserve">Modo de edificación </w:t>
            </w:r>
          </w:p>
        </w:tc>
        <w:tc>
          <w:tcPr>
            <w:tcW w:w="2627" w:type="dxa"/>
            <w:tcBorders>
              <w:top w:val="single" w:sz="4" w:space="0" w:color="auto"/>
              <w:left w:val="nil"/>
              <w:bottom w:val="single" w:sz="4" w:space="0" w:color="auto"/>
              <w:right w:val="single" w:sz="4" w:space="0" w:color="000000"/>
            </w:tcBorders>
            <w:shd w:val="clear" w:color="auto" w:fill="auto"/>
            <w:noWrap/>
            <w:vAlign w:val="bottom"/>
            <w:hideMark/>
          </w:tcPr>
          <w:p w14:paraId="102C20C9" w14:textId="77777777" w:rsidR="00D727C6" w:rsidRPr="00D727C6" w:rsidRDefault="00D727C6" w:rsidP="00D727C6">
            <w:pPr>
              <w:suppressAutoHyphens w:val="0"/>
              <w:autoSpaceDN/>
              <w:spacing w:after="0" w:line="240" w:lineRule="auto"/>
              <w:jc w:val="center"/>
              <w:textAlignment w:val="auto"/>
              <w:rPr>
                <w:rFonts w:ascii="BrowalliaUPC" w:eastAsia="Times New Roman" w:hAnsi="BrowalliaUPC" w:cs="BrowalliaUPC"/>
                <w:color w:val="262626"/>
                <w:sz w:val="32"/>
                <w:lang w:val="es-MX" w:eastAsia="es-MX"/>
              </w:rPr>
            </w:pPr>
            <w:r w:rsidRPr="00D727C6">
              <w:rPr>
                <w:rFonts w:ascii="BrowalliaUPC" w:eastAsia="Times New Roman" w:hAnsi="BrowalliaUPC" w:cs="BrowalliaUPC"/>
                <w:color w:val="262626"/>
                <w:sz w:val="32"/>
                <w:lang w:val="es-MX" w:eastAsia="es-MX"/>
              </w:rPr>
              <w:t xml:space="preserve">Variable </w:t>
            </w:r>
          </w:p>
        </w:tc>
      </w:tr>
    </w:tbl>
    <w:p w14:paraId="7A840ACA" w14:textId="77777777" w:rsidR="00AE6A39" w:rsidRDefault="006155F2" w:rsidP="005D4737">
      <w:pPr>
        <w:jc w:val="both"/>
        <w:rPr>
          <w:b/>
          <w:sz w:val="24"/>
          <w:szCs w:val="24"/>
        </w:rPr>
      </w:pPr>
      <w:r>
        <w:rPr>
          <w:b/>
          <w:sz w:val="24"/>
          <w:szCs w:val="24"/>
        </w:rPr>
        <w:t>R. La resultante de aplicar los coeficientes de ocupación y utilización del suelo.</w:t>
      </w:r>
    </w:p>
    <w:p w14:paraId="369EDF7E" w14:textId="77777777" w:rsidR="006155F2" w:rsidRDefault="006155F2" w:rsidP="005D4737">
      <w:pPr>
        <w:jc w:val="both"/>
        <w:rPr>
          <w:b/>
          <w:sz w:val="24"/>
          <w:szCs w:val="24"/>
        </w:rPr>
      </w:pPr>
      <w:r>
        <w:rPr>
          <w:b/>
          <w:sz w:val="24"/>
          <w:szCs w:val="24"/>
        </w:rPr>
        <w:t>* La restricción frontal se aplica a cada calle local para los otros tipos de vialidad, ver capítulo II</w:t>
      </w:r>
    </w:p>
    <w:p w14:paraId="07F0C536" w14:textId="77777777" w:rsidR="006155F2" w:rsidRDefault="006155F2" w:rsidP="005D4737">
      <w:pPr>
        <w:jc w:val="both"/>
        <w:rPr>
          <w:b/>
          <w:sz w:val="24"/>
          <w:szCs w:val="24"/>
        </w:rPr>
      </w:pPr>
      <w:r>
        <w:rPr>
          <w:b/>
          <w:sz w:val="24"/>
          <w:szCs w:val="24"/>
        </w:rPr>
        <w:t>Del título V del Reglamento Estatal de Zonificación.</w:t>
      </w:r>
    </w:p>
    <w:p w14:paraId="5C4BA93E" w14:textId="77777777" w:rsidR="00D57BDD" w:rsidRDefault="00D57BDD" w:rsidP="005D4737">
      <w:pPr>
        <w:jc w:val="both"/>
        <w:rPr>
          <w:b/>
          <w:sz w:val="24"/>
          <w:szCs w:val="24"/>
        </w:rPr>
      </w:pPr>
    </w:p>
    <w:p w14:paraId="26D858E1" w14:textId="74ACC249" w:rsidR="00D57BDD" w:rsidRDefault="00D57BDD" w:rsidP="005D4737">
      <w:pPr>
        <w:jc w:val="both"/>
        <w:rPr>
          <w:b/>
          <w:sz w:val="24"/>
          <w:szCs w:val="24"/>
        </w:rPr>
      </w:pPr>
    </w:p>
    <w:p w14:paraId="22A66EF5" w14:textId="65FB759C" w:rsidR="00193AFB" w:rsidRDefault="00193AFB" w:rsidP="005D4737">
      <w:pPr>
        <w:jc w:val="both"/>
        <w:rPr>
          <w:b/>
          <w:sz w:val="24"/>
          <w:szCs w:val="24"/>
        </w:rPr>
      </w:pPr>
    </w:p>
    <w:p w14:paraId="7ADBBBE2" w14:textId="5AC3C19D" w:rsidR="00193AFB" w:rsidRDefault="00193AFB" w:rsidP="005D4737">
      <w:pPr>
        <w:jc w:val="both"/>
        <w:rPr>
          <w:b/>
          <w:sz w:val="24"/>
          <w:szCs w:val="24"/>
        </w:rPr>
      </w:pPr>
    </w:p>
    <w:p w14:paraId="22E78F42" w14:textId="77777777" w:rsidR="00193AFB" w:rsidRDefault="00193AFB" w:rsidP="005D4737">
      <w:pPr>
        <w:jc w:val="both"/>
        <w:rPr>
          <w:b/>
          <w:sz w:val="24"/>
          <w:szCs w:val="24"/>
        </w:rPr>
      </w:pPr>
    </w:p>
    <w:p w14:paraId="43BC77B5" w14:textId="77777777" w:rsidR="00D57BDD" w:rsidRDefault="00D57BDD" w:rsidP="005D4737">
      <w:pPr>
        <w:jc w:val="both"/>
        <w:rPr>
          <w:b/>
          <w:sz w:val="24"/>
          <w:szCs w:val="24"/>
        </w:rPr>
      </w:pPr>
    </w:p>
    <w:p w14:paraId="773D676F" w14:textId="77777777" w:rsidR="006C74D6" w:rsidRDefault="006C74D6" w:rsidP="005D4737">
      <w:pPr>
        <w:jc w:val="both"/>
        <w:rPr>
          <w:b/>
          <w:sz w:val="24"/>
          <w:szCs w:val="24"/>
        </w:rPr>
      </w:pPr>
    </w:p>
    <w:p w14:paraId="5804C3F7" w14:textId="77777777" w:rsidR="006C74D6" w:rsidRPr="006155F2" w:rsidRDefault="006C74D6" w:rsidP="005D4737">
      <w:pPr>
        <w:jc w:val="both"/>
        <w:rPr>
          <w:b/>
          <w:sz w:val="24"/>
          <w:szCs w:val="24"/>
        </w:rPr>
      </w:pPr>
    </w:p>
    <w:p w14:paraId="3ACA5354" w14:textId="77777777" w:rsidR="00A01D03" w:rsidRDefault="00A01D03" w:rsidP="005D4737">
      <w:pPr>
        <w:jc w:val="both"/>
        <w:rPr>
          <w:sz w:val="24"/>
          <w:szCs w:val="24"/>
        </w:rPr>
      </w:pPr>
    </w:p>
    <w:tbl>
      <w:tblPr>
        <w:tblStyle w:val="Tablaconcuadrcula8"/>
        <w:tblW w:w="0" w:type="auto"/>
        <w:tblLook w:val="01E0" w:firstRow="1" w:lastRow="1" w:firstColumn="1" w:lastColumn="1" w:noHBand="0" w:noVBand="0"/>
      </w:tblPr>
      <w:tblGrid>
        <w:gridCol w:w="1153"/>
        <w:gridCol w:w="1980"/>
        <w:gridCol w:w="2880"/>
        <w:gridCol w:w="720"/>
        <w:gridCol w:w="2264"/>
      </w:tblGrid>
      <w:tr w:rsidR="004676BA" w:rsidRPr="004676BA" w14:paraId="19FB2059" w14:textId="77777777" w:rsidTr="004676BA">
        <w:tc>
          <w:tcPr>
            <w:tcW w:w="8672" w:type="dxa"/>
            <w:gridSpan w:val="5"/>
          </w:tcPr>
          <w:p w14:paraId="7EEB8585" w14:textId="151ABC84" w:rsidR="004676BA" w:rsidRPr="004676BA" w:rsidRDefault="00D57BDD" w:rsidP="004676BA">
            <w:pPr>
              <w:suppressAutoHyphens w:val="0"/>
              <w:jc w:val="center"/>
              <w:rPr>
                <w:rFonts w:ascii="Arial" w:hAnsi="Arial" w:cs="Arial"/>
                <w:lang w:eastAsia="es-ES"/>
              </w:rPr>
            </w:pPr>
            <w:r w:rsidRPr="004676BA">
              <w:rPr>
                <w:rFonts w:ascii="Arial" w:hAnsi="Arial" w:cs="Arial"/>
                <w:lang w:eastAsia="es-ES"/>
              </w:rPr>
              <w:lastRenderedPageBreak/>
              <w:t>Cuadro 16</w:t>
            </w:r>
          </w:p>
          <w:p w14:paraId="2C6E2E83" w14:textId="77777777" w:rsidR="004676BA" w:rsidRPr="003006E2" w:rsidRDefault="004676BA" w:rsidP="003006E2">
            <w:pPr>
              <w:pStyle w:val="Subttulo"/>
              <w:jc w:val="center"/>
              <w:rPr>
                <w:b/>
                <w:bCs/>
                <w:lang w:eastAsia="es-ES"/>
              </w:rPr>
            </w:pPr>
            <w:r w:rsidRPr="003006E2">
              <w:rPr>
                <w:b/>
                <w:bCs/>
                <w:sz w:val="24"/>
                <w:szCs w:val="24"/>
                <w:lang w:eastAsia="es-ES"/>
              </w:rPr>
              <w:t>COMERCIAL</w:t>
            </w:r>
          </w:p>
        </w:tc>
      </w:tr>
      <w:tr w:rsidR="004676BA" w:rsidRPr="004676BA" w14:paraId="2CC42ACB" w14:textId="77777777" w:rsidTr="004676BA">
        <w:trPr>
          <w:cantSplit/>
          <w:trHeight w:val="1134"/>
        </w:trPr>
        <w:tc>
          <w:tcPr>
            <w:tcW w:w="828" w:type="dxa"/>
          </w:tcPr>
          <w:p w14:paraId="5214B81E" w14:textId="77777777" w:rsidR="004676BA" w:rsidRPr="004676BA" w:rsidRDefault="004676BA" w:rsidP="004676BA">
            <w:pPr>
              <w:suppressAutoHyphens w:val="0"/>
              <w:jc w:val="center"/>
              <w:rPr>
                <w:rFonts w:ascii="Arial" w:hAnsi="Arial" w:cs="Arial"/>
                <w:b/>
                <w:sz w:val="18"/>
                <w:szCs w:val="18"/>
                <w:lang w:eastAsia="es-ES"/>
              </w:rPr>
            </w:pPr>
          </w:p>
          <w:p w14:paraId="7FE8432B" w14:textId="77777777" w:rsidR="004676BA" w:rsidRPr="004676BA" w:rsidRDefault="004676BA" w:rsidP="004676BA">
            <w:pPr>
              <w:suppressAutoHyphens w:val="0"/>
              <w:jc w:val="center"/>
              <w:rPr>
                <w:rFonts w:ascii="Arial" w:hAnsi="Arial" w:cs="Arial"/>
                <w:b/>
                <w:sz w:val="18"/>
                <w:szCs w:val="18"/>
                <w:lang w:eastAsia="es-ES"/>
              </w:rPr>
            </w:pPr>
          </w:p>
          <w:p w14:paraId="0C65B485" w14:textId="77777777" w:rsidR="004676BA" w:rsidRPr="004676BA" w:rsidRDefault="004676BA" w:rsidP="004676BA">
            <w:pPr>
              <w:suppressAutoHyphens w:val="0"/>
              <w:jc w:val="center"/>
              <w:rPr>
                <w:rFonts w:ascii="Arial" w:hAnsi="Arial" w:cs="Arial"/>
                <w:b/>
                <w:sz w:val="18"/>
                <w:szCs w:val="18"/>
                <w:lang w:eastAsia="es-ES"/>
              </w:rPr>
            </w:pPr>
            <w:r w:rsidRPr="004676BA">
              <w:rPr>
                <w:rFonts w:ascii="Arial" w:hAnsi="Arial" w:cs="Arial"/>
                <w:b/>
                <w:sz w:val="18"/>
                <w:szCs w:val="18"/>
                <w:lang w:eastAsia="es-ES"/>
              </w:rPr>
              <w:t>CLAVE</w:t>
            </w:r>
          </w:p>
        </w:tc>
        <w:tc>
          <w:tcPr>
            <w:tcW w:w="1980" w:type="dxa"/>
          </w:tcPr>
          <w:p w14:paraId="34CB1B5F" w14:textId="77777777" w:rsidR="004676BA" w:rsidRPr="004676BA" w:rsidRDefault="004676BA" w:rsidP="004676BA">
            <w:pPr>
              <w:suppressAutoHyphens w:val="0"/>
              <w:jc w:val="center"/>
              <w:rPr>
                <w:rFonts w:ascii="Arial" w:hAnsi="Arial" w:cs="Arial"/>
                <w:b/>
                <w:sz w:val="18"/>
                <w:szCs w:val="18"/>
                <w:lang w:eastAsia="es-ES"/>
              </w:rPr>
            </w:pPr>
          </w:p>
          <w:p w14:paraId="6EE5E92B" w14:textId="77777777" w:rsidR="004676BA" w:rsidRPr="004676BA" w:rsidRDefault="004676BA" w:rsidP="004676BA">
            <w:pPr>
              <w:suppressAutoHyphens w:val="0"/>
              <w:jc w:val="center"/>
              <w:rPr>
                <w:rFonts w:ascii="Arial" w:hAnsi="Arial" w:cs="Arial"/>
                <w:b/>
                <w:sz w:val="18"/>
                <w:szCs w:val="18"/>
                <w:lang w:eastAsia="es-ES"/>
              </w:rPr>
            </w:pPr>
          </w:p>
          <w:p w14:paraId="052F18C7" w14:textId="77777777" w:rsidR="004676BA" w:rsidRPr="004676BA" w:rsidRDefault="004676BA" w:rsidP="004676BA">
            <w:pPr>
              <w:suppressAutoHyphens w:val="0"/>
              <w:jc w:val="center"/>
              <w:rPr>
                <w:rFonts w:ascii="Arial" w:hAnsi="Arial" w:cs="Arial"/>
                <w:b/>
                <w:sz w:val="18"/>
                <w:szCs w:val="18"/>
                <w:lang w:eastAsia="es-ES"/>
              </w:rPr>
            </w:pPr>
            <w:r w:rsidRPr="004676BA">
              <w:rPr>
                <w:rFonts w:ascii="Arial" w:hAnsi="Arial" w:cs="Arial"/>
                <w:b/>
                <w:sz w:val="18"/>
                <w:szCs w:val="18"/>
                <w:lang w:eastAsia="es-ES"/>
              </w:rPr>
              <w:t>ZONA  (USO PREDOMINANTE)</w:t>
            </w:r>
          </w:p>
        </w:tc>
        <w:tc>
          <w:tcPr>
            <w:tcW w:w="2880" w:type="dxa"/>
          </w:tcPr>
          <w:p w14:paraId="7AD62B09" w14:textId="77777777" w:rsidR="004676BA" w:rsidRPr="004676BA" w:rsidRDefault="004676BA" w:rsidP="004676BA">
            <w:pPr>
              <w:suppressAutoHyphens w:val="0"/>
              <w:jc w:val="center"/>
              <w:rPr>
                <w:rFonts w:ascii="Arial" w:hAnsi="Arial" w:cs="Arial"/>
                <w:b/>
                <w:sz w:val="18"/>
                <w:szCs w:val="18"/>
                <w:lang w:eastAsia="es-ES"/>
              </w:rPr>
            </w:pPr>
          </w:p>
          <w:p w14:paraId="053DE093" w14:textId="77777777" w:rsidR="004676BA" w:rsidRPr="004676BA" w:rsidRDefault="004676BA" w:rsidP="004676BA">
            <w:pPr>
              <w:suppressAutoHyphens w:val="0"/>
              <w:jc w:val="center"/>
              <w:rPr>
                <w:rFonts w:ascii="Arial" w:hAnsi="Arial" w:cs="Arial"/>
                <w:b/>
                <w:sz w:val="18"/>
                <w:szCs w:val="18"/>
                <w:lang w:eastAsia="es-ES"/>
              </w:rPr>
            </w:pPr>
          </w:p>
          <w:p w14:paraId="31DD14E3" w14:textId="77777777" w:rsidR="004676BA" w:rsidRPr="004676BA" w:rsidRDefault="004676BA" w:rsidP="004676BA">
            <w:pPr>
              <w:suppressAutoHyphens w:val="0"/>
              <w:jc w:val="center"/>
              <w:rPr>
                <w:rFonts w:ascii="Arial" w:hAnsi="Arial" w:cs="Arial"/>
                <w:b/>
                <w:sz w:val="18"/>
                <w:szCs w:val="18"/>
                <w:lang w:eastAsia="es-ES"/>
              </w:rPr>
            </w:pPr>
            <w:r w:rsidRPr="004676BA">
              <w:rPr>
                <w:rFonts w:ascii="Arial" w:hAnsi="Arial" w:cs="Arial"/>
                <w:b/>
                <w:sz w:val="18"/>
                <w:szCs w:val="18"/>
                <w:lang w:eastAsia="es-ES"/>
              </w:rPr>
              <w:t>ACTIVIDADES O GIROS DE USO PREDOMINANTE</w:t>
            </w:r>
          </w:p>
        </w:tc>
        <w:tc>
          <w:tcPr>
            <w:tcW w:w="720" w:type="dxa"/>
            <w:textDirection w:val="btLr"/>
          </w:tcPr>
          <w:p w14:paraId="097705C3" w14:textId="77777777" w:rsidR="004676BA" w:rsidRPr="004676BA" w:rsidRDefault="004676BA" w:rsidP="004676BA">
            <w:pPr>
              <w:suppressAutoHyphens w:val="0"/>
              <w:ind w:left="113" w:right="113"/>
              <w:jc w:val="center"/>
              <w:rPr>
                <w:rFonts w:ascii="Arial" w:hAnsi="Arial" w:cs="Arial"/>
                <w:b/>
                <w:sz w:val="14"/>
                <w:szCs w:val="14"/>
                <w:lang w:eastAsia="es-ES"/>
              </w:rPr>
            </w:pPr>
            <w:r w:rsidRPr="004676BA">
              <w:rPr>
                <w:rFonts w:ascii="Arial" w:hAnsi="Arial" w:cs="Arial"/>
                <w:b/>
                <w:sz w:val="14"/>
                <w:szCs w:val="14"/>
                <w:lang w:eastAsia="es-ES"/>
              </w:rPr>
              <w:t>CATEGORIA</w:t>
            </w:r>
          </w:p>
        </w:tc>
        <w:tc>
          <w:tcPr>
            <w:tcW w:w="2264" w:type="dxa"/>
          </w:tcPr>
          <w:p w14:paraId="3624AD48" w14:textId="77777777" w:rsidR="004676BA" w:rsidRPr="004676BA" w:rsidRDefault="004676BA" w:rsidP="004676BA">
            <w:pPr>
              <w:suppressAutoHyphens w:val="0"/>
              <w:jc w:val="center"/>
              <w:rPr>
                <w:rFonts w:ascii="Arial" w:hAnsi="Arial" w:cs="Arial"/>
                <w:b/>
                <w:sz w:val="18"/>
                <w:szCs w:val="18"/>
                <w:lang w:eastAsia="es-ES"/>
              </w:rPr>
            </w:pPr>
          </w:p>
          <w:p w14:paraId="381879C6" w14:textId="77777777" w:rsidR="004676BA" w:rsidRPr="004676BA" w:rsidRDefault="004676BA" w:rsidP="004676BA">
            <w:pPr>
              <w:suppressAutoHyphens w:val="0"/>
              <w:jc w:val="center"/>
              <w:rPr>
                <w:rFonts w:ascii="Arial" w:hAnsi="Arial" w:cs="Arial"/>
                <w:b/>
                <w:sz w:val="18"/>
                <w:szCs w:val="18"/>
                <w:lang w:eastAsia="es-ES"/>
              </w:rPr>
            </w:pPr>
          </w:p>
          <w:p w14:paraId="1E0479DF" w14:textId="77777777" w:rsidR="004676BA" w:rsidRPr="004676BA" w:rsidRDefault="004676BA" w:rsidP="004676BA">
            <w:pPr>
              <w:suppressAutoHyphens w:val="0"/>
              <w:jc w:val="center"/>
              <w:rPr>
                <w:rFonts w:ascii="Arial" w:hAnsi="Arial" w:cs="Arial"/>
                <w:b/>
                <w:sz w:val="18"/>
                <w:szCs w:val="18"/>
                <w:lang w:eastAsia="es-ES"/>
              </w:rPr>
            </w:pPr>
            <w:r w:rsidRPr="004676BA">
              <w:rPr>
                <w:rFonts w:ascii="Arial" w:hAnsi="Arial" w:cs="Arial"/>
                <w:b/>
                <w:sz w:val="18"/>
                <w:szCs w:val="18"/>
                <w:lang w:eastAsia="es-ES"/>
              </w:rPr>
              <w:t>USOS Y DESTINOS PERMITIDOS</w:t>
            </w:r>
          </w:p>
        </w:tc>
      </w:tr>
      <w:tr w:rsidR="00402A22" w:rsidRPr="004676BA" w14:paraId="4AAA4D4D" w14:textId="77777777" w:rsidTr="004676BA">
        <w:trPr>
          <w:trHeight w:val="3026"/>
        </w:trPr>
        <w:tc>
          <w:tcPr>
            <w:tcW w:w="828" w:type="dxa"/>
          </w:tcPr>
          <w:p w14:paraId="7CAA6BDC" w14:textId="77777777" w:rsidR="00402A22" w:rsidRPr="004676BA" w:rsidRDefault="00402A22" w:rsidP="004676BA">
            <w:pPr>
              <w:suppressAutoHyphens w:val="0"/>
              <w:jc w:val="center"/>
              <w:rPr>
                <w:rFonts w:ascii="Arial" w:hAnsi="Arial" w:cs="Arial"/>
                <w:lang w:eastAsia="es-ES"/>
              </w:rPr>
            </w:pPr>
          </w:p>
          <w:p w14:paraId="30F8C704" w14:textId="77777777" w:rsidR="00402A22" w:rsidRPr="004676BA" w:rsidRDefault="00402A22" w:rsidP="004676BA">
            <w:pPr>
              <w:suppressAutoHyphens w:val="0"/>
              <w:jc w:val="center"/>
              <w:rPr>
                <w:rFonts w:ascii="Arial" w:hAnsi="Arial" w:cs="Arial"/>
                <w:lang w:eastAsia="es-ES"/>
              </w:rPr>
            </w:pPr>
          </w:p>
          <w:p w14:paraId="52F7B41A" w14:textId="77777777" w:rsidR="00402A22" w:rsidRPr="004676BA" w:rsidRDefault="00402A22" w:rsidP="004676BA">
            <w:pPr>
              <w:suppressAutoHyphens w:val="0"/>
              <w:jc w:val="center"/>
              <w:rPr>
                <w:rFonts w:ascii="Arial" w:hAnsi="Arial" w:cs="Arial"/>
                <w:lang w:eastAsia="es-ES"/>
              </w:rPr>
            </w:pPr>
          </w:p>
          <w:p w14:paraId="3D6313A1" w14:textId="0773032E" w:rsidR="00402A22" w:rsidRDefault="00402A22" w:rsidP="00193AFB">
            <w:pPr>
              <w:suppressAutoHyphens w:val="0"/>
              <w:rPr>
                <w:rFonts w:ascii="Arial" w:hAnsi="Arial" w:cs="Arial"/>
                <w:lang w:eastAsia="es-ES"/>
              </w:rPr>
            </w:pPr>
          </w:p>
          <w:p w14:paraId="624DB9D3" w14:textId="5ADEC3BE" w:rsidR="00193AFB" w:rsidRDefault="00193AFB" w:rsidP="00193AFB">
            <w:pPr>
              <w:suppressAutoHyphens w:val="0"/>
              <w:rPr>
                <w:rFonts w:ascii="Arial" w:hAnsi="Arial" w:cs="Arial"/>
                <w:lang w:eastAsia="es-ES"/>
              </w:rPr>
            </w:pPr>
          </w:p>
          <w:p w14:paraId="2F084609" w14:textId="6B73A454" w:rsidR="00193AFB" w:rsidRDefault="00193AFB" w:rsidP="00193AFB">
            <w:pPr>
              <w:suppressAutoHyphens w:val="0"/>
              <w:rPr>
                <w:rFonts w:ascii="Arial" w:hAnsi="Arial" w:cs="Arial"/>
                <w:lang w:eastAsia="es-ES"/>
              </w:rPr>
            </w:pPr>
          </w:p>
          <w:p w14:paraId="4E741B48" w14:textId="77777777" w:rsidR="00193AFB" w:rsidRDefault="00193AFB" w:rsidP="00193AFB">
            <w:pPr>
              <w:suppressAutoHyphens w:val="0"/>
              <w:rPr>
                <w:rFonts w:ascii="Arial" w:hAnsi="Arial" w:cs="Arial"/>
                <w:lang w:eastAsia="es-ES"/>
              </w:rPr>
            </w:pPr>
          </w:p>
          <w:p w14:paraId="70BA602D" w14:textId="77777777" w:rsidR="00193AFB" w:rsidRPr="004676BA" w:rsidRDefault="00193AFB" w:rsidP="004676BA">
            <w:pPr>
              <w:suppressAutoHyphens w:val="0"/>
              <w:jc w:val="center"/>
              <w:rPr>
                <w:rFonts w:ascii="Arial" w:hAnsi="Arial" w:cs="Arial"/>
                <w:lang w:eastAsia="es-ES"/>
              </w:rPr>
            </w:pPr>
          </w:p>
          <w:p w14:paraId="1CF4EF7E" w14:textId="77777777" w:rsidR="00402A22" w:rsidRPr="004676BA" w:rsidRDefault="00402A22" w:rsidP="004676BA">
            <w:pPr>
              <w:suppressAutoHyphens w:val="0"/>
              <w:jc w:val="center"/>
              <w:rPr>
                <w:rFonts w:ascii="Arial" w:hAnsi="Arial" w:cs="Arial"/>
                <w:b/>
                <w:sz w:val="18"/>
                <w:szCs w:val="18"/>
                <w:lang w:eastAsia="es-ES"/>
              </w:rPr>
            </w:pPr>
            <w:r w:rsidRPr="004676BA">
              <w:rPr>
                <w:rFonts w:ascii="Arial" w:hAnsi="Arial" w:cs="Arial"/>
                <w:b/>
                <w:sz w:val="18"/>
                <w:szCs w:val="18"/>
                <w:lang w:eastAsia="es-ES"/>
              </w:rPr>
              <w:t>CB</w:t>
            </w:r>
          </w:p>
          <w:p w14:paraId="642DD0C1" w14:textId="77777777" w:rsidR="00402A22" w:rsidRPr="004676BA" w:rsidRDefault="00402A22" w:rsidP="00193AFB">
            <w:pPr>
              <w:suppressAutoHyphens w:val="0"/>
              <w:rPr>
                <w:rFonts w:ascii="Arial" w:hAnsi="Arial" w:cs="Arial"/>
                <w:b/>
                <w:sz w:val="18"/>
                <w:szCs w:val="18"/>
                <w:lang w:eastAsia="es-ES"/>
              </w:rPr>
            </w:pPr>
          </w:p>
          <w:p w14:paraId="4CAE78DE" w14:textId="77777777" w:rsidR="00402A22" w:rsidRPr="004676BA" w:rsidRDefault="00402A22" w:rsidP="004676BA">
            <w:pPr>
              <w:suppressAutoHyphens w:val="0"/>
              <w:jc w:val="center"/>
              <w:rPr>
                <w:rFonts w:ascii="Arial" w:hAnsi="Arial" w:cs="Arial"/>
                <w:b/>
                <w:sz w:val="18"/>
                <w:szCs w:val="18"/>
                <w:lang w:eastAsia="es-ES"/>
              </w:rPr>
            </w:pPr>
            <w:r w:rsidRPr="004676BA">
              <w:rPr>
                <w:rFonts w:ascii="Arial" w:hAnsi="Arial" w:cs="Arial"/>
                <w:b/>
                <w:sz w:val="18"/>
                <w:szCs w:val="18"/>
                <w:lang w:eastAsia="es-ES"/>
              </w:rPr>
              <w:t>CB1</w:t>
            </w:r>
          </w:p>
          <w:p w14:paraId="5C5FC70C" w14:textId="77777777" w:rsidR="00402A22" w:rsidRPr="004676BA" w:rsidRDefault="00402A22" w:rsidP="004676BA">
            <w:pPr>
              <w:suppressAutoHyphens w:val="0"/>
              <w:jc w:val="center"/>
              <w:rPr>
                <w:rFonts w:ascii="Arial" w:hAnsi="Arial" w:cs="Arial"/>
                <w:b/>
                <w:sz w:val="18"/>
                <w:szCs w:val="18"/>
                <w:lang w:eastAsia="es-ES"/>
              </w:rPr>
            </w:pPr>
          </w:p>
          <w:p w14:paraId="6163EE80" w14:textId="77777777" w:rsidR="00402A22" w:rsidRPr="004676BA" w:rsidRDefault="00402A22" w:rsidP="004676BA">
            <w:pPr>
              <w:suppressAutoHyphens w:val="0"/>
              <w:jc w:val="center"/>
              <w:rPr>
                <w:rFonts w:ascii="Arial" w:hAnsi="Arial" w:cs="Arial"/>
                <w:b/>
                <w:sz w:val="18"/>
                <w:szCs w:val="18"/>
                <w:lang w:eastAsia="es-ES"/>
              </w:rPr>
            </w:pPr>
            <w:r w:rsidRPr="00193AFB">
              <w:rPr>
                <w:rFonts w:ascii="Arial" w:hAnsi="Arial" w:cs="Arial"/>
                <w:b/>
                <w:sz w:val="18"/>
                <w:szCs w:val="18"/>
                <w:highlight w:val="yellow"/>
                <w:lang w:eastAsia="es-ES"/>
              </w:rPr>
              <w:t>CB2</w:t>
            </w:r>
          </w:p>
          <w:p w14:paraId="51C187DB" w14:textId="77777777" w:rsidR="00402A22" w:rsidRPr="004676BA" w:rsidRDefault="00402A22" w:rsidP="004676BA">
            <w:pPr>
              <w:suppressAutoHyphens w:val="0"/>
              <w:jc w:val="center"/>
              <w:rPr>
                <w:rFonts w:ascii="Arial" w:hAnsi="Arial" w:cs="Arial"/>
                <w:b/>
                <w:sz w:val="18"/>
                <w:szCs w:val="18"/>
                <w:lang w:eastAsia="es-ES"/>
              </w:rPr>
            </w:pPr>
          </w:p>
          <w:p w14:paraId="0885B0DB" w14:textId="77777777" w:rsidR="00402A22" w:rsidRPr="004676BA" w:rsidRDefault="00402A22" w:rsidP="004676BA">
            <w:pPr>
              <w:suppressAutoHyphens w:val="0"/>
              <w:jc w:val="center"/>
              <w:rPr>
                <w:rFonts w:ascii="Arial" w:hAnsi="Arial" w:cs="Arial"/>
                <w:b/>
                <w:sz w:val="18"/>
                <w:szCs w:val="18"/>
                <w:lang w:eastAsia="es-ES"/>
              </w:rPr>
            </w:pPr>
            <w:r w:rsidRPr="004676BA">
              <w:rPr>
                <w:rFonts w:ascii="Arial" w:hAnsi="Arial" w:cs="Arial"/>
                <w:b/>
                <w:sz w:val="18"/>
                <w:szCs w:val="18"/>
                <w:lang w:eastAsia="es-ES"/>
              </w:rPr>
              <w:t>CB3</w:t>
            </w:r>
          </w:p>
          <w:p w14:paraId="0BDE824D" w14:textId="77777777" w:rsidR="00402A22" w:rsidRPr="004676BA" w:rsidRDefault="00402A22" w:rsidP="004676BA">
            <w:pPr>
              <w:suppressAutoHyphens w:val="0"/>
              <w:jc w:val="center"/>
              <w:rPr>
                <w:rFonts w:ascii="Arial" w:hAnsi="Arial" w:cs="Arial"/>
                <w:b/>
                <w:sz w:val="18"/>
                <w:szCs w:val="18"/>
                <w:lang w:eastAsia="es-ES"/>
              </w:rPr>
            </w:pPr>
          </w:p>
          <w:p w14:paraId="7239750C" w14:textId="77777777" w:rsidR="00402A22" w:rsidRPr="004676BA" w:rsidRDefault="00402A22" w:rsidP="004676BA">
            <w:pPr>
              <w:suppressAutoHyphens w:val="0"/>
              <w:jc w:val="center"/>
              <w:rPr>
                <w:rFonts w:ascii="Arial" w:hAnsi="Arial" w:cs="Arial"/>
                <w:b/>
                <w:sz w:val="18"/>
                <w:szCs w:val="18"/>
                <w:lang w:eastAsia="es-ES"/>
              </w:rPr>
            </w:pPr>
            <w:r w:rsidRPr="004676BA">
              <w:rPr>
                <w:rFonts w:ascii="Arial" w:hAnsi="Arial" w:cs="Arial"/>
                <w:b/>
                <w:sz w:val="18"/>
                <w:szCs w:val="18"/>
                <w:lang w:eastAsia="es-ES"/>
              </w:rPr>
              <w:t>CB4</w:t>
            </w:r>
          </w:p>
        </w:tc>
        <w:tc>
          <w:tcPr>
            <w:tcW w:w="1980" w:type="dxa"/>
          </w:tcPr>
          <w:p w14:paraId="214C4C97" w14:textId="77777777" w:rsidR="00402A22" w:rsidRPr="004676BA" w:rsidRDefault="00402A22" w:rsidP="004676BA">
            <w:pPr>
              <w:suppressAutoHyphens w:val="0"/>
              <w:jc w:val="both"/>
              <w:rPr>
                <w:rFonts w:ascii="Arial" w:hAnsi="Arial" w:cs="Arial"/>
                <w:sz w:val="18"/>
                <w:szCs w:val="18"/>
                <w:lang w:eastAsia="es-ES"/>
              </w:rPr>
            </w:pPr>
          </w:p>
          <w:p w14:paraId="072300D2" w14:textId="77777777" w:rsidR="00402A22" w:rsidRPr="004676BA" w:rsidRDefault="00402A22" w:rsidP="004676BA">
            <w:pPr>
              <w:suppressAutoHyphens w:val="0"/>
              <w:jc w:val="both"/>
              <w:rPr>
                <w:rFonts w:ascii="Arial" w:hAnsi="Arial" w:cs="Arial"/>
                <w:sz w:val="18"/>
                <w:szCs w:val="18"/>
                <w:lang w:eastAsia="es-ES"/>
              </w:rPr>
            </w:pPr>
          </w:p>
          <w:p w14:paraId="64E32219" w14:textId="77777777" w:rsidR="00402A22" w:rsidRPr="004676BA" w:rsidRDefault="00402A22" w:rsidP="004676BA">
            <w:pPr>
              <w:suppressAutoHyphens w:val="0"/>
              <w:jc w:val="both"/>
              <w:rPr>
                <w:rFonts w:ascii="Arial" w:hAnsi="Arial" w:cs="Arial"/>
                <w:b/>
                <w:sz w:val="18"/>
                <w:szCs w:val="18"/>
                <w:lang w:eastAsia="es-ES"/>
              </w:rPr>
            </w:pPr>
          </w:p>
          <w:p w14:paraId="78A0008E" w14:textId="77777777" w:rsidR="00402A22" w:rsidRPr="004676BA" w:rsidRDefault="00402A22" w:rsidP="004676BA">
            <w:pPr>
              <w:suppressAutoHyphens w:val="0"/>
              <w:jc w:val="both"/>
              <w:rPr>
                <w:rFonts w:ascii="Arial" w:hAnsi="Arial" w:cs="Arial"/>
                <w:b/>
                <w:sz w:val="18"/>
                <w:szCs w:val="18"/>
                <w:lang w:eastAsia="es-ES"/>
              </w:rPr>
            </w:pPr>
          </w:p>
          <w:p w14:paraId="2D4241DF" w14:textId="286FAE0C" w:rsidR="00402A22" w:rsidRDefault="00402A22" w:rsidP="004676BA">
            <w:pPr>
              <w:suppressAutoHyphens w:val="0"/>
              <w:jc w:val="both"/>
              <w:rPr>
                <w:rFonts w:ascii="Arial" w:hAnsi="Arial" w:cs="Arial"/>
                <w:b/>
                <w:sz w:val="18"/>
                <w:szCs w:val="18"/>
                <w:lang w:eastAsia="es-ES"/>
              </w:rPr>
            </w:pPr>
          </w:p>
          <w:p w14:paraId="5F74B862" w14:textId="77777777" w:rsidR="00193AFB" w:rsidRPr="004676BA" w:rsidRDefault="00193AFB" w:rsidP="004676BA">
            <w:pPr>
              <w:suppressAutoHyphens w:val="0"/>
              <w:jc w:val="both"/>
              <w:rPr>
                <w:rFonts w:ascii="Arial" w:hAnsi="Arial" w:cs="Arial"/>
                <w:b/>
                <w:sz w:val="18"/>
                <w:szCs w:val="18"/>
                <w:lang w:eastAsia="es-ES"/>
              </w:rPr>
            </w:pPr>
          </w:p>
          <w:p w14:paraId="47DA5F1D" w14:textId="6C68062F" w:rsidR="00402A22" w:rsidRPr="004676BA" w:rsidRDefault="00402A22" w:rsidP="004676BA">
            <w:pPr>
              <w:suppressAutoHyphens w:val="0"/>
              <w:jc w:val="both"/>
              <w:rPr>
                <w:rFonts w:ascii="Arial" w:hAnsi="Arial" w:cs="Arial"/>
                <w:b/>
                <w:sz w:val="18"/>
                <w:szCs w:val="18"/>
                <w:lang w:eastAsia="es-ES"/>
              </w:rPr>
            </w:pPr>
            <w:r w:rsidRPr="00193AFB">
              <w:rPr>
                <w:rFonts w:ascii="Arial" w:hAnsi="Arial" w:cs="Arial"/>
                <w:b/>
                <w:sz w:val="18"/>
                <w:szCs w:val="18"/>
                <w:highlight w:val="yellow"/>
                <w:lang w:eastAsia="es-ES"/>
              </w:rPr>
              <w:t>COMERC</w:t>
            </w:r>
            <w:r w:rsidR="00193AFB">
              <w:rPr>
                <w:rFonts w:ascii="Arial" w:hAnsi="Arial" w:cs="Arial"/>
                <w:b/>
                <w:sz w:val="18"/>
                <w:szCs w:val="18"/>
                <w:highlight w:val="yellow"/>
                <w:lang w:eastAsia="es-ES"/>
              </w:rPr>
              <w:t>IAL</w:t>
            </w:r>
            <w:r w:rsidRPr="00193AFB">
              <w:rPr>
                <w:rFonts w:ascii="Arial" w:hAnsi="Arial" w:cs="Arial"/>
                <w:b/>
                <w:sz w:val="18"/>
                <w:szCs w:val="18"/>
                <w:highlight w:val="yellow"/>
                <w:lang w:eastAsia="es-ES"/>
              </w:rPr>
              <w:t>BARRIAL</w:t>
            </w:r>
          </w:p>
          <w:p w14:paraId="1F7FB287" w14:textId="77777777" w:rsidR="00402A22" w:rsidRPr="004676BA" w:rsidRDefault="00402A22" w:rsidP="004676BA">
            <w:pPr>
              <w:suppressAutoHyphens w:val="0"/>
              <w:jc w:val="both"/>
              <w:rPr>
                <w:rFonts w:ascii="Arial" w:hAnsi="Arial" w:cs="Arial"/>
                <w:sz w:val="18"/>
                <w:szCs w:val="18"/>
                <w:lang w:eastAsia="es-ES"/>
              </w:rPr>
            </w:pPr>
            <w:r w:rsidRPr="004676BA">
              <w:rPr>
                <w:rFonts w:ascii="Arial" w:hAnsi="Arial" w:cs="Arial"/>
                <w:sz w:val="18"/>
                <w:szCs w:val="18"/>
                <w:lang w:eastAsia="es-ES"/>
              </w:rPr>
              <w:t>INTENSIDADES:</w:t>
            </w:r>
          </w:p>
          <w:p w14:paraId="00F0BA77" w14:textId="77777777" w:rsidR="00402A22" w:rsidRPr="004676BA" w:rsidRDefault="00402A22" w:rsidP="004676BA">
            <w:pPr>
              <w:suppressAutoHyphens w:val="0"/>
              <w:jc w:val="both"/>
              <w:rPr>
                <w:rFonts w:ascii="Arial" w:hAnsi="Arial" w:cs="Arial"/>
                <w:sz w:val="18"/>
                <w:szCs w:val="18"/>
                <w:lang w:eastAsia="es-ES"/>
              </w:rPr>
            </w:pPr>
          </w:p>
          <w:p w14:paraId="1AE2771B" w14:textId="77777777" w:rsidR="00193AFB" w:rsidRDefault="00193AFB" w:rsidP="004676BA">
            <w:pPr>
              <w:suppressAutoHyphens w:val="0"/>
              <w:jc w:val="both"/>
              <w:rPr>
                <w:rFonts w:ascii="Arial" w:hAnsi="Arial" w:cs="Arial"/>
                <w:b/>
                <w:sz w:val="18"/>
                <w:szCs w:val="18"/>
                <w:lang w:eastAsia="es-ES"/>
              </w:rPr>
            </w:pPr>
          </w:p>
          <w:p w14:paraId="2E2E1D68" w14:textId="39089FAD" w:rsidR="00402A22" w:rsidRPr="004676BA" w:rsidRDefault="00402A22" w:rsidP="004676BA">
            <w:pPr>
              <w:suppressAutoHyphens w:val="0"/>
              <w:jc w:val="both"/>
              <w:rPr>
                <w:rFonts w:ascii="Arial" w:hAnsi="Arial" w:cs="Arial"/>
                <w:b/>
                <w:sz w:val="18"/>
                <w:szCs w:val="18"/>
                <w:lang w:eastAsia="es-ES"/>
              </w:rPr>
            </w:pPr>
            <w:r w:rsidRPr="004676BA">
              <w:rPr>
                <w:rFonts w:ascii="Arial" w:hAnsi="Arial" w:cs="Arial"/>
                <w:b/>
                <w:sz w:val="18"/>
                <w:szCs w:val="18"/>
                <w:lang w:eastAsia="es-ES"/>
              </w:rPr>
              <w:t>MÍNIMA</w:t>
            </w:r>
          </w:p>
          <w:p w14:paraId="3A2ADEC6" w14:textId="77777777" w:rsidR="00402A22" w:rsidRPr="004676BA" w:rsidRDefault="00402A22" w:rsidP="004676BA">
            <w:pPr>
              <w:suppressAutoHyphens w:val="0"/>
              <w:jc w:val="both"/>
              <w:rPr>
                <w:rFonts w:ascii="Arial" w:hAnsi="Arial" w:cs="Arial"/>
                <w:b/>
                <w:sz w:val="18"/>
                <w:szCs w:val="18"/>
                <w:lang w:eastAsia="es-ES"/>
              </w:rPr>
            </w:pPr>
          </w:p>
          <w:p w14:paraId="19B1158E" w14:textId="77777777" w:rsidR="00402A22" w:rsidRPr="004676BA" w:rsidRDefault="00402A22" w:rsidP="004676BA">
            <w:pPr>
              <w:suppressAutoHyphens w:val="0"/>
              <w:jc w:val="both"/>
              <w:rPr>
                <w:rFonts w:ascii="Arial" w:hAnsi="Arial" w:cs="Arial"/>
                <w:b/>
                <w:sz w:val="18"/>
                <w:szCs w:val="18"/>
                <w:lang w:eastAsia="es-ES"/>
              </w:rPr>
            </w:pPr>
            <w:r w:rsidRPr="00193AFB">
              <w:rPr>
                <w:rFonts w:ascii="Arial" w:hAnsi="Arial" w:cs="Arial"/>
                <w:b/>
                <w:sz w:val="18"/>
                <w:szCs w:val="18"/>
                <w:highlight w:val="yellow"/>
                <w:lang w:eastAsia="es-ES"/>
              </w:rPr>
              <w:t>BAJA</w:t>
            </w:r>
          </w:p>
          <w:p w14:paraId="3994AC9F" w14:textId="77777777" w:rsidR="00402A22" w:rsidRPr="004676BA" w:rsidRDefault="00402A22" w:rsidP="004676BA">
            <w:pPr>
              <w:suppressAutoHyphens w:val="0"/>
              <w:jc w:val="both"/>
              <w:rPr>
                <w:rFonts w:ascii="Arial" w:hAnsi="Arial" w:cs="Arial"/>
                <w:b/>
                <w:sz w:val="18"/>
                <w:szCs w:val="18"/>
                <w:lang w:eastAsia="es-ES"/>
              </w:rPr>
            </w:pPr>
          </w:p>
          <w:p w14:paraId="17AF26E8" w14:textId="77777777" w:rsidR="00402A22" w:rsidRPr="004676BA" w:rsidRDefault="00402A22" w:rsidP="004676BA">
            <w:pPr>
              <w:suppressAutoHyphens w:val="0"/>
              <w:jc w:val="both"/>
              <w:rPr>
                <w:rFonts w:ascii="Arial" w:hAnsi="Arial" w:cs="Arial"/>
                <w:b/>
                <w:sz w:val="18"/>
                <w:szCs w:val="18"/>
                <w:lang w:eastAsia="es-ES"/>
              </w:rPr>
            </w:pPr>
            <w:r w:rsidRPr="004676BA">
              <w:rPr>
                <w:rFonts w:ascii="Arial" w:hAnsi="Arial" w:cs="Arial"/>
                <w:b/>
                <w:sz w:val="18"/>
                <w:szCs w:val="18"/>
                <w:lang w:eastAsia="es-ES"/>
              </w:rPr>
              <w:t>MEDIA</w:t>
            </w:r>
          </w:p>
          <w:p w14:paraId="35744F46" w14:textId="77777777" w:rsidR="00402A22" w:rsidRPr="004676BA" w:rsidRDefault="00402A22" w:rsidP="004676BA">
            <w:pPr>
              <w:suppressAutoHyphens w:val="0"/>
              <w:jc w:val="both"/>
              <w:rPr>
                <w:rFonts w:ascii="Arial" w:hAnsi="Arial" w:cs="Arial"/>
                <w:b/>
                <w:sz w:val="18"/>
                <w:szCs w:val="18"/>
                <w:lang w:eastAsia="es-ES"/>
              </w:rPr>
            </w:pPr>
          </w:p>
          <w:p w14:paraId="4A1204B9" w14:textId="77777777" w:rsidR="00402A22" w:rsidRPr="004676BA" w:rsidRDefault="00402A22" w:rsidP="004676BA">
            <w:pPr>
              <w:suppressAutoHyphens w:val="0"/>
              <w:jc w:val="both"/>
              <w:rPr>
                <w:rFonts w:ascii="Arial" w:hAnsi="Arial" w:cs="Arial"/>
                <w:sz w:val="18"/>
                <w:szCs w:val="18"/>
                <w:lang w:eastAsia="es-ES"/>
              </w:rPr>
            </w:pPr>
            <w:r w:rsidRPr="004676BA">
              <w:rPr>
                <w:rFonts w:ascii="Arial" w:hAnsi="Arial" w:cs="Arial"/>
                <w:b/>
                <w:sz w:val="18"/>
                <w:szCs w:val="18"/>
                <w:lang w:eastAsia="es-ES"/>
              </w:rPr>
              <w:t>ALTA</w:t>
            </w:r>
          </w:p>
        </w:tc>
        <w:tc>
          <w:tcPr>
            <w:tcW w:w="2880" w:type="dxa"/>
          </w:tcPr>
          <w:p w14:paraId="304C144F" w14:textId="77777777" w:rsidR="00402A22" w:rsidRPr="004676BA" w:rsidRDefault="00402A22" w:rsidP="004676BA">
            <w:pPr>
              <w:suppressAutoHyphens w:val="0"/>
              <w:jc w:val="both"/>
              <w:rPr>
                <w:rFonts w:ascii="Arial" w:hAnsi="Arial" w:cs="Arial"/>
                <w:b/>
                <w:sz w:val="18"/>
                <w:szCs w:val="18"/>
                <w:u w:val="single"/>
                <w:lang w:eastAsia="es-ES"/>
              </w:rPr>
            </w:pPr>
            <w:r w:rsidRPr="004676BA">
              <w:rPr>
                <w:rFonts w:ascii="Arial" w:hAnsi="Arial" w:cs="Arial"/>
                <w:b/>
                <w:sz w:val="18"/>
                <w:szCs w:val="18"/>
                <w:u w:val="single"/>
                <w:lang w:eastAsia="es-ES"/>
              </w:rPr>
              <w:t>Se incluyen los giros del comercio vecinal más los siguientes:</w:t>
            </w:r>
          </w:p>
          <w:p w14:paraId="71B3F223" w14:textId="77777777" w:rsidR="00402A22" w:rsidRPr="004676BA" w:rsidRDefault="00402A22" w:rsidP="004676BA">
            <w:pPr>
              <w:suppressAutoHyphens w:val="0"/>
              <w:jc w:val="both"/>
              <w:rPr>
                <w:rFonts w:ascii="Arial" w:hAnsi="Arial" w:cs="Arial"/>
                <w:b/>
                <w:sz w:val="18"/>
                <w:szCs w:val="18"/>
                <w:u w:val="single"/>
                <w:lang w:eastAsia="es-ES"/>
              </w:rPr>
            </w:pPr>
          </w:p>
          <w:p w14:paraId="1F5D27F2" w14:textId="77777777" w:rsidR="00402A22" w:rsidRPr="004676BA" w:rsidRDefault="00402A22" w:rsidP="004676BA">
            <w:pPr>
              <w:suppressAutoHyphens w:val="0"/>
              <w:jc w:val="both"/>
              <w:rPr>
                <w:rFonts w:ascii="Arial" w:hAnsi="Arial" w:cs="Arial"/>
                <w:sz w:val="18"/>
                <w:szCs w:val="18"/>
                <w:lang w:eastAsia="es-ES"/>
              </w:rPr>
            </w:pPr>
            <w:r w:rsidRPr="004676BA">
              <w:rPr>
                <w:rFonts w:ascii="Arial" w:hAnsi="Arial" w:cs="Arial"/>
                <w:sz w:val="18"/>
                <w:szCs w:val="18"/>
                <w:lang w:eastAsia="es-ES"/>
              </w:rPr>
              <w:t>Venta de:</w:t>
            </w:r>
          </w:p>
          <w:p w14:paraId="53D232E0" w14:textId="77777777" w:rsidR="00402A22" w:rsidRPr="004676BA" w:rsidRDefault="00402A22" w:rsidP="004676BA">
            <w:pPr>
              <w:numPr>
                <w:ilvl w:val="0"/>
                <w:numId w:val="35"/>
              </w:numPr>
              <w:suppressAutoHyphens w:val="0"/>
              <w:jc w:val="both"/>
              <w:rPr>
                <w:rFonts w:ascii="Arial" w:hAnsi="Arial" w:cs="Arial"/>
                <w:sz w:val="18"/>
                <w:szCs w:val="18"/>
                <w:lang w:eastAsia="es-ES"/>
              </w:rPr>
            </w:pPr>
            <w:r w:rsidRPr="004676BA">
              <w:rPr>
                <w:rFonts w:ascii="Arial" w:hAnsi="Arial" w:cs="Arial"/>
                <w:sz w:val="18"/>
                <w:szCs w:val="18"/>
                <w:lang w:eastAsia="es-ES"/>
              </w:rPr>
              <w:t>Aguas frescas, paletas.</w:t>
            </w:r>
          </w:p>
          <w:p w14:paraId="41F68B8C" w14:textId="77777777" w:rsidR="00402A22" w:rsidRPr="004676BA" w:rsidRDefault="00402A22" w:rsidP="004676BA">
            <w:pPr>
              <w:numPr>
                <w:ilvl w:val="0"/>
                <w:numId w:val="35"/>
              </w:numPr>
              <w:suppressAutoHyphens w:val="0"/>
              <w:jc w:val="both"/>
              <w:rPr>
                <w:rFonts w:ascii="Arial" w:hAnsi="Arial" w:cs="Arial"/>
                <w:sz w:val="18"/>
                <w:szCs w:val="18"/>
                <w:lang w:eastAsia="es-ES"/>
              </w:rPr>
            </w:pPr>
            <w:r w:rsidRPr="004676BA">
              <w:rPr>
                <w:rFonts w:ascii="Arial" w:hAnsi="Arial" w:cs="Arial"/>
                <w:sz w:val="18"/>
                <w:szCs w:val="18"/>
                <w:lang w:eastAsia="es-ES"/>
              </w:rPr>
              <w:t>Artículos de limpieza.</w:t>
            </w:r>
          </w:p>
          <w:p w14:paraId="2A546156" w14:textId="77777777" w:rsidR="00402A22" w:rsidRPr="004676BA" w:rsidRDefault="00402A22" w:rsidP="004676BA">
            <w:pPr>
              <w:numPr>
                <w:ilvl w:val="0"/>
                <w:numId w:val="35"/>
              </w:numPr>
              <w:suppressAutoHyphens w:val="0"/>
              <w:jc w:val="both"/>
              <w:rPr>
                <w:rFonts w:ascii="Arial" w:hAnsi="Arial" w:cs="Arial"/>
                <w:sz w:val="18"/>
                <w:szCs w:val="18"/>
                <w:lang w:eastAsia="es-ES"/>
              </w:rPr>
            </w:pPr>
            <w:r w:rsidRPr="004676BA">
              <w:rPr>
                <w:rFonts w:ascii="Arial" w:hAnsi="Arial" w:cs="Arial"/>
                <w:sz w:val="18"/>
                <w:szCs w:val="18"/>
                <w:lang w:eastAsia="es-ES"/>
              </w:rPr>
              <w:t>Artículos deportivos.</w:t>
            </w:r>
          </w:p>
          <w:p w14:paraId="0226F42A" w14:textId="77777777" w:rsidR="00402A22" w:rsidRPr="004676BA" w:rsidRDefault="00402A22" w:rsidP="004676BA">
            <w:pPr>
              <w:numPr>
                <w:ilvl w:val="0"/>
                <w:numId w:val="35"/>
              </w:numPr>
              <w:suppressAutoHyphens w:val="0"/>
              <w:jc w:val="both"/>
              <w:rPr>
                <w:rFonts w:ascii="Arial" w:hAnsi="Arial" w:cs="Arial"/>
                <w:sz w:val="18"/>
                <w:szCs w:val="18"/>
                <w:lang w:eastAsia="es-ES"/>
              </w:rPr>
            </w:pPr>
            <w:r w:rsidRPr="004676BA">
              <w:rPr>
                <w:rFonts w:ascii="Arial" w:hAnsi="Arial" w:cs="Arial"/>
                <w:sz w:val="18"/>
                <w:szCs w:val="18"/>
                <w:lang w:eastAsia="es-ES"/>
              </w:rPr>
              <w:t>Artículos domésticos de hojalata.</w:t>
            </w:r>
          </w:p>
          <w:p w14:paraId="2B71B385" w14:textId="77777777" w:rsidR="00402A22" w:rsidRPr="004676BA" w:rsidRDefault="00402A22" w:rsidP="004676BA">
            <w:pPr>
              <w:numPr>
                <w:ilvl w:val="0"/>
                <w:numId w:val="35"/>
              </w:numPr>
              <w:suppressAutoHyphens w:val="0"/>
              <w:jc w:val="both"/>
              <w:rPr>
                <w:rFonts w:ascii="Arial" w:hAnsi="Arial" w:cs="Arial"/>
                <w:sz w:val="18"/>
                <w:szCs w:val="18"/>
                <w:lang w:eastAsia="es-ES"/>
              </w:rPr>
            </w:pPr>
            <w:r w:rsidRPr="004676BA">
              <w:rPr>
                <w:rFonts w:ascii="Arial" w:hAnsi="Arial" w:cs="Arial"/>
                <w:sz w:val="18"/>
                <w:szCs w:val="18"/>
                <w:lang w:eastAsia="es-ES"/>
              </w:rPr>
              <w:t>Artículos fotográficos.</w:t>
            </w:r>
          </w:p>
          <w:p w14:paraId="4400BB01" w14:textId="77777777" w:rsidR="00402A22" w:rsidRPr="004676BA" w:rsidRDefault="00402A22" w:rsidP="004676BA">
            <w:pPr>
              <w:numPr>
                <w:ilvl w:val="0"/>
                <w:numId w:val="35"/>
              </w:numPr>
              <w:suppressAutoHyphens w:val="0"/>
              <w:jc w:val="both"/>
              <w:rPr>
                <w:rFonts w:ascii="Arial" w:hAnsi="Arial" w:cs="Arial"/>
                <w:sz w:val="18"/>
                <w:szCs w:val="18"/>
                <w:lang w:eastAsia="es-ES"/>
              </w:rPr>
            </w:pPr>
            <w:r w:rsidRPr="004676BA">
              <w:rPr>
                <w:rFonts w:ascii="Arial" w:hAnsi="Arial" w:cs="Arial"/>
                <w:sz w:val="18"/>
                <w:szCs w:val="18"/>
                <w:lang w:eastAsia="es-ES"/>
              </w:rPr>
              <w:t>Autoservicio.</w:t>
            </w:r>
          </w:p>
          <w:p w14:paraId="6B12DCFE" w14:textId="77777777" w:rsidR="00402A22" w:rsidRPr="004676BA" w:rsidRDefault="00402A22" w:rsidP="004676BA">
            <w:pPr>
              <w:numPr>
                <w:ilvl w:val="0"/>
                <w:numId w:val="35"/>
              </w:numPr>
              <w:suppressAutoHyphens w:val="0"/>
              <w:jc w:val="both"/>
              <w:rPr>
                <w:rFonts w:ascii="Arial" w:hAnsi="Arial" w:cs="Arial"/>
                <w:sz w:val="18"/>
                <w:szCs w:val="18"/>
                <w:lang w:eastAsia="es-ES"/>
              </w:rPr>
            </w:pPr>
            <w:r w:rsidRPr="004676BA">
              <w:rPr>
                <w:rFonts w:ascii="Arial" w:hAnsi="Arial" w:cs="Arial"/>
                <w:sz w:val="18"/>
                <w:szCs w:val="18"/>
                <w:lang w:eastAsia="es-ES"/>
              </w:rPr>
              <w:t>Bazares y antigüedades.</w:t>
            </w:r>
          </w:p>
          <w:p w14:paraId="4DB4EEFD" w14:textId="77777777" w:rsidR="00402A22" w:rsidRPr="004676BA" w:rsidRDefault="00402A22" w:rsidP="004676BA">
            <w:pPr>
              <w:numPr>
                <w:ilvl w:val="0"/>
                <w:numId w:val="35"/>
              </w:numPr>
              <w:suppressAutoHyphens w:val="0"/>
              <w:jc w:val="both"/>
              <w:rPr>
                <w:rFonts w:ascii="Arial" w:hAnsi="Arial" w:cs="Arial"/>
                <w:sz w:val="18"/>
                <w:szCs w:val="18"/>
                <w:lang w:eastAsia="es-ES"/>
              </w:rPr>
            </w:pPr>
            <w:r w:rsidRPr="004676BA">
              <w:rPr>
                <w:rFonts w:ascii="Arial" w:hAnsi="Arial" w:cs="Arial"/>
                <w:sz w:val="18"/>
                <w:szCs w:val="18"/>
                <w:lang w:eastAsia="es-ES"/>
              </w:rPr>
              <w:t>Bicicletas (venta)</w:t>
            </w:r>
          </w:p>
          <w:p w14:paraId="31413D59" w14:textId="77777777" w:rsidR="00402A22" w:rsidRPr="004676BA" w:rsidRDefault="00402A22" w:rsidP="004676BA">
            <w:pPr>
              <w:numPr>
                <w:ilvl w:val="0"/>
                <w:numId w:val="35"/>
              </w:numPr>
              <w:suppressAutoHyphens w:val="0"/>
              <w:jc w:val="both"/>
              <w:rPr>
                <w:rFonts w:ascii="Arial" w:hAnsi="Arial" w:cs="Arial"/>
                <w:sz w:val="18"/>
                <w:szCs w:val="18"/>
                <w:lang w:eastAsia="es-ES"/>
              </w:rPr>
            </w:pPr>
            <w:r w:rsidRPr="004676BA">
              <w:rPr>
                <w:rFonts w:ascii="Arial" w:hAnsi="Arial" w:cs="Arial"/>
                <w:sz w:val="18"/>
                <w:szCs w:val="18"/>
                <w:lang w:eastAsia="es-ES"/>
              </w:rPr>
              <w:t>Blancos.</w:t>
            </w:r>
          </w:p>
          <w:p w14:paraId="2EDB4637" w14:textId="77777777" w:rsidR="00402A22" w:rsidRPr="004676BA" w:rsidRDefault="00402A22" w:rsidP="004676BA">
            <w:pPr>
              <w:numPr>
                <w:ilvl w:val="0"/>
                <w:numId w:val="35"/>
              </w:numPr>
              <w:suppressAutoHyphens w:val="0"/>
              <w:jc w:val="both"/>
              <w:rPr>
                <w:rFonts w:ascii="Arial" w:hAnsi="Arial" w:cs="Arial"/>
                <w:sz w:val="18"/>
                <w:szCs w:val="18"/>
                <w:lang w:eastAsia="es-ES"/>
              </w:rPr>
            </w:pPr>
            <w:r w:rsidRPr="004676BA">
              <w:rPr>
                <w:rFonts w:ascii="Arial" w:hAnsi="Arial" w:cs="Arial"/>
                <w:sz w:val="18"/>
                <w:szCs w:val="18"/>
                <w:lang w:eastAsia="es-ES"/>
              </w:rPr>
              <w:t>Bonetería.</w:t>
            </w:r>
          </w:p>
          <w:p w14:paraId="2D217F61" w14:textId="77777777" w:rsidR="00402A22" w:rsidRPr="004676BA" w:rsidRDefault="00402A22" w:rsidP="004676BA">
            <w:pPr>
              <w:numPr>
                <w:ilvl w:val="0"/>
                <w:numId w:val="35"/>
              </w:numPr>
              <w:suppressAutoHyphens w:val="0"/>
              <w:jc w:val="both"/>
              <w:rPr>
                <w:rFonts w:ascii="Arial" w:hAnsi="Arial" w:cs="Arial"/>
                <w:sz w:val="18"/>
                <w:szCs w:val="18"/>
                <w:lang w:eastAsia="es-ES"/>
              </w:rPr>
            </w:pPr>
            <w:r w:rsidRPr="004676BA">
              <w:rPr>
                <w:rFonts w:ascii="Arial" w:hAnsi="Arial" w:cs="Arial"/>
                <w:sz w:val="18"/>
                <w:szCs w:val="18"/>
                <w:lang w:eastAsia="es-ES"/>
              </w:rPr>
              <w:t>Botanas y frituras.</w:t>
            </w:r>
          </w:p>
          <w:p w14:paraId="79206614" w14:textId="77777777" w:rsidR="00402A22" w:rsidRPr="004676BA" w:rsidRDefault="00402A22" w:rsidP="004676BA">
            <w:pPr>
              <w:numPr>
                <w:ilvl w:val="0"/>
                <w:numId w:val="35"/>
              </w:numPr>
              <w:suppressAutoHyphens w:val="0"/>
              <w:jc w:val="both"/>
              <w:rPr>
                <w:rFonts w:ascii="Arial" w:hAnsi="Arial" w:cs="Arial"/>
                <w:sz w:val="18"/>
                <w:szCs w:val="18"/>
                <w:lang w:eastAsia="es-ES"/>
              </w:rPr>
            </w:pPr>
            <w:r w:rsidRPr="004676BA">
              <w:rPr>
                <w:rFonts w:ascii="Arial" w:hAnsi="Arial" w:cs="Arial"/>
                <w:sz w:val="18"/>
                <w:szCs w:val="18"/>
                <w:lang w:eastAsia="es-ES"/>
              </w:rPr>
              <w:t>Calzado.</w:t>
            </w:r>
          </w:p>
          <w:p w14:paraId="6AF91628" w14:textId="77777777" w:rsidR="00402A22" w:rsidRPr="004676BA" w:rsidRDefault="00402A22" w:rsidP="004676BA">
            <w:pPr>
              <w:numPr>
                <w:ilvl w:val="0"/>
                <w:numId w:val="35"/>
              </w:numPr>
              <w:suppressAutoHyphens w:val="0"/>
              <w:jc w:val="both"/>
              <w:rPr>
                <w:rFonts w:ascii="Arial" w:hAnsi="Arial" w:cs="Arial"/>
                <w:sz w:val="18"/>
                <w:szCs w:val="18"/>
                <w:lang w:eastAsia="es-ES"/>
              </w:rPr>
            </w:pPr>
            <w:r w:rsidRPr="004676BA">
              <w:rPr>
                <w:rFonts w:ascii="Arial" w:hAnsi="Arial" w:cs="Arial"/>
                <w:sz w:val="18"/>
                <w:szCs w:val="18"/>
                <w:lang w:eastAsia="es-ES"/>
              </w:rPr>
              <w:t>Carnicería.</w:t>
            </w:r>
          </w:p>
          <w:p w14:paraId="70D3F756" w14:textId="77777777" w:rsidR="00402A22" w:rsidRPr="004676BA" w:rsidRDefault="00402A22" w:rsidP="004676BA">
            <w:pPr>
              <w:numPr>
                <w:ilvl w:val="0"/>
                <w:numId w:val="35"/>
              </w:numPr>
              <w:suppressAutoHyphens w:val="0"/>
              <w:jc w:val="both"/>
              <w:rPr>
                <w:rFonts w:ascii="Arial" w:hAnsi="Arial" w:cs="Arial"/>
                <w:sz w:val="18"/>
                <w:szCs w:val="18"/>
                <w:lang w:eastAsia="es-ES"/>
              </w:rPr>
            </w:pPr>
            <w:r w:rsidRPr="004676BA">
              <w:rPr>
                <w:rFonts w:ascii="Arial" w:hAnsi="Arial" w:cs="Arial"/>
                <w:sz w:val="18"/>
                <w:szCs w:val="18"/>
                <w:lang w:eastAsia="es-ES"/>
              </w:rPr>
              <w:t>Centro de copiado.</w:t>
            </w:r>
          </w:p>
          <w:p w14:paraId="0EC4935C" w14:textId="77777777" w:rsidR="00402A22" w:rsidRPr="004676BA" w:rsidRDefault="00402A22" w:rsidP="004676BA">
            <w:pPr>
              <w:numPr>
                <w:ilvl w:val="0"/>
                <w:numId w:val="35"/>
              </w:numPr>
              <w:suppressAutoHyphens w:val="0"/>
              <w:jc w:val="both"/>
              <w:rPr>
                <w:rFonts w:ascii="Arial" w:hAnsi="Arial" w:cs="Arial"/>
                <w:sz w:val="18"/>
                <w:szCs w:val="18"/>
                <w:lang w:eastAsia="es-ES"/>
              </w:rPr>
            </w:pPr>
            <w:r w:rsidRPr="004676BA">
              <w:rPr>
                <w:rFonts w:ascii="Arial" w:hAnsi="Arial" w:cs="Arial"/>
                <w:sz w:val="18"/>
                <w:szCs w:val="18"/>
                <w:lang w:eastAsia="es-ES"/>
              </w:rPr>
              <w:t>Dulcería.</w:t>
            </w:r>
          </w:p>
          <w:p w14:paraId="2655E04E" w14:textId="77777777" w:rsidR="00402A22" w:rsidRPr="004676BA" w:rsidRDefault="00402A22" w:rsidP="004676BA">
            <w:pPr>
              <w:suppressAutoHyphens w:val="0"/>
              <w:jc w:val="center"/>
              <w:rPr>
                <w:rFonts w:ascii="Arial" w:hAnsi="Arial" w:cs="Arial"/>
                <w:sz w:val="18"/>
                <w:szCs w:val="18"/>
                <w:lang w:eastAsia="es-ES"/>
              </w:rPr>
            </w:pPr>
            <w:r w:rsidRPr="004676BA">
              <w:rPr>
                <w:rFonts w:ascii="Arial" w:hAnsi="Arial" w:cs="Arial"/>
                <w:sz w:val="18"/>
                <w:szCs w:val="18"/>
                <w:lang w:eastAsia="es-ES"/>
              </w:rPr>
              <w:t>Expendios de: agua, billetes de lotería y sorteos varios, carbón, cerveza, huevo, leña, lubricantes, pan.</w:t>
            </w:r>
          </w:p>
        </w:tc>
        <w:tc>
          <w:tcPr>
            <w:tcW w:w="720" w:type="dxa"/>
          </w:tcPr>
          <w:p w14:paraId="478AC66F" w14:textId="77777777" w:rsidR="00402A22" w:rsidRPr="004676BA" w:rsidRDefault="00402A22" w:rsidP="004676BA">
            <w:pPr>
              <w:suppressAutoHyphens w:val="0"/>
              <w:jc w:val="center"/>
              <w:rPr>
                <w:rFonts w:ascii="Arial" w:hAnsi="Arial" w:cs="Arial"/>
                <w:sz w:val="16"/>
                <w:szCs w:val="16"/>
                <w:lang w:eastAsia="es-ES"/>
              </w:rPr>
            </w:pPr>
          </w:p>
          <w:p w14:paraId="31EB6FB6" w14:textId="77777777" w:rsidR="00402A22" w:rsidRPr="004676BA" w:rsidRDefault="00402A22" w:rsidP="004676BA">
            <w:pPr>
              <w:suppressAutoHyphens w:val="0"/>
              <w:jc w:val="center"/>
              <w:rPr>
                <w:rFonts w:ascii="Wingdings" w:hAnsi="Wingdings" w:cs="Arial"/>
                <w:sz w:val="14"/>
                <w:szCs w:val="14"/>
                <w:lang w:eastAsia="es-ES"/>
              </w:rPr>
            </w:pPr>
            <w:r w:rsidRPr="004676BA">
              <w:rPr>
                <w:rFonts w:ascii="Wingdings" w:hAnsi="Wingdings" w:cs="Arial"/>
                <w:sz w:val="14"/>
                <w:szCs w:val="14"/>
                <w:lang w:eastAsia="es-ES"/>
              </w:rPr>
              <w:t></w:t>
            </w:r>
          </w:p>
          <w:p w14:paraId="3029555C" w14:textId="77777777" w:rsidR="00402A22" w:rsidRPr="004676BA" w:rsidRDefault="00402A22" w:rsidP="004676BA">
            <w:pPr>
              <w:suppressAutoHyphens w:val="0"/>
              <w:jc w:val="center"/>
              <w:rPr>
                <w:rFonts w:ascii="Symbol" w:hAnsi="Symbol" w:cs="Arial"/>
                <w:sz w:val="16"/>
                <w:szCs w:val="16"/>
                <w:lang w:eastAsia="es-ES"/>
              </w:rPr>
            </w:pPr>
            <w:r w:rsidRPr="004676BA">
              <w:rPr>
                <w:rFonts w:ascii="Symbol" w:hAnsi="Symbol" w:cs="Arial"/>
                <w:sz w:val="16"/>
                <w:szCs w:val="16"/>
                <w:lang w:eastAsia="es-ES"/>
              </w:rPr>
              <w:t></w:t>
            </w:r>
          </w:p>
          <w:p w14:paraId="3CBC85C3" w14:textId="77777777" w:rsidR="00402A22" w:rsidRPr="004676BA" w:rsidRDefault="00402A22" w:rsidP="004676BA">
            <w:pPr>
              <w:suppressAutoHyphens w:val="0"/>
              <w:jc w:val="center"/>
              <w:rPr>
                <w:rFonts w:ascii="Symbol" w:hAnsi="Symbol" w:cs="Arial"/>
                <w:sz w:val="16"/>
                <w:szCs w:val="16"/>
                <w:lang w:eastAsia="es-ES"/>
              </w:rPr>
            </w:pPr>
            <w:r w:rsidRPr="004676BA">
              <w:rPr>
                <w:rFonts w:ascii="Symbol" w:hAnsi="Symbol" w:cs="Arial"/>
                <w:sz w:val="16"/>
                <w:szCs w:val="16"/>
                <w:lang w:eastAsia="es-ES"/>
              </w:rPr>
              <w:t></w:t>
            </w:r>
          </w:p>
          <w:p w14:paraId="27644D6D" w14:textId="77777777" w:rsidR="00402A22" w:rsidRPr="004676BA" w:rsidRDefault="00402A22" w:rsidP="004676BA">
            <w:pPr>
              <w:suppressAutoHyphens w:val="0"/>
              <w:jc w:val="center"/>
              <w:rPr>
                <w:rFonts w:ascii="Symbol" w:hAnsi="Symbol" w:cs="Arial"/>
                <w:sz w:val="16"/>
                <w:szCs w:val="16"/>
                <w:lang w:eastAsia="es-ES"/>
              </w:rPr>
            </w:pPr>
          </w:p>
          <w:p w14:paraId="4DFB224B" w14:textId="77777777" w:rsidR="00402A22" w:rsidRPr="004676BA" w:rsidRDefault="00402A22" w:rsidP="004676BA">
            <w:pPr>
              <w:suppressAutoHyphens w:val="0"/>
              <w:jc w:val="center"/>
              <w:rPr>
                <w:rFonts w:ascii="Symbol" w:hAnsi="Symbol" w:cs="Arial"/>
                <w:sz w:val="16"/>
                <w:szCs w:val="16"/>
                <w:lang w:eastAsia="es-ES"/>
              </w:rPr>
            </w:pPr>
          </w:p>
          <w:p w14:paraId="365F6CF7" w14:textId="77777777" w:rsidR="00402A22" w:rsidRPr="004676BA" w:rsidRDefault="00402A22" w:rsidP="004676BA">
            <w:pPr>
              <w:suppressAutoHyphens w:val="0"/>
              <w:jc w:val="center"/>
              <w:rPr>
                <w:rFonts w:ascii="Symbol" w:hAnsi="Symbol" w:cs="Arial"/>
                <w:sz w:val="16"/>
                <w:szCs w:val="16"/>
                <w:lang w:eastAsia="es-ES"/>
              </w:rPr>
            </w:pPr>
            <w:r w:rsidRPr="004676BA">
              <w:rPr>
                <w:rFonts w:ascii="Symbol" w:hAnsi="Symbol" w:cs="Arial"/>
                <w:sz w:val="16"/>
                <w:szCs w:val="16"/>
                <w:lang w:eastAsia="es-ES"/>
              </w:rPr>
              <w:t></w:t>
            </w:r>
          </w:p>
          <w:p w14:paraId="05E411C8" w14:textId="77777777" w:rsidR="00402A22" w:rsidRPr="004676BA" w:rsidRDefault="00402A22" w:rsidP="004676BA">
            <w:pPr>
              <w:suppressAutoHyphens w:val="0"/>
              <w:jc w:val="center"/>
              <w:rPr>
                <w:rFonts w:ascii="Symbol" w:hAnsi="Symbol" w:cs="Arial"/>
                <w:sz w:val="16"/>
                <w:szCs w:val="16"/>
                <w:lang w:eastAsia="es-ES"/>
              </w:rPr>
            </w:pPr>
            <w:r w:rsidRPr="004676BA">
              <w:rPr>
                <w:rFonts w:ascii="Symbol" w:hAnsi="Symbol" w:cs="Arial"/>
                <w:sz w:val="16"/>
                <w:szCs w:val="16"/>
                <w:lang w:eastAsia="es-ES"/>
              </w:rPr>
              <w:t></w:t>
            </w:r>
          </w:p>
          <w:p w14:paraId="198AD52A" w14:textId="77777777" w:rsidR="00402A22" w:rsidRPr="004676BA" w:rsidRDefault="00402A22" w:rsidP="004676BA">
            <w:pPr>
              <w:suppressAutoHyphens w:val="0"/>
              <w:jc w:val="center"/>
              <w:rPr>
                <w:rFonts w:ascii="Symbol" w:hAnsi="Symbol" w:cs="Arial"/>
                <w:sz w:val="16"/>
                <w:szCs w:val="16"/>
                <w:lang w:eastAsia="es-ES"/>
              </w:rPr>
            </w:pPr>
          </w:p>
          <w:p w14:paraId="7E2065E0" w14:textId="77777777" w:rsidR="00402A22" w:rsidRPr="004676BA" w:rsidRDefault="00402A22" w:rsidP="004676BA">
            <w:pPr>
              <w:suppressAutoHyphens w:val="0"/>
              <w:jc w:val="center"/>
              <w:rPr>
                <w:rFonts w:ascii="Symbol" w:hAnsi="Symbol" w:cs="Arial"/>
                <w:sz w:val="16"/>
                <w:szCs w:val="16"/>
                <w:lang w:eastAsia="es-ES"/>
              </w:rPr>
            </w:pPr>
            <w:r w:rsidRPr="004676BA">
              <w:rPr>
                <w:rFonts w:ascii="Symbol" w:hAnsi="Symbol" w:cs="Arial"/>
                <w:sz w:val="16"/>
                <w:szCs w:val="16"/>
                <w:lang w:eastAsia="es-ES"/>
              </w:rPr>
              <w:t></w:t>
            </w:r>
          </w:p>
          <w:p w14:paraId="3BF1365D" w14:textId="77777777" w:rsidR="00402A22" w:rsidRPr="004676BA" w:rsidRDefault="00402A22" w:rsidP="004676BA">
            <w:pPr>
              <w:suppressAutoHyphens w:val="0"/>
              <w:jc w:val="center"/>
              <w:rPr>
                <w:rFonts w:ascii="Symbol" w:hAnsi="Symbol" w:cs="Arial"/>
                <w:sz w:val="16"/>
                <w:szCs w:val="16"/>
                <w:lang w:eastAsia="es-ES"/>
              </w:rPr>
            </w:pPr>
          </w:p>
          <w:p w14:paraId="2FBF6E85" w14:textId="77777777" w:rsidR="00402A22" w:rsidRPr="004676BA" w:rsidRDefault="00402A22" w:rsidP="004676BA">
            <w:pPr>
              <w:suppressAutoHyphens w:val="0"/>
              <w:jc w:val="center"/>
              <w:rPr>
                <w:rFonts w:ascii="Symbol" w:hAnsi="Symbol" w:cs="Arial"/>
                <w:sz w:val="16"/>
                <w:szCs w:val="16"/>
                <w:lang w:eastAsia="es-ES"/>
              </w:rPr>
            </w:pPr>
          </w:p>
          <w:p w14:paraId="5DFFAAE6" w14:textId="77777777" w:rsidR="00402A22" w:rsidRPr="004676BA" w:rsidRDefault="00402A22" w:rsidP="004676BA">
            <w:pPr>
              <w:suppressAutoHyphens w:val="0"/>
              <w:jc w:val="center"/>
              <w:rPr>
                <w:rFonts w:ascii="Symbol" w:hAnsi="Symbol" w:cs="Arial"/>
                <w:sz w:val="16"/>
                <w:szCs w:val="16"/>
                <w:lang w:eastAsia="es-ES"/>
              </w:rPr>
            </w:pPr>
            <w:r w:rsidRPr="004676BA">
              <w:rPr>
                <w:rFonts w:ascii="Symbol" w:hAnsi="Symbol" w:cs="Arial"/>
                <w:sz w:val="16"/>
                <w:szCs w:val="16"/>
                <w:lang w:eastAsia="es-ES"/>
              </w:rPr>
              <w:t></w:t>
            </w:r>
          </w:p>
          <w:p w14:paraId="344C1771" w14:textId="77777777" w:rsidR="00402A22" w:rsidRPr="004676BA" w:rsidRDefault="00402A22" w:rsidP="004676BA">
            <w:pPr>
              <w:suppressAutoHyphens w:val="0"/>
              <w:jc w:val="center"/>
              <w:rPr>
                <w:rFonts w:ascii="Symbol" w:hAnsi="Symbol" w:cs="Arial"/>
                <w:sz w:val="16"/>
                <w:szCs w:val="16"/>
                <w:lang w:eastAsia="es-ES"/>
              </w:rPr>
            </w:pPr>
          </w:p>
          <w:p w14:paraId="662C1461" w14:textId="77777777" w:rsidR="00402A22" w:rsidRPr="004676BA" w:rsidRDefault="00402A22" w:rsidP="004676BA">
            <w:pPr>
              <w:suppressAutoHyphens w:val="0"/>
              <w:jc w:val="center"/>
              <w:rPr>
                <w:rFonts w:ascii="Symbol" w:hAnsi="Symbol" w:cs="Arial"/>
                <w:sz w:val="16"/>
                <w:szCs w:val="16"/>
                <w:lang w:eastAsia="es-ES"/>
              </w:rPr>
            </w:pPr>
            <w:r w:rsidRPr="004676BA">
              <w:rPr>
                <w:rFonts w:ascii="Symbol" w:hAnsi="Symbol" w:cs="Arial"/>
                <w:sz w:val="16"/>
                <w:szCs w:val="16"/>
                <w:lang w:eastAsia="es-ES"/>
              </w:rPr>
              <w:t></w:t>
            </w:r>
          </w:p>
          <w:p w14:paraId="4416AE45" w14:textId="77777777" w:rsidR="00402A22" w:rsidRPr="004676BA" w:rsidRDefault="00402A22" w:rsidP="004676BA">
            <w:pPr>
              <w:suppressAutoHyphens w:val="0"/>
              <w:jc w:val="center"/>
              <w:rPr>
                <w:rFonts w:ascii="Symbol" w:hAnsi="Symbol" w:cs="Arial"/>
                <w:sz w:val="16"/>
                <w:szCs w:val="16"/>
                <w:lang w:eastAsia="es-ES"/>
              </w:rPr>
            </w:pPr>
          </w:p>
          <w:p w14:paraId="35286F86" w14:textId="77777777" w:rsidR="00402A22" w:rsidRPr="004676BA" w:rsidRDefault="00402A22" w:rsidP="004676BA">
            <w:pPr>
              <w:suppressAutoHyphens w:val="0"/>
              <w:jc w:val="center"/>
              <w:rPr>
                <w:rFonts w:ascii="Symbol" w:hAnsi="Symbol" w:cs="Arial"/>
                <w:sz w:val="16"/>
                <w:szCs w:val="16"/>
                <w:lang w:eastAsia="es-ES"/>
              </w:rPr>
            </w:pPr>
          </w:p>
          <w:p w14:paraId="6B4B3514" w14:textId="77777777" w:rsidR="00402A22" w:rsidRPr="004676BA" w:rsidRDefault="00402A22" w:rsidP="004676BA">
            <w:pPr>
              <w:suppressAutoHyphens w:val="0"/>
              <w:jc w:val="center"/>
              <w:rPr>
                <w:rFonts w:ascii="Symbol" w:hAnsi="Symbol" w:cs="Arial"/>
                <w:sz w:val="16"/>
                <w:szCs w:val="16"/>
                <w:lang w:eastAsia="es-ES"/>
              </w:rPr>
            </w:pPr>
            <w:r w:rsidRPr="004676BA">
              <w:rPr>
                <w:rFonts w:ascii="Symbol" w:hAnsi="Symbol" w:cs="Arial"/>
                <w:sz w:val="16"/>
                <w:szCs w:val="16"/>
                <w:lang w:eastAsia="es-ES"/>
              </w:rPr>
              <w:t></w:t>
            </w:r>
          </w:p>
          <w:p w14:paraId="3F403275" w14:textId="77777777" w:rsidR="00402A22" w:rsidRPr="004676BA" w:rsidRDefault="00402A22" w:rsidP="004676BA">
            <w:pPr>
              <w:suppressAutoHyphens w:val="0"/>
              <w:jc w:val="center"/>
              <w:rPr>
                <w:rFonts w:ascii="Symbol" w:hAnsi="Symbol" w:cs="Arial"/>
                <w:sz w:val="16"/>
                <w:szCs w:val="16"/>
                <w:lang w:eastAsia="es-ES"/>
              </w:rPr>
            </w:pPr>
          </w:p>
          <w:p w14:paraId="1CDC8574" w14:textId="77777777" w:rsidR="00402A22" w:rsidRPr="004676BA" w:rsidRDefault="00402A22" w:rsidP="004676BA">
            <w:pPr>
              <w:suppressAutoHyphens w:val="0"/>
              <w:jc w:val="center"/>
              <w:rPr>
                <w:rFonts w:ascii="Symbol" w:hAnsi="Symbol" w:cs="Arial"/>
                <w:sz w:val="16"/>
                <w:szCs w:val="16"/>
                <w:lang w:eastAsia="es-ES"/>
              </w:rPr>
            </w:pPr>
            <w:r w:rsidRPr="004676BA">
              <w:rPr>
                <w:rFonts w:ascii="Symbol" w:hAnsi="Symbol" w:cs="Arial"/>
                <w:sz w:val="16"/>
                <w:szCs w:val="16"/>
                <w:lang w:eastAsia="es-ES"/>
              </w:rPr>
              <w:t></w:t>
            </w:r>
          </w:p>
          <w:p w14:paraId="52F8698A" w14:textId="77777777" w:rsidR="00402A22" w:rsidRPr="004676BA" w:rsidRDefault="00402A22" w:rsidP="004676BA">
            <w:pPr>
              <w:suppressAutoHyphens w:val="0"/>
              <w:jc w:val="center"/>
              <w:rPr>
                <w:rFonts w:ascii="Symbol" w:hAnsi="Symbol" w:cs="Arial"/>
                <w:sz w:val="16"/>
                <w:szCs w:val="16"/>
                <w:lang w:eastAsia="es-ES"/>
              </w:rPr>
            </w:pPr>
          </w:p>
          <w:p w14:paraId="1EF5A807" w14:textId="77777777" w:rsidR="00402A22" w:rsidRPr="004676BA" w:rsidRDefault="00402A22" w:rsidP="004676BA">
            <w:pPr>
              <w:suppressAutoHyphens w:val="0"/>
              <w:jc w:val="center"/>
              <w:rPr>
                <w:rFonts w:ascii="Symbol" w:hAnsi="Symbol" w:cs="Arial"/>
                <w:sz w:val="16"/>
                <w:szCs w:val="16"/>
                <w:lang w:eastAsia="es-ES"/>
              </w:rPr>
            </w:pPr>
          </w:p>
          <w:p w14:paraId="513BE6AA" w14:textId="77777777" w:rsidR="00402A22" w:rsidRPr="004676BA" w:rsidRDefault="00402A22" w:rsidP="004676BA">
            <w:pPr>
              <w:suppressAutoHyphens w:val="0"/>
              <w:jc w:val="center"/>
              <w:rPr>
                <w:rFonts w:ascii="Symbol" w:hAnsi="Symbol" w:cs="Arial"/>
                <w:sz w:val="16"/>
                <w:szCs w:val="16"/>
                <w:lang w:eastAsia="es-ES"/>
              </w:rPr>
            </w:pPr>
          </w:p>
          <w:p w14:paraId="020CE499" w14:textId="77777777" w:rsidR="00402A22" w:rsidRPr="004676BA" w:rsidRDefault="00402A22" w:rsidP="004676BA">
            <w:pPr>
              <w:suppressAutoHyphens w:val="0"/>
              <w:jc w:val="center"/>
              <w:rPr>
                <w:rFonts w:ascii="Symbol" w:hAnsi="Symbol" w:cs="Arial"/>
                <w:sz w:val="16"/>
                <w:szCs w:val="16"/>
                <w:lang w:eastAsia="es-ES"/>
              </w:rPr>
            </w:pPr>
            <w:r w:rsidRPr="004676BA">
              <w:rPr>
                <w:rFonts w:ascii="Symbol" w:hAnsi="Symbol" w:cs="Arial"/>
                <w:sz w:val="16"/>
                <w:szCs w:val="16"/>
                <w:lang w:eastAsia="es-ES"/>
              </w:rPr>
              <w:t></w:t>
            </w:r>
          </w:p>
          <w:p w14:paraId="43AA7715" w14:textId="77777777" w:rsidR="00402A22" w:rsidRPr="004676BA" w:rsidRDefault="00402A22" w:rsidP="004676BA">
            <w:pPr>
              <w:suppressAutoHyphens w:val="0"/>
              <w:jc w:val="center"/>
              <w:rPr>
                <w:rFonts w:ascii="Symbol" w:hAnsi="Symbol" w:cs="Arial"/>
                <w:sz w:val="16"/>
                <w:szCs w:val="16"/>
                <w:lang w:eastAsia="es-ES"/>
              </w:rPr>
            </w:pPr>
          </w:p>
          <w:p w14:paraId="7DA72EA1" w14:textId="77777777" w:rsidR="00402A22" w:rsidRPr="004676BA" w:rsidRDefault="00402A22" w:rsidP="004676BA">
            <w:pPr>
              <w:suppressAutoHyphens w:val="0"/>
              <w:jc w:val="center"/>
              <w:rPr>
                <w:rFonts w:ascii="Symbol" w:hAnsi="Symbol" w:cs="Arial"/>
                <w:sz w:val="16"/>
                <w:szCs w:val="16"/>
                <w:lang w:eastAsia="es-ES"/>
              </w:rPr>
            </w:pPr>
          </w:p>
          <w:p w14:paraId="11B4CAB5" w14:textId="77777777" w:rsidR="00402A22" w:rsidRPr="004676BA" w:rsidRDefault="00402A22" w:rsidP="004676BA">
            <w:pPr>
              <w:suppressAutoHyphens w:val="0"/>
              <w:jc w:val="center"/>
              <w:rPr>
                <w:rFonts w:ascii="Wingdings" w:hAnsi="Wingdings" w:cs="Arial"/>
                <w:sz w:val="16"/>
                <w:szCs w:val="16"/>
                <w:lang w:eastAsia="es-ES"/>
              </w:rPr>
            </w:pPr>
          </w:p>
          <w:p w14:paraId="5FD12ABD" w14:textId="77777777" w:rsidR="00402A22" w:rsidRPr="004676BA" w:rsidRDefault="00402A22" w:rsidP="004676BA">
            <w:pPr>
              <w:suppressAutoHyphens w:val="0"/>
              <w:jc w:val="center"/>
              <w:rPr>
                <w:rFonts w:ascii="Wingdings" w:hAnsi="Wingdings" w:cs="Arial"/>
                <w:sz w:val="16"/>
                <w:szCs w:val="16"/>
                <w:lang w:eastAsia="es-ES"/>
              </w:rPr>
            </w:pPr>
          </w:p>
          <w:p w14:paraId="76617C35" w14:textId="77777777" w:rsidR="00402A22" w:rsidRPr="004676BA" w:rsidRDefault="00402A22" w:rsidP="004676BA">
            <w:pPr>
              <w:suppressAutoHyphens w:val="0"/>
              <w:jc w:val="center"/>
              <w:rPr>
                <w:rFonts w:ascii="Arial" w:hAnsi="Arial" w:cs="Arial"/>
                <w:sz w:val="16"/>
                <w:szCs w:val="16"/>
                <w:lang w:eastAsia="es-ES"/>
              </w:rPr>
            </w:pPr>
          </w:p>
          <w:p w14:paraId="14E6FE82" w14:textId="77777777" w:rsidR="00402A22" w:rsidRPr="004676BA" w:rsidRDefault="00402A22" w:rsidP="004676BA">
            <w:pPr>
              <w:suppressAutoHyphens w:val="0"/>
              <w:jc w:val="both"/>
              <w:rPr>
                <w:rFonts w:ascii="Arial" w:hAnsi="Arial" w:cs="Arial"/>
                <w:sz w:val="18"/>
                <w:szCs w:val="18"/>
                <w:lang w:eastAsia="es-ES"/>
              </w:rPr>
            </w:pPr>
          </w:p>
        </w:tc>
        <w:tc>
          <w:tcPr>
            <w:tcW w:w="2264" w:type="dxa"/>
          </w:tcPr>
          <w:p w14:paraId="7CBE8170" w14:textId="77777777" w:rsidR="00402A22" w:rsidRPr="004676BA" w:rsidRDefault="00402A22" w:rsidP="004676BA">
            <w:pPr>
              <w:suppressAutoHyphens w:val="0"/>
              <w:jc w:val="both"/>
              <w:rPr>
                <w:rFonts w:ascii="Arial" w:hAnsi="Arial" w:cs="Arial"/>
                <w:sz w:val="18"/>
                <w:szCs w:val="18"/>
                <w:lang w:eastAsia="es-ES"/>
              </w:rPr>
            </w:pPr>
          </w:p>
          <w:p w14:paraId="33789914" w14:textId="77777777" w:rsidR="00402A22" w:rsidRPr="004676BA" w:rsidRDefault="00402A22" w:rsidP="004676BA">
            <w:pPr>
              <w:suppressAutoHyphens w:val="0"/>
              <w:jc w:val="both"/>
              <w:rPr>
                <w:rFonts w:ascii="Arial" w:hAnsi="Arial" w:cs="Arial"/>
                <w:sz w:val="18"/>
                <w:szCs w:val="18"/>
                <w:lang w:eastAsia="es-ES"/>
              </w:rPr>
            </w:pPr>
            <w:r w:rsidRPr="004676BA">
              <w:rPr>
                <w:rFonts w:ascii="Arial" w:hAnsi="Arial" w:cs="Arial"/>
                <w:sz w:val="18"/>
                <w:szCs w:val="18"/>
                <w:lang w:eastAsia="es-ES"/>
              </w:rPr>
              <w:t>COMERCIO BARRIAL</w:t>
            </w:r>
          </w:p>
          <w:p w14:paraId="3495639E" w14:textId="77777777" w:rsidR="00402A22" w:rsidRPr="004676BA" w:rsidRDefault="00402A22" w:rsidP="004676BA">
            <w:pPr>
              <w:suppressAutoHyphens w:val="0"/>
              <w:jc w:val="both"/>
              <w:rPr>
                <w:rFonts w:ascii="Arial" w:hAnsi="Arial" w:cs="Arial"/>
                <w:sz w:val="18"/>
                <w:szCs w:val="18"/>
                <w:lang w:eastAsia="es-ES"/>
              </w:rPr>
            </w:pPr>
            <w:r w:rsidRPr="004676BA">
              <w:rPr>
                <w:rFonts w:ascii="Arial" w:hAnsi="Arial" w:cs="Arial"/>
                <w:sz w:val="18"/>
                <w:szCs w:val="18"/>
                <w:lang w:eastAsia="es-ES"/>
              </w:rPr>
              <w:t>COMERCIO VECINAL.</w:t>
            </w:r>
          </w:p>
          <w:p w14:paraId="621B6596" w14:textId="77777777" w:rsidR="00402A22" w:rsidRPr="004676BA" w:rsidRDefault="00402A22" w:rsidP="004676BA">
            <w:pPr>
              <w:suppressAutoHyphens w:val="0"/>
              <w:jc w:val="both"/>
              <w:rPr>
                <w:rFonts w:ascii="Arial" w:hAnsi="Arial" w:cs="Arial"/>
                <w:sz w:val="18"/>
                <w:szCs w:val="18"/>
                <w:lang w:eastAsia="es-ES"/>
              </w:rPr>
            </w:pPr>
            <w:r w:rsidRPr="004676BA">
              <w:rPr>
                <w:rFonts w:ascii="Arial" w:hAnsi="Arial" w:cs="Arial"/>
                <w:sz w:val="18"/>
                <w:szCs w:val="18"/>
                <w:lang w:eastAsia="es-ES"/>
              </w:rPr>
              <w:t>HABITACIÓN UNIFAMILIAR.</w:t>
            </w:r>
          </w:p>
          <w:p w14:paraId="50150661" w14:textId="77777777" w:rsidR="00402A22" w:rsidRPr="004676BA" w:rsidRDefault="00402A22" w:rsidP="004676BA">
            <w:pPr>
              <w:suppressAutoHyphens w:val="0"/>
              <w:jc w:val="both"/>
              <w:rPr>
                <w:rFonts w:ascii="Arial" w:hAnsi="Arial" w:cs="Arial"/>
                <w:sz w:val="18"/>
                <w:szCs w:val="18"/>
                <w:lang w:eastAsia="es-ES"/>
              </w:rPr>
            </w:pPr>
            <w:r w:rsidRPr="004676BA">
              <w:rPr>
                <w:rFonts w:ascii="Arial" w:hAnsi="Arial" w:cs="Arial"/>
                <w:sz w:val="18"/>
                <w:szCs w:val="18"/>
                <w:lang w:eastAsia="es-ES"/>
              </w:rPr>
              <w:t>HABITACIÓN PLURIFAMILIAR HORIZONTAL.</w:t>
            </w:r>
          </w:p>
          <w:p w14:paraId="51A29DBD" w14:textId="77777777" w:rsidR="00402A22" w:rsidRPr="004676BA" w:rsidRDefault="00402A22" w:rsidP="004676BA">
            <w:pPr>
              <w:suppressAutoHyphens w:val="0"/>
              <w:jc w:val="both"/>
              <w:rPr>
                <w:rFonts w:ascii="Arial" w:hAnsi="Arial" w:cs="Arial"/>
                <w:sz w:val="18"/>
                <w:szCs w:val="18"/>
                <w:lang w:eastAsia="es-ES"/>
              </w:rPr>
            </w:pPr>
            <w:r w:rsidRPr="004676BA">
              <w:rPr>
                <w:rFonts w:ascii="Arial" w:hAnsi="Arial" w:cs="Arial"/>
                <w:sz w:val="18"/>
                <w:szCs w:val="18"/>
                <w:lang w:eastAsia="es-ES"/>
              </w:rPr>
              <w:t>HABITACIÓN PLURIFAMILIAR VERTICAL.</w:t>
            </w:r>
          </w:p>
          <w:p w14:paraId="668A4814" w14:textId="77777777" w:rsidR="00402A22" w:rsidRPr="004676BA" w:rsidRDefault="00402A22" w:rsidP="004676BA">
            <w:pPr>
              <w:suppressAutoHyphens w:val="0"/>
              <w:jc w:val="both"/>
              <w:rPr>
                <w:rFonts w:ascii="Arial" w:hAnsi="Arial" w:cs="Arial"/>
                <w:sz w:val="18"/>
                <w:szCs w:val="18"/>
                <w:lang w:eastAsia="es-ES"/>
              </w:rPr>
            </w:pPr>
            <w:r w:rsidRPr="004676BA">
              <w:rPr>
                <w:rFonts w:ascii="Arial" w:hAnsi="Arial" w:cs="Arial"/>
                <w:sz w:val="18"/>
                <w:szCs w:val="18"/>
                <w:lang w:eastAsia="es-ES"/>
              </w:rPr>
              <w:t>SERVICIOS VECINALES.</w:t>
            </w:r>
          </w:p>
          <w:p w14:paraId="61FC2119" w14:textId="77777777" w:rsidR="00402A22" w:rsidRPr="004676BA" w:rsidRDefault="00402A22" w:rsidP="004676BA">
            <w:pPr>
              <w:suppressAutoHyphens w:val="0"/>
              <w:jc w:val="both"/>
              <w:rPr>
                <w:rFonts w:ascii="Arial" w:hAnsi="Arial" w:cs="Arial"/>
                <w:sz w:val="18"/>
                <w:szCs w:val="18"/>
                <w:lang w:eastAsia="es-ES"/>
              </w:rPr>
            </w:pPr>
            <w:r w:rsidRPr="004676BA">
              <w:rPr>
                <w:rFonts w:ascii="Arial" w:hAnsi="Arial" w:cs="Arial"/>
                <w:sz w:val="18"/>
                <w:szCs w:val="18"/>
                <w:lang w:eastAsia="es-ES"/>
              </w:rPr>
              <w:t>SERVICIOS BARRIALES.</w:t>
            </w:r>
          </w:p>
          <w:p w14:paraId="208EA343" w14:textId="77777777" w:rsidR="00402A22" w:rsidRPr="004676BA" w:rsidRDefault="00402A22" w:rsidP="004676BA">
            <w:pPr>
              <w:suppressAutoHyphens w:val="0"/>
              <w:jc w:val="both"/>
              <w:rPr>
                <w:rFonts w:ascii="Arial" w:hAnsi="Arial" w:cs="Arial"/>
                <w:sz w:val="18"/>
                <w:szCs w:val="18"/>
                <w:lang w:eastAsia="es-ES"/>
              </w:rPr>
            </w:pPr>
            <w:r w:rsidRPr="004676BA">
              <w:rPr>
                <w:rFonts w:ascii="Arial" w:hAnsi="Arial" w:cs="Arial"/>
                <w:sz w:val="18"/>
                <w:szCs w:val="18"/>
                <w:lang w:eastAsia="es-ES"/>
              </w:rPr>
              <w:t>EQUIPAMIENTO BARRIAL.</w:t>
            </w:r>
          </w:p>
          <w:p w14:paraId="1B19F964" w14:textId="77777777" w:rsidR="00402A22" w:rsidRPr="004676BA" w:rsidRDefault="00402A22" w:rsidP="004676BA">
            <w:pPr>
              <w:suppressAutoHyphens w:val="0"/>
              <w:rPr>
                <w:rFonts w:ascii="Arial" w:hAnsi="Arial" w:cs="Arial"/>
                <w:sz w:val="18"/>
                <w:szCs w:val="18"/>
                <w:lang w:eastAsia="es-ES"/>
              </w:rPr>
            </w:pPr>
            <w:r w:rsidRPr="004676BA">
              <w:rPr>
                <w:rFonts w:ascii="Arial" w:hAnsi="Arial" w:cs="Arial"/>
                <w:sz w:val="18"/>
                <w:szCs w:val="18"/>
                <w:lang w:eastAsia="es-ES"/>
              </w:rPr>
              <w:t>ESPACIOS VERDES, ABIERTOS Y RECREATIVOS VECINALES.</w:t>
            </w:r>
          </w:p>
          <w:p w14:paraId="4E811FB5" w14:textId="77777777" w:rsidR="00402A22" w:rsidRPr="004676BA" w:rsidRDefault="00402A22" w:rsidP="004676BA">
            <w:pPr>
              <w:suppressAutoHyphens w:val="0"/>
              <w:rPr>
                <w:rFonts w:ascii="Arial" w:hAnsi="Arial" w:cs="Arial"/>
                <w:sz w:val="18"/>
                <w:szCs w:val="18"/>
                <w:lang w:eastAsia="es-ES"/>
              </w:rPr>
            </w:pPr>
            <w:r w:rsidRPr="004676BA">
              <w:rPr>
                <w:rFonts w:ascii="Arial" w:hAnsi="Arial" w:cs="Arial"/>
                <w:sz w:val="18"/>
                <w:szCs w:val="18"/>
                <w:lang w:eastAsia="es-ES"/>
              </w:rPr>
              <w:t>ESPACIOS VERDES, ABIERTOS Y RECREATIVOS BARRIALES.</w:t>
            </w:r>
          </w:p>
        </w:tc>
      </w:tr>
      <w:tr w:rsidR="00402A22" w:rsidRPr="004676BA" w14:paraId="7DC5DDF9" w14:textId="77777777" w:rsidTr="004676BA">
        <w:tc>
          <w:tcPr>
            <w:tcW w:w="828" w:type="dxa"/>
          </w:tcPr>
          <w:p w14:paraId="0264680E" w14:textId="77777777" w:rsidR="00402A22" w:rsidRPr="004676BA" w:rsidRDefault="00402A22" w:rsidP="004676BA">
            <w:pPr>
              <w:suppressAutoHyphens w:val="0"/>
              <w:jc w:val="both"/>
              <w:rPr>
                <w:rFonts w:ascii="Arial" w:hAnsi="Arial" w:cs="Arial"/>
                <w:b/>
                <w:sz w:val="18"/>
                <w:szCs w:val="18"/>
                <w:lang w:eastAsia="es-ES"/>
              </w:rPr>
            </w:pPr>
            <w:r w:rsidRPr="004676BA">
              <w:rPr>
                <w:rFonts w:ascii="Arial" w:hAnsi="Arial" w:cs="Arial"/>
                <w:b/>
                <w:sz w:val="18"/>
                <w:szCs w:val="18"/>
                <w:lang w:eastAsia="es-ES"/>
              </w:rPr>
              <w:t>SIMBOLOGÍA DE LAS CATEGORÍAS</w:t>
            </w:r>
          </w:p>
          <w:p w14:paraId="60F895D5" w14:textId="77777777" w:rsidR="00402A22" w:rsidRPr="004676BA" w:rsidRDefault="00402A22" w:rsidP="004676BA">
            <w:pPr>
              <w:suppressAutoHyphens w:val="0"/>
              <w:jc w:val="center"/>
              <w:rPr>
                <w:rFonts w:ascii="Arial" w:hAnsi="Arial" w:cs="Arial"/>
                <w:b/>
                <w:sz w:val="18"/>
                <w:szCs w:val="18"/>
                <w:lang w:eastAsia="es-ES"/>
              </w:rPr>
            </w:pPr>
            <w:r w:rsidRPr="004676BA">
              <w:rPr>
                <w:rFonts w:ascii="Wingdings" w:hAnsi="Wingdings" w:cs="Arial"/>
                <w:sz w:val="18"/>
                <w:szCs w:val="18"/>
                <w:lang w:eastAsia="es-ES"/>
              </w:rPr>
              <w:t></w:t>
            </w:r>
            <w:r w:rsidRPr="004676BA">
              <w:rPr>
                <w:rFonts w:ascii="Wingdings" w:hAnsi="Wingdings" w:cs="Arial"/>
                <w:sz w:val="18"/>
                <w:szCs w:val="18"/>
                <w:lang w:eastAsia="es-ES"/>
              </w:rPr>
              <w:t></w:t>
            </w:r>
            <w:r w:rsidRPr="004676BA">
              <w:rPr>
                <w:rFonts w:ascii="Wingdings" w:hAnsi="Wingdings" w:cs="Arial"/>
                <w:sz w:val="18"/>
                <w:szCs w:val="18"/>
                <w:lang w:eastAsia="es-ES"/>
              </w:rPr>
              <w:t></w:t>
            </w:r>
            <w:r w:rsidRPr="004676BA">
              <w:rPr>
                <w:rFonts w:ascii="Arial" w:hAnsi="Arial" w:cs="Arial"/>
                <w:sz w:val="18"/>
                <w:szCs w:val="18"/>
                <w:lang w:eastAsia="es-ES"/>
              </w:rPr>
              <w:t xml:space="preserve">PREDOMINANTE        </w:t>
            </w:r>
            <w:r w:rsidRPr="004676BA">
              <w:rPr>
                <w:rFonts w:ascii="Symbol" w:hAnsi="Symbol" w:cs="Arial"/>
                <w:sz w:val="18"/>
                <w:szCs w:val="18"/>
                <w:lang w:eastAsia="es-ES"/>
              </w:rPr>
              <w:t></w:t>
            </w:r>
            <w:r w:rsidRPr="004676BA">
              <w:rPr>
                <w:rFonts w:ascii="Symbol" w:hAnsi="Symbol" w:cs="Arial"/>
                <w:sz w:val="18"/>
                <w:szCs w:val="18"/>
                <w:lang w:eastAsia="es-ES"/>
              </w:rPr>
              <w:t></w:t>
            </w:r>
            <w:r w:rsidRPr="004676BA">
              <w:rPr>
                <w:rFonts w:ascii="Symbol" w:hAnsi="Symbol" w:cs="Arial"/>
                <w:sz w:val="18"/>
                <w:szCs w:val="18"/>
                <w:lang w:eastAsia="es-ES"/>
              </w:rPr>
              <w:t></w:t>
            </w:r>
            <w:r w:rsidRPr="004676BA">
              <w:rPr>
                <w:rFonts w:ascii="Symbol" w:hAnsi="Symbol" w:cs="Arial"/>
                <w:sz w:val="18"/>
                <w:szCs w:val="18"/>
                <w:lang w:eastAsia="es-ES"/>
              </w:rPr>
              <w:t></w:t>
            </w:r>
            <w:r w:rsidRPr="004676BA">
              <w:rPr>
                <w:rFonts w:ascii="Symbol" w:hAnsi="Symbol" w:cs="Arial"/>
                <w:sz w:val="18"/>
                <w:szCs w:val="18"/>
                <w:lang w:eastAsia="es-ES"/>
              </w:rPr>
              <w:t></w:t>
            </w:r>
            <w:r w:rsidRPr="004676BA">
              <w:rPr>
                <w:rFonts w:ascii="Symbol" w:hAnsi="Symbol" w:cs="Arial"/>
                <w:sz w:val="18"/>
                <w:szCs w:val="18"/>
                <w:lang w:eastAsia="es-ES"/>
              </w:rPr>
              <w:t></w:t>
            </w:r>
            <w:r w:rsidRPr="004676BA">
              <w:rPr>
                <w:rFonts w:ascii="Symbol" w:hAnsi="Symbol" w:cs="Arial"/>
                <w:sz w:val="18"/>
                <w:szCs w:val="18"/>
                <w:lang w:eastAsia="es-ES"/>
              </w:rPr>
              <w:t></w:t>
            </w:r>
            <w:r w:rsidRPr="004676BA">
              <w:rPr>
                <w:rFonts w:ascii="Symbol" w:hAnsi="Symbol" w:cs="Arial"/>
                <w:sz w:val="18"/>
                <w:szCs w:val="18"/>
                <w:lang w:eastAsia="es-ES"/>
              </w:rPr>
              <w:t></w:t>
            </w:r>
            <w:r w:rsidRPr="004676BA">
              <w:rPr>
                <w:rFonts w:ascii="Arial" w:hAnsi="Arial" w:cs="Arial"/>
                <w:sz w:val="18"/>
                <w:szCs w:val="18"/>
                <w:lang w:eastAsia="es-ES"/>
              </w:rPr>
              <w:t xml:space="preserve">COMPATIBLE        </w:t>
            </w:r>
            <w:r w:rsidRPr="004676BA">
              <w:rPr>
                <w:rFonts w:ascii="Wingdings 3" w:hAnsi="Wingdings 3" w:cs="Arial"/>
                <w:sz w:val="16"/>
                <w:szCs w:val="16"/>
                <w:lang w:eastAsia="es-ES"/>
              </w:rPr>
              <w:t></w:t>
            </w:r>
            <w:r w:rsidRPr="004676BA">
              <w:rPr>
                <w:rFonts w:ascii="Wingdings 3" w:hAnsi="Wingdings 3" w:cs="Arial"/>
                <w:sz w:val="16"/>
                <w:szCs w:val="16"/>
                <w:lang w:eastAsia="es-ES"/>
              </w:rPr>
              <w:t></w:t>
            </w:r>
            <w:r w:rsidRPr="004676BA">
              <w:rPr>
                <w:rFonts w:ascii="Wingdings 3" w:hAnsi="Wingdings 3" w:cs="Arial"/>
                <w:sz w:val="16"/>
                <w:szCs w:val="16"/>
                <w:lang w:eastAsia="es-ES"/>
              </w:rPr>
              <w:t></w:t>
            </w:r>
            <w:r w:rsidRPr="004676BA">
              <w:rPr>
                <w:rFonts w:ascii="Arial" w:hAnsi="Arial" w:cs="Arial"/>
                <w:sz w:val="18"/>
                <w:szCs w:val="18"/>
                <w:lang w:eastAsia="es-ES"/>
              </w:rPr>
              <w:t>CONDICIONADO.</w:t>
            </w:r>
          </w:p>
        </w:tc>
        <w:tc>
          <w:tcPr>
            <w:tcW w:w="1980" w:type="dxa"/>
          </w:tcPr>
          <w:p w14:paraId="3B9907CA" w14:textId="77777777" w:rsidR="00402A22" w:rsidRPr="004676BA" w:rsidRDefault="00402A22" w:rsidP="004676BA">
            <w:pPr>
              <w:suppressAutoHyphens w:val="0"/>
              <w:jc w:val="both"/>
              <w:rPr>
                <w:rFonts w:ascii="Arial" w:hAnsi="Arial" w:cs="Arial"/>
                <w:b/>
                <w:sz w:val="18"/>
                <w:szCs w:val="18"/>
                <w:lang w:eastAsia="es-ES"/>
              </w:rPr>
            </w:pPr>
          </w:p>
        </w:tc>
        <w:tc>
          <w:tcPr>
            <w:tcW w:w="2880" w:type="dxa"/>
          </w:tcPr>
          <w:p w14:paraId="78CCA114" w14:textId="77777777" w:rsidR="00402A22" w:rsidRPr="004676BA" w:rsidRDefault="00402A22" w:rsidP="004676BA">
            <w:pPr>
              <w:numPr>
                <w:ilvl w:val="0"/>
                <w:numId w:val="35"/>
              </w:numPr>
              <w:suppressAutoHyphens w:val="0"/>
              <w:jc w:val="both"/>
              <w:rPr>
                <w:rFonts w:ascii="Arial" w:hAnsi="Arial" w:cs="Arial"/>
                <w:sz w:val="18"/>
                <w:szCs w:val="18"/>
                <w:lang w:eastAsia="es-ES"/>
              </w:rPr>
            </w:pPr>
          </w:p>
        </w:tc>
        <w:tc>
          <w:tcPr>
            <w:tcW w:w="720" w:type="dxa"/>
          </w:tcPr>
          <w:p w14:paraId="5D4C6E28" w14:textId="77777777" w:rsidR="00402A22" w:rsidRPr="004676BA" w:rsidRDefault="00402A22" w:rsidP="004676BA">
            <w:pPr>
              <w:suppressAutoHyphens w:val="0"/>
              <w:jc w:val="center"/>
              <w:rPr>
                <w:rFonts w:ascii="Arial" w:hAnsi="Arial" w:cs="Arial"/>
                <w:sz w:val="16"/>
                <w:szCs w:val="16"/>
                <w:lang w:eastAsia="es-ES"/>
              </w:rPr>
            </w:pPr>
          </w:p>
        </w:tc>
        <w:tc>
          <w:tcPr>
            <w:tcW w:w="2264" w:type="dxa"/>
          </w:tcPr>
          <w:p w14:paraId="582AD1F7" w14:textId="77777777" w:rsidR="00402A22" w:rsidRPr="004676BA" w:rsidRDefault="00402A22" w:rsidP="004676BA">
            <w:pPr>
              <w:suppressAutoHyphens w:val="0"/>
              <w:rPr>
                <w:rFonts w:ascii="Arial" w:hAnsi="Arial" w:cs="Arial"/>
                <w:sz w:val="18"/>
                <w:szCs w:val="18"/>
                <w:lang w:eastAsia="es-ES"/>
              </w:rPr>
            </w:pPr>
          </w:p>
        </w:tc>
      </w:tr>
      <w:tr w:rsidR="00402A22" w:rsidRPr="004676BA" w14:paraId="2AD98544" w14:textId="77777777" w:rsidTr="004676BA">
        <w:tc>
          <w:tcPr>
            <w:tcW w:w="8672" w:type="dxa"/>
            <w:gridSpan w:val="5"/>
          </w:tcPr>
          <w:p w14:paraId="2AE19338" w14:textId="77777777" w:rsidR="00402A22" w:rsidRPr="004676BA" w:rsidRDefault="00402A22" w:rsidP="004676BA">
            <w:pPr>
              <w:suppressAutoHyphens w:val="0"/>
              <w:jc w:val="both"/>
              <w:rPr>
                <w:rFonts w:ascii="Arial" w:hAnsi="Arial" w:cs="Arial"/>
                <w:sz w:val="18"/>
                <w:szCs w:val="18"/>
                <w:lang w:eastAsia="es-ES"/>
              </w:rPr>
            </w:pPr>
          </w:p>
        </w:tc>
      </w:tr>
    </w:tbl>
    <w:p w14:paraId="75DA44D6" w14:textId="77777777" w:rsidR="003362EF" w:rsidRDefault="003362EF" w:rsidP="005D4737">
      <w:pPr>
        <w:jc w:val="both"/>
        <w:rPr>
          <w:sz w:val="24"/>
          <w:szCs w:val="24"/>
        </w:rPr>
      </w:pPr>
    </w:p>
    <w:p w14:paraId="021E74BB" w14:textId="77777777" w:rsidR="009A4A79" w:rsidRDefault="009A4A79" w:rsidP="005D4737">
      <w:pPr>
        <w:jc w:val="both"/>
        <w:rPr>
          <w:sz w:val="24"/>
          <w:szCs w:val="24"/>
        </w:rPr>
      </w:pPr>
    </w:p>
    <w:p w14:paraId="35527DAD" w14:textId="77777777" w:rsidR="009A4A79" w:rsidRDefault="009A4A79" w:rsidP="005D4737">
      <w:pPr>
        <w:jc w:val="both"/>
        <w:rPr>
          <w:sz w:val="24"/>
          <w:szCs w:val="24"/>
        </w:rPr>
      </w:pPr>
    </w:p>
    <w:p w14:paraId="518FBC5A" w14:textId="0C7C78AB" w:rsidR="00AE6A39" w:rsidRDefault="00AE6A39" w:rsidP="005D4737">
      <w:pPr>
        <w:jc w:val="both"/>
        <w:rPr>
          <w:sz w:val="24"/>
          <w:szCs w:val="24"/>
        </w:rPr>
      </w:pPr>
    </w:p>
    <w:p w14:paraId="1E2DFA36" w14:textId="77777777" w:rsidR="00DC250B" w:rsidRDefault="00DC250B" w:rsidP="005D4737">
      <w:pPr>
        <w:jc w:val="both"/>
        <w:rPr>
          <w:sz w:val="24"/>
          <w:szCs w:val="24"/>
        </w:rPr>
      </w:pPr>
    </w:p>
    <w:p w14:paraId="5EEE83AE" w14:textId="77777777" w:rsidR="00193AFB" w:rsidRDefault="00193AFB" w:rsidP="005D4737">
      <w:pPr>
        <w:jc w:val="both"/>
        <w:rPr>
          <w:sz w:val="24"/>
          <w:szCs w:val="24"/>
        </w:rPr>
      </w:pPr>
    </w:p>
    <w:tbl>
      <w:tblPr>
        <w:tblStyle w:val="Tablaconcuadrcula"/>
        <w:tblW w:w="0" w:type="auto"/>
        <w:tblLook w:val="01E0" w:firstRow="1" w:lastRow="1" w:firstColumn="1" w:lastColumn="1" w:noHBand="0" w:noVBand="0"/>
      </w:tblPr>
      <w:tblGrid>
        <w:gridCol w:w="1417"/>
        <w:gridCol w:w="1980"/>
        <w:gridCol w:w="2880"/>
        <w:gridCol w:w="720"/>
        <w:gridCol w:w="2264"/>
      </w:tblGrid>
      <w:tr w:rsidR="004676BA" w14:paraId="07357944" w14:textId="77777777" w:rsidTr="00AE6A39">
        <w:tc>
          <w:tcPr>
            <w:tcW w:w="9261" w:type="dxa"/>
            <w:gridSpan w:val="5"/>
          </w:tcPr>
          <w:p w14:paraId="1239B738" w14:textId="77777777" w:rsidR="004676BA" w:rsidRDefault="004676BA" w:rsidP="004676BA">
            <w:pPr>
              <w:jc w:val="center"/>
              <w:rPr>
                <w:rFonts w:ascii="Arial" w:hAnsi="Arial" w:cs="Arial"/>
              </w:rPr>
            </w:pPr>
            <w:r>
              <w:rPr>
                <w:rFonts w:ascii="Arial" w:hAnsi="Arial" w:cs="Arial"/>
              </w:rPr>
              <w:lastRenderedPageBreak/>
              <w:t>Cuadro  16</w:t>
            </w:r>
          </w:p>
          <w:p w14:paraId="4B368FBF" w14:textId="77777777" w:rsidR="004676BA" w:rsidRPr="003006E2" w:rsidRDefault="004676BA" w:rsidP="003006E2">
            <w:pPr>
              <w:pStyle w:val="Subttulo"/>
              <w:jc w:val="center"/>
              <w:rPr>
                <w:b/>
                <w:bCs/>
              </w:rPr>
            </w:pPr>
            <w:r w:rsidRPr="003006E2">
              <w:rPr>
                <w:b/>
                <w:bCs/>
                <w:sz w:val="24"/>
                <w:szCs w:val="24"/>
              </w:rPr>
              <w:t>COMERCIAL</w:t>
            </w:r>
          </w:p>
        </w:tc>
      </w:tr>
      <w:tr w:rsidR="004676BA" w14:paraId="053DA289" w14:textId="77777777" w:rsidTr="00AE6A39">
        <w:trPr>
          <w:cantSplit/>
          <w:trHeight w:val="1134"/>
        </w:trPr>
        <w:tc>
          <w:tcPr>
            <w:tcW w:w="1417" w:type="dxa"/>
          </w:tcPr>
          <w:p w14:paraId="2979E83E" w14:textId="77777777" w:rsidR="004676BA" w:rsidRDefault="004676BA" w:rsidP="004676BA">
            <w:pPr>
              <w:jc w:val="center"/>
              <w:rPr>
                <w:rFonts w:ascii="Arial" w:hAnsi="Arial" w:cs="Arial"/>
                <w:b/>
                <w:sz w:val="18"/>
                <w:szCs w:val="18"/>
              </w:rPr>
            </w:pPr>
          </w:p>
          <w:p w14:paraId="44CF5163" w14:textId="77777777" w:rsidR="004676BA" w:rsidRDefault="004676BA" w:rsidP="004676BA">
            <w:pPr>
              <w:jc w:val="center"/>
              <w:rPr>
                <w:rFonts w:ascii="Arial" w:hAnsi="Arial" w:cs="Arial"/>
                <w:b/>
                <w:sz w:val="18"/>
                <w:szCs w:val="18"/>
              </w:rPr>
            </w:pPr>
          </w:p>
          <w:p w14:paraId="60722C03" w14:textId="77777777" w:rsidR="004676BA" w:rsidRPr="00963D60" w:rsidRDefault="004676BA" w:rsidP="004676BA">
            <w:pPr>
              <w:jc w:val="center"/>
              <w:rPr>
                <w:rFonts w:ascii="Arial" w:hAnsi="Arial" w:cs="Arial"/>
                <w:b/>
                <w:sz w:val="18"/>
                <w:szCs w:val="18"/>
              </w:rPr>
            </w:pPr>
            <w:r>
              <w:rPr>
                <w:rFonts w:ascii="Arial" w:hAnsi="Arial" w:cs="Arial"/>
                <w:b/>
                <w:sz w:val="18"/>
                <w:szCs w:val="18"/>
              </w:rPr>
              <w:t>CLAVE</w:t>
            </w:r>
          </w:p>
        </w:tc>
        <w:tc>
          <w:tcPr>
            <w:tcW w:w="1980" w:type="dxa"/>
          </w:tcPr>
          <w:p w14:paraId="170F6242" w14:textId="77777777" w:rsidR="004676BA" w:rsidRDefault="004676BA" w:rsidP="004676BA">
            <w:pPr>
              <w:jc w:val="center"/>
              <w:rPr>
                <w:rFonts w:ascii="Arial" w:hAnsi="Arial" w:cs="Arial"/>
                <w:b/>
                <w:sz w:val="18"/>
                <w:szCs w:val="18"/>
              </w:rPr>
            </w:pPr>
          </w:p>
          <w:p w14:paraId="4439386C" w14:textId="77777777" w:rsidR="004676BA" w:rsidRDefault="004676BA" w:rsidP="004676BA">
            <w:pPr>
              <w:jc w:val="center"/>
              <w:rPr>
                <w:rFonts w:ascii="Arial" w:hAnsi="Arial" w:cs="Arial"/>
                <w:b/>
                <w:sz w:val="18"/>
                <w:szCs w:val="18"/>
              </w:rPr>
            </w:pPr>
          </w:p>
          <w:p w14:paraId="623654C9" w14:textId="77777777" w:rsidR="004676BA" w:rsidRPr="00963D60" w:rsidRDefault="004676BA" w:rsidP="004676BA">
            <w:pPr>
              <w:jc w:val="center"/>
              <w:rPr>
                <w:rFonts w:ascii="Arial" w:hAnsi="Arial" w:cs="Arial"/>
                <w:b/>
                <w:sz w:val="18"/>
                <w:szCs w:val="18"/>
              </w:rPr>
            </w:pPr>
            <w:r w:rsidRPr="00963D60">
              <w:rPr>
                <w:rFonts w:ascii="Arial" w:hAnsi="Arial" w:cs="Arial"/>
                <w:b/>
                <w:sz w:val="18"/>
                <w:szCs w:val="18"/>
              </w:rPr>
              <w:t>ZONA  (USO PREDOMINANTE)</w:t>
            </w:r>
          </w:p>
        </w:tc>
        <w:tc>
          <w:tcPr>
            <w:tcW w:w="2880" w:type="dxa"/>
          </w:tcPr>
          <w:p w14:paraId="595F7CC8" w14:textId="77777777" w:rsidR="004676BA" w:rsidRDefault="004676BA" w:rsidP="004676BA">
            <w:pPr>
              <w:jc w:val="center"/>
              <w:rPr>
                <w:rFonts w:ascii="Arial" w:hAnsi="Arial" w:cs="Arial"/>
                <w:b/>
                <w:sz w:val="18"/>
                <w:szCs w:val="18"/>
              </w:rPr>
            </w:pPr>
          </w:p>
          <w:p w14:paraId="3F42F5B9" w14:textId="77777777" w:rsidR="004676BA" w:rsidRDefault="004676BA" w:rsidP="004676BA">
            <w:pPr>
              <w:tabs>
                <w:tab w:val="left" w:pos="506"/>
              </w:tabs>
              <w:rPr>
                <w:rFonts w:ascii="Arial" w:hAnsi="Arial" w:cs="Arial"/>
                <w:b/>
                <w:sz w:val="18"/>
                <w:szCs w:val="18"/>
              </w:rPr>
            </w:pPr>
            <w:r>
              <w:rPr>
                <w:rFonts w:ascii="Arial" w:hAnsi="Arial" w:cs="Arial"/>
                <w:b/>
                <w:sz w:val="18"/>
                <w:szCs w:val="18"/>
              </w:rPr>
              <w:tab/>
            </w:r>
          </w:p>
          <w:p w14:paraId="06D997B9" w14:textId="77777777" w:rsidR="004676BA" w:rsidRPr="00963D60" w:rsidRDefault="004676BA" w:rsidP="004676BA">
            <w:pPr>
              <w:jc w:val="center"/>
              <w:rPr>
                <w:rFonts w:ascii="Arial" w:hAnsi="Arial" w:cs="Arial"/>
                <w:b/>
                <w:sz w:val="18"/>
                <w:szCs w:val="18"/>
              </w:rPr>
            </w:pPr>
            <w:r w:rsidRPr="00963D60">
              <w:rPr>
                <w:rFonts w:ascii="Arial" w:hAnsi="Arial" w:cs="Arial"/>
                <w:b/>
                <w:sz w:val="18"/>
                <w:szCs w:val="18"/>
              </w:rPr>
              <w:t>ACTIVIDADES O GIROS DE USO PREDOMINANTE</w:t>
            </w:r>
          </w:p>
        </w:tc>
        <w:tc>
          <w:tcPr>
            <w:tcW w:w="720" w:type="dxa"/>
            <w:textDirection w:val="btLr"/>
          </w:tcPr>
          <w:p w14:paraId="649E3BB1" w14:textId="77777777" w:rsidR="004676BA" w:rsidRPr="00963D60" w:rsidRDefault="004676BA" w:rsidP="004676BA">
            <w:pPr>
              <w:ind w:left="113" w:right="113"/>
              <w:jc w:val="center"/>
              <w:rPr>
                <w:rFonts w:ascii="Arial" w:hAnsi="Arial" w:cs="Arial"/>
                <w:sz w:val="14"/>
                <w:szCs w:val="14"/>
              </w:rPr>
            </w:pPr>
            <w:r w:rsidRPr="00963D60">
              <w:rPr>
                <w:rFonts w:ascii="Arial" w:hAnsi="Arial" w:cs="Arial"/>
                <w:sz w:val="14"/>
                <w:szCs w:val="14"/>
              </w:rPr>
              <w:t>CATEGORIA</w:t>
            </w:r>
          </w:p>
        </w:tc>
        <w:tc>
          <w:tcPr>
            <w:tcW w:w="2264" w:type="dxa"/>
          </w:tcPr>
          <w:p w14:paraId="2564EAF1" w14:textId="77777777" w:rsidR="004676BA" w:rsidRDefault="004676BA" w:rsidP="004676BA">
            <w:pPr>
              <w:jc w:val="both"/>
              <w:rPr>
                <w:rFonts w:ascii="Arial" w:hAnsi="Arial" w:cs="Arial"/>
                <w:sz w:val="18"/>
                <w:szCs w:val="18"/>
              </w:rPr>
            </w:pPr>
          </w:p>
          <w:p w14:paraId="2B95D9C6" w14:textId="77777777" w:rsidR="004676BA" w:rsidRDefault="004676BA" w:rsidP="004676BA">
            <w:pPr>
              <w:jc w:val="center"/>
              <w:rPr>
                <w:rFonts w:ascii="Arial" w:hAnsi="Arial" w:cs="Arial"/>
                <w:b/>
                <w:sz w:val="18"/>
                <w:szCs w:val="18"/>
              </w:rPr>
            </w:pPr>
          </w:p>
          <w:p w14:paraId="2ED03994" w14:textId="77777777" w:rsidR="004676BA" w:rsidRPr="00963D60" w:rsidRDefault="004676BA" w:rsidP="004676BA">
            <w:pPr>
              <w:jc w:val="center"/>
              <w:rPr>
                <w:rFonts w:ascii="Arial" w:hAnsi="Arial" w:cs="Arial"/>
                <w:b/>
                <w:sz w:val="18"/>
                <w:szCs w:val="18"/>
              </w:rPr>
            </w:pPr>
            <w:r w:rsidRPr="00963D60">
              <w:rPr>
                <w:rFonts w:ascii="Arial" w:hAnsi="Arial" w:cs="Arial"/>
                <w:b/>
                <w:sz w:val="18"/>
                <w:szCs w:val="18"/>
              </w:rPr>
              <w:t>USOS Y DESTINOS PERMITIDOS</w:t>
            </w:r>
          </w:p>
        </w:tc>
      </w:tr>
      <w:tr w:rsidR="004676BA" w14:paraId="476303C5" w14:textId="77777777" w:rsidTr="00AE6A39">
        <w:tc>
          <w:tcPr>
            <w:tcW w:w="1417" w:type="dxa"/>
          </w:tcPr>
          <w:p w14:paraId="289104FD" w14:textId="77777777" w:rsidR="004676BA" w:rsidRDefault="004676BA" w:rsidP="004676BA">
            <w:pPr>
              <w:jc w:val="center"/>
              <w:rPr>
                <w:rFonts w:ascii="Arial" w:hAnsi="Arial" w:cs="Arial"/>
                <w:b/>
                <w:sz w:val="18"/>
                <w:szCs w:val="18"/>
              </w:rPr>
            </w:pPr>
          </w:p>
          <w:p w14:paraId="5E791F9F" w14:textId="77777777" w:rsidR="004676BA" w:rsidRDefault="004676BA" w:rsidP="004676BA">
            <w:pPr>
              <w:jc w:val="center"/>
              <w:rPr>
                <w:rFonts w:ascii="Arial" w:hAnsi="Arial" w:cs="Arial"/>
                <w:b/>
                <w:sz w:val="18"/>
                <w:szCs w:val="18"/>
              </w:rPr>
            </w:pPr>
          </w:p>
          <w:p w14:paraId="67BEFC10" w14:textId="77777777" w:rsidR="004676BA" w:rsidRDefault="004676BA" w:rsidP="004676BA">
            <w:pPr>
              <w:jc w:val="center"/>
              <w:rPr>
                <w:rFonts w:ascii="Arial" w:hAnsi="Arial" w:cs="Arial"/>
                <w:b/>
                <w:sz w:val="18"/>
                <w:szCs w:val="18"/>
              </w:rPr>
            </w:pPr>
          </w:p>
          <w:p w14:paraId="24D8E1D5" w14:textId="77777777" w:rsidR="004676BA" w:rsidRDefault="004676BA" w:rsidP="004676BA">
            <w:pPr>
              <w:jc w:val="center"/>
              <w:rPr>
                <w:rFonts w:ascii="Arial" w:hAnsi="Arial" w:cs="Arial"/>
                <w:b/>
                <w:sz w:val="18"/>
                <w:szCs w:val="18"/>
              </w:rPr>
            </w:pPr>
          </w:p>
          <w:p w14:paraId="2F5C7110" w14:textId="77777777" w:rsidR="004676BA" w:rsidRDefault="004676BA" w:rsidP="004676BA">
            <w:pPr>
              <w:jc w:val="center"/>
              <w:rPr>
                <w:rFonts w:ascii="Arial" w:hAnsi="Arial" w:cs="Arial"/>
                <w:b/>
                <w:sz w:val="18"/>
                <w:szCs w:val="18"/>
              </w:rPr>
            </w:pPr>
          </w:p>
          <w:p w14:paraId="086A2DA3" w14:textId="77777777" w:rsidR="004676BA" w:rsidRDefault="004676BA" w:rsidP="004676BA">
            <w:pPr>
              <w:jc w:val="center"/>
              <w:rPr>
                <w:rFonts w:ascii="Arial" w:hAnsi="Arial" w:cs="Arial"/>
                <w:b/>
                <w:sz w:val="18"/>
                <w:szCs w:val="18"/>
              </w:rPr>
            </w:pPr>
          </w:p>
          <w:p w14:paraId="6C6569E1" w14:textId="77777777" w:rsidR="004676BA" w:rsidRDefault="004676BA" w:rsidP="004676BA">
            <w:pPr>
              <w:jc w:val="center"/>
              <w:rPr>
                <w:rFonts w:ascii="Arial" w:hAnsi="Arial" w:cs="Arial"/>
                <w:b/>
                <w:sz w:val="18"/>
                <w:szCs w:val="18"/>
              </w:rPr>
            </w:pPr>
          </w:p>
          <w:p w14:paraId="099BC844" w14:textId="77777777" w:rsidR="004676BA" w:rsidRDefault="004676BA" w:rsidP="004676BA">
            <w:pPr>
              <w:jc w:val="center"/>
              <w:rPr>
                <w:rFonts w:ascii="Arial" w:hAnsi="Arial" w:cs="Arial"/>
                <w:b/>
                <w:sz w:val="18"/>
                <w:szCs w:val="18"/>
              </w:rPr>
            </w:pPr>
          </w:p>
          <w:p w14:paraId="385E7EFE" w14:textId="77777777" w:rsidR="004676BA" w:rsidRDefault="004676BA" w:rsidP="004676BA">
            <w:pPr>
              <w:jc w:val="center"/>
              <w:rPr>
                <w:rFonts w:ascii="Arial" w:hAnsi="Arial" w:cs="Arial"/>
                <w:b/>
                <w:sz w:val="18"/>
                <w:szCs w:val="18"/>
              </w:rPr>
            </w:pPr>
          </w:p>
          <w:p w14:paraId="1C3AA926" w14:textId="77777777" w:rsidR="004676BA" w:rsidRDefault="004676BA" w:rsidP="004676BA">
            <w:pPr>
              <w:jc w:val="center"/>
              <w:rPr>
                <w:rFonts w:ascii="Arial" w:hAnsi="Arial" w:cs="Arial"/>
                <w:b/>
                <w:sz w:val="18"/>
                <w:szCs w:val="18"/>
              </w:rPr>
            </w:pPr>
          </w:p>
          <w:p w14:paraId="1177C63D" w14:textId="77777777" w:rsidR="004676BA" w:rsidRDefault="004676BA" w:rsidP="004676BA">
            <w:pPr>
              <w:jc w:val="center"/>
              <w:rPr>
                <w:rFonts w:ascii="Arial" w:hAnsi="Arial" w:cs="Arial"/>
                <w:b/>
                <w:sz w:val="18"/>
                <w:szCs w:val="18"/>
              </w:rPr>
            </w:pPr>
          </w:p>
          <w:p w14:paraId="3AFCC4D0" w14:textId="77777777" w:rsidR="004676BA" w:rsidRDefault="004676BA" w:rsidP="004676BA">
            <w:pPr>
              <w:jc w:val="center"/>
              <w:rPr>
                <w:rFonts w:ascii="Arial" w:hAnsi="Arial" w:cs="Arial"/>
                <w:b/>
                <w:sz w:val="18"/>
                <w:szCs w:val="18"/>
              </w:rPr>
            </w:pPr>
          </w:p>
          <w:p w14:paraId="0E173150" w14:textId="77777777" w:rsidR="004676BA" w:rsidRDefault="004676BA" w:rsidP="004676BA">
            <w:pPr>
              <w:jc w:val="center"/>
              <w:rPr>
                <w:rFonts w:ascii="Arial" w:hAnsi="Arial" w:cs="Arial"/>
                <w:b/>
                <w:sz w:val="18"/>
                <w:szCs w:val="18"/>
              </w:rPr>
            </w:pPr>
          </w:p>
          <w:p w14:paraId="2ACB840F" w14:textId="77777777" w:rsidR="004676BA" w:rsidRDefault="004676BA" w:rsidP="004676BA">
            <w:pPr>
              <w:jc w:val="center"/>
              <w:rPr>
                <w:rFonts w:ascii="Arial" w:hAnsi="Arial" w:cs="Arial"/>
                <w:b/>
                <w:sz w:val="18"/>
                <w:szCs w:val="18"/>
              </w:rPr>
            </w:pPr>
          </w:p>
          <w:p w14:paraId="5C95FD8D" w14:textId="77777777" w:rsidR="004676BA" w:rsidRDefault="004676BA" w:rsidP="004676BA">
            <w:pPr>
              <w:jc w:val="center"/>
              <w:rPr>
                <w:rFonts w:ascii="Arial" w:hAnsi="Arial" w:cs="Arial"/>
                <w:b/>
                <w:sz w:val="18"/>
                <w:szCs w:val="18"/>
              </w:rPr>
            </w:pPr>
          </w:p>
          <w:p w14:paraId="012CFCB8" w14:textId="77777777" w:rsidR="004676BA" w:rsidRDefault="004676BA" w:rsidP="004676BA">
            <w:pPr>
              <w:jc w:val="center"/>
              <w:rPr>
                <w:rFonts w:ascii="Arial" w:hAnsi="Arial" w:cs="Arial"/>
                <w:b/>
                <w:sz w:val="18"/>
                <w:szCs w:val="18"/>
              </w:rPr>
            </w:pPr>
          </w:p>
          <w:p w14:paraId="35E7C0F0" w14:textId="77777777" w:rsidR="004676BA" w:rsidRDefault="004676BA" w:rsidP="004676BA">
            <w:pPr>
              <w:jc w:val="center"/>
              <w:rPr>
                <w:rFonts w:ascii="Arial" w:hAnsi="Arial" w:cs="Arial"/>
                <w:b/>
                <w:sz w:val="18"/>
                <w:szCs w:val="18"/>
              </w:rPr>
            </w:pPr>
            <w:r w:rsidRPr="00193AFB">
              <w:rPr>
                <w:rFonts w:ascii="Arial" w:hAnsi="Arial" w:cs="Arial"/>
                <w:b/>
                <w:sz w:val="18"/>
                <w:szCs w:val="18"/>
                <w:highlight w:val="yellow"/>
              </w:rPr>
              <w:t>CB</w:t>
            </w:r>
          </w:p>
          <w:p w14:paraId="16E18378" w14:textId="77777777" w:rsidR="004676BA" w:rsidRDefault="004676BA" w:rsidP="004676BA">
            <w:pPr>
              <w:jc w:val="center"/>
              <w:rPr>
                <w:rFonts w:ascii="Arial" w:hAnsi="Arial" w:cs="Arial"/>
                <w:b/>
                <w:sz w:val="18"/>
                <w:szCs w:val="18"/>
              </w:rPr>
            </w:pPr>
          </w:p>
          <w:p w14:paraId="647D4E16" w14:textId="77777777" w:rsidR="004676BA" w:rsidRDefault="004676BA" w:rsidP="004676BA">
            <w:pPr>
              <w:jc w:val="center"/>
              <w:rPr>
                <w:rFonts w:ascii="Arial" w:hAnsi="Arial" w:cs="Arial"/>
                <w:b/>
                <w:sz w:val="18"/>
                <w:szCs w:val="18"/>
              </w:rPr>
            </w:pPr>
          </w:p>
          <w:p w14:paraId="36298460" w14:textId="77777777" w:rsidR="004676BA" w:rsidRDefault="004676BA" w:rsidP="004676BA">
            <w:pPr>
              <w:jc w:val="center"/>
              <w:rPr>
                <w:rFonts w:ascii="Arial" w:hAnsi="Arial" w:cs="Arial"/>
                <w:b/>
                <w:sz w:val="18"/>
                <w:szCs w:val="18"/>
              </w:rPr>
            </w:pPr>
          </w:p>
          <w:p w14:paraId="71C81D4E" w14:textId="77777777" w:rsidR="004676BA" w:rsidRDefault="004676BA" w:rsidP="004676BA">
            <w:pPr>
              <w:jc w:val="center"/>
              <w:rPr>
                <w:rFonts w:ascii="Arial" w:hAnsi="Arial" w:cs="Arial"/>
                <w:b/>
                <w:sz w:val="18"/>
                <w:szCs w:val="18"/>
              </w:rPr>
            </w:pPr>
            <w:r>
              <w:rPr>
                <w:rFonts w:ascii="Arial" w:hAnsi="Arial" w:cs="Arial"/>
                <w:b/>
                <w:sz w:val="18"/>
                <w:szCs w:val="18"/>
              </w:rPr>
              <w:t>CB1</w:t>
            </w:r>
          </w:p>
          <w:p w14:paraId="25192FA6" w14:textId="77777777" w:rsidR="004676BA" w:rsidRDefault="004676BA" w:rsidP="004676BA">
            <w:pPr>
              <w:jc w:val="center"/>
              <w:rPr>
                <w:rFonts w:ascii="Arial" w:hAnsi="Arial" w:cs="Arial"/>
                <w:b/>
                <w:sz w:val="18"/>
                <w:szCs w:val="18"/>
              </w:rPr>
            </w:pPr>
          </w:p>
          <w:p w14:paraId="5245C5F3" w14:textId="77777777" w:rsidR="004676BA" w:rsidRDefault="004676BA" w:rsidP="004676BA">
            <w:pPr>
              <w:jc w:val="center"/>
              <w:rPr>
                <w:rFonts w:ascii="Arial" w:hAnsi="Arial" w:cs="Arial"/>
                <w:b/>
                <w:sz w:val="18"/>
                <w:szCs w:val="18"/>
              </w:rPr>
            </w:pPr>
            <w:r w:rsidRPr="00193AFB">
              <w:rPr>
                <w:rFonts w:ascii="Arial" w:hAnsi="Arial" w:cs="Arial"/>
                <w:b/>
                <w:sz w:val="18"/>
                <w:szCs w:val="18"/>
                <w:highlight w:val="yellow"/>
              </w:rPr>
              <w:t>CB2</w:t>
            </w:r>
          </w:p>
          <w:p w14:paraId="59C7E287" w14:textId="77777777" w:rsidR="004676BA" w:rsidRDefault="004676BA" w:rsidP="004676BA">
            <w:pPr>
              <w:jc w:val="center"/>
              <w:rPr>
                <w:rFonts w:ascii="Arial" w:hAnsi="Arial" w:cs="Arial"/>
                <w:b/>
                <w:sz w:val="18"/>
                <w:szCs w:val="18"/>
              </w:rPr>
            </w:pPr>
          </w:p>
          <w:p w14:paraId="644A3A6B" w14:textId="77777777" w:rsidR="004676BA" w:rsidRDefault="004676BA" w:rsidP="004676BA">
            <w:pPr>
              <w:jc w:val="center"/>
              <w:rPr>
                <w:rFonts w:ascii="Arial" w:hAnsi="Arial" w:cs="Arial"/>
                <w:b/>
                <w:sz w:val="18"/>
                <w:szCs w:val="18"/>
              </w:rPr>
            </w:pPr>
            <w:r>
              <w:rPr>
                <w:rFonts w:ascii="Arial" w:hAnsi="Arial" w:cs="Arial"/>
                <w:b/>
                <w:sz w:val="18"/>
                <w:szCs w:val="18"/>
              </w:rPr>
              <w:t>CB3</w:t>
            </w:r>
          </w:p>
          <w:p w14:paraId="0EB011DC" w14:textId="77777777" w:rsidR="004676BA" w:rsidRDefault="004676BA" w:rsidP="004676BA">
            <w:pPr>
              <w:jc w:val="center"/>
              <w:rPr>
                <w:rFonts w:ascii="Arial" w:hAnsi="Arial" w:cs="Arial"/>
                <w:b/>
                <w:sz w:val="18"/>
                <w:szCs w:val="18"/>
              </w:rPr>
            </w:pPr>
          </w:p>
          <w:p w14:paraId="13A9E97C" w14:textId="77777777" w:rsidR="004676BA" w:rsidRPr="00963D60" w:rsidRDefault="004676BA" w:rsidP="004676BA">
            <w:pPr>
              <w:jc w:val="center"/>
              <w:rPr>
                <w:rFonts w:ascii="Arial" w:hAnsi="Arial" w:cs="Arial"/>
                <w:b/>
                <w:sz w:val="18"/>
                <w:szCs w:val="18"/>
              </w:rPr>
            </w:pPr>
            <w:r>
              <w:rPr>
                <w:rFonts w:ascii="Arial" w:hAnsi="Arial" w:cs="Arial"/>
                <w:b/>
                <w:sz w:val="18"/>
                <w:szCs w:val="18"/>
              </w:rPr>
              <w:t>CB4</w:t>
            </w:r>
          </w:p>
        </w:tc>
        <w:tc>
          <w:tcPr>
            <w:tcW w:w="1980" w:type="dxa"/>
          </w:tcPr>
          <w:p w14:paraId="786EF53D" w14:textId="77777777" w:rsidR="004676BA" w:rsidRDefault="004676BA" w:rsidP="004676BA">
            <w:pPr>
              <w:jc w:val="both"/>
              <w:rPr>
                <w:rFonts w:ascii="Arial" w:hAnsi="Arial" w:cs="Arial"/>
                <w:sz w:val="18"/>
                <w:szCs w:val="18"/>
              </w:rPr>
            </w:pPr>
          </w:p>
          <w:p w14:paraId="53C31208" w14:textId="77777777" w:rsidR="004676BA" w:rsidRDefault="004676BA" w:rsidP="004676BA">
            <w:pPr>
              <w:jc w:val="both"/>
              <w:rPr>
                <w:rFonts w:ascii="Arial" w:hAnsi="Arial" w:cs="Arial"/>
                <w:sz w:val="18"/>
                <w:szCs w:val="18"/>
              </w:rPr>
            </w:pPr>
          </w:p>
          <w:p w14:paraId="7D9793E5" w14:textId="77777777" w:rsidR="004676BA" w:rsidRDefault="004676BA" w:rsidP="004676BA">
            <w:pPr>
              <w:jc w:val="both"/>
              <w:rPr>
                <w:rFonts w:ascii="Arial" w:hAnsi="Arial" w:cs="Arial"/>
                <w:sz w:val="18"/>
                <w:szCs w:val="18"/>
              </w:rPr>
            </w:pPr>
          </w:p>
          <w:p w14:paraId="3B11B3F9" w14:textId="77777777" w:rsidR="004676BA" w:rsidRDefault="004676BA" w:rsidP="004676BA">
            <w:pPr>
              <w:jc w:val="both"/>
              <w:rPr>
                <w:rFonts w:ascii="Arial" w:hAnsi="Arial" w:cs="Arial"/>
                <w:sz w:val="18"/>
                <w:szCs w:val="18"/>
              </w:rPr>
            </w:pPr>
          </w:p>
          <w:p w14:paraId="313233FF" w14:textId="77777777" w:rsidR="004676BA" w:rsidRDefault="004676BA" w:rsidP="004676BA">
            <w:pPr>
              <w:jc w:val="both"/>
              <w:rPr>
                <w:rFonts w:ascii="Arial" w:hAnsi="Arial" w:cs="Arial"/>
                <w:sz w:val="18"/>
                <w:szCs w:val="18"/>
              </w:rPr>
            </w:pPr>
          </w:p>
          <w:p w14:paraId="6E017D9F" w14:textId="77777777" w:rsidR="004676BA" w:rsidRDefault="004676BA" w:rsidP="004676BA">
            <w:pPr>
              <w:jc w:val="both"/>
              <w:rPr>
                <w:rFonts w:ascii="Arial" w:hAnsi="Arial" w:cs="Arial"/>
                <w:sz w:val="18"/>
                <w:szCs w:val="18"/>
              </w:rPr>
            </w:pPr>
          </w:p>
          <w:p w14:paraId="4A3D419C" w14:textId="77777777" w:rsidR="004676BA" w:rsidRDefault="004676BA" w:rsidP="004676BA">
            <w:pPr>
              <w:jc w:val="both"/>
              <w:rPr>
                <w:rFonts w:ascii="Arial" w:hAnsi="Arial" w:cs="Arial"/>
                <w:sz w:val="18"/>
                <w:szCs w:val="18"/>
              </w:rPr>
            </w:pPr>
          </w:p>
          <w:p w14:paraId="2B0AD976" w14:textId="77777777" w:rsidR="004676BA" w:rsidRDefault="004676BA" w:rsidP="004676BA">
            <w:pPr>
              <w:jc w:val="both"/>
              <w:rPr>
                <w:rFonts w:ascii="Arial" w:hAnsi="Arial" w:cs="Arial"/>
                <w:sz w:val="18"/>
                <w:szCs w:val="18"/>
              </w:rPr>
            </w:pPr>
          </w:p>
          <w:p w14:paraId="5A454AE6" w14:textId="77777777" w:rsidR="004676BA" w:rsidRDefault="004676BA" w:rsidP="004676BA">
            <w:pPr>
              <w:jc w:val="both"/>
              <w:rPr>
                <w:rFonts w:ascii="Arial" w:hAnsi="Arial" w:cs="Arial"/>
                <w:sz w:val="18"/>
                <w:szCs w:val="18"/>
              </w:rPr>
            </w:pPr>
          </w:p>
          <w:p w14:paraId="2F573AE3" w14:textId="77777777" w:rsidR="004676BA" w:rsidRDefault="004676BA" w:rsidP="004676BA">
            <w:pPr>
              <w:jc w:val="both"/>
              <w:rPr>
                <w:rFonts w:ascii="Arial" w:hAnsi="Arial" w:cs="Arial"/>
                <w:sz w:val="18"/>
                <w:szCs w:val="18"/>
              </w:rPr>
            </w:pPr>
          </w:p>
          <w:p w14:paraId="407AEE6E" w14:textId="77777777" w:rsidR="004676BA" w:rsidRDefault="004676BA" w:rsidP="004676BA">
            <w:pPr>
              <w:jc w:val="both"/>
              <w:rPr>
                <w:rFonts w:ascii="Arial" w:hAnsi="Arial" w:cs="Arial"/>
                <w:sz w:val="18"/>
                <w:szCs w:val="18"/>
              </w:rPr>
            </w:pPr>
          </w:p>
          <w:p w14:paraId="4719D53E" w14:textId="77777777" w:rsidR="004676BA" w:rsidRDefault="004676BA" w:rsidP="004676BA">
            <w:pPr>
              <w:jc w:val="both"/>
              <w:rPr>
                <w:rFonts w:ascii="Arial" w:hAnsi="Arial" w:cs="Arial"/>
                <w:sz w:val="18"/>
                <w:szCs w:val="18"/>
              </w:rPr>
            </w:pPr>
          </w:p>
          <w:p w14:paraId="451678D9" w14:textId="77777777" w:rsidR="004676BA" w:rsidRDefault="004676BA" w:rsidP="004676BA">
            <w:pPr>
              <w:jc w:val="both"/>
              <w:rPr>
                <w:rFonts w:ascii="Arial" w:hAnsi="Arial" w:cs="Arial"/>
                <w:sz w:val="18"/>
                <w:szCs w:val="18"/>
              </w:rPr>
            </w:pPr>
          </w:p>
          <w:p w14:paraId="0A27080F" w14:textId="77777777" w:rsidR="004676BA" w:rsidRDefault="004676BA" w:rsidP="004676BA">
            <w:pPr>
              <w:jc w:val="both"/>
              <w:rPr>
                <w:rFonts w:ascii="Arial" w:hAnsi="Arial" w:cs="Arial"/>
                <w:sz w:val="18"/>
                <w:szCs w:val="18"/>
              </w:rPr>
            </w:pPr>
          </w:p>
          <w:p w14:paraId="166CD828" w14:textId="77777777" w:rsidR="004676BA" w:rsidRDefault="004676BA" w:rsidP="004676BA">
            <w:pPr>
              <w:jc w:val="both"/>
              <w:rPr>
                <w:rFonts w:ascii="Arial" w:hAnsi="Arial" w:cs="Arial"/>
                <w:sz w:val="18"/>
                <w:szCs w:val="18"/>
              </w:rPr>
            </w:pPr>
          </w:p>
          <w:p w14:paraId="68AD2C8D" w14:textId="77777777" w:rsidR="004676BA" w:rsidRDefault="004676BA" w:rsidP="004676BA">
            <w:pPr>
              <w:jc w:val="both"/>
              <w:rPr>
                <w:rFonts w:ascii="Arial" w:hAnsi="Arial" w:cs="Arial"/>
                <w:b/>
                <w:sz w:val="18"/>
                <w:szCs w:val="18"/>
              </w:rPr>
            </w:pPr>
            <w:r w:rsidRPr="00193AFB">
              <w:rPr>
                <w:rFonts w:ascii="Arial" w:hAnsi="Arial" w:cs="Arial"/>
                <w:b/>
                <w:sz w:val="18"/>
                <w:szCs w:val="18"/>
                <w:highlight w:val="yellow"/>
              </w:rPr>
              <w:t>COMERCIO BARRIAL</w:t>
            </w:r>
          </w:p>
          <w:p w14:paraId="56931C00" w14:textId="77777777" w:rsidR="004676BA" w:rsidRDefault="004676BA" w:rsidP="004676BA">
            <w:pPr>
              <w:jc w:val="both"/>
              <w:rPr>
                <w:rFonts w:ascii="Arial" w:hAnsi="Arial" w:cs="Arial"/>
                <w:b/>
                <w:sz w:val="18"/>
                <w:szCs w:val="18"/>
              </w:rPr>
            </w:pPr>
          </w:p>
          <w:p w14:paraId="64A612BA" w14:textId="77777777" w:rsidR="004676BA" w:rsidRDefault="004676BA" w:rsidP="004676BA">
            <w:pPr>
              <w:jc w:val="both"/>
              <w:rPr>
                <w:rFonts w:ascii="Arial" w:hAnsi="Arial" w:cs="Arial"/>
                <w:sz w:val="18"/>
                <w:szCs w:val="18"/>
              </w:rPr>
            </w:pPr>
            <w:r>
              <w:rPr>
                <w:rFonts w:ascii="Arial" w:hAnsi="Arial" w:cs="Arial"/>
                <w:sz w:val="18"/>
                <w:szCs w:val="18"/>
              </w:rPr>
              <w:t>INTENSIDADES:</w:t>
            </w:r>
          </w:p>
          <w:p w14:paraId="52294488" w14:textId="77777777" w:rsidR="004676BA" w:rsidRDefault="004676BA" w:rsidP="004676BA">
            <w:pPr>
              <w:jc w:val="both"/>
              <w:rPr>
                <w:rFonts w:ascii="Arial" w:hAnsi="Arial" w:cs="Arial"/>
                <w:sz w:val="18"/>
                <w:szCs w:val="18"/>
              </w:rPr>
            </w:pPr>
          </w:p>
          <w:p w14:paraId="143702E1" w14:textId="77777777" w:rsidR="004676BA" w:rsidRDefault="004676BA" w:rsidP="004676BA">
            <w:pPr>
              <w:jc w:val="both"/>
              <w:rPr>
                <w:rFonts w:ascii="Arial" w:hAnsi="Arial" w:cs="Arial"/>
                <w:b/>
                <w:sz w:val="18"/>
                <w:szCs w:val="18"/>
              </w:rPr>
            </w:pPr>
            <w:r>
              <w:rPr>
                <w:rFonts w:ascii="Arial" w:hAnsi="Arial" w:cs="Arial"/>
                <w:b/>
                <w:sz w:val="18"/>
                <w:szCs w:val="18"/>
              </w:rPr>
              <w:t>MÍNIMA</w:t>
            </w:r>
          </w:p>
          <w:p w14:paraId="1D7633AD" w14:textId="77777777" w:rsidR="004676BA" w:rsidRDefault="004676BA" w:rsidP="004676BA">
            <w:pPr>
              <w:jc w:val="both"/>
              <w:rPr>
                <w:rFonts w:ascii="Arial" w:hAnsi="Arial" w:cs="Arial"/>
                <w:b/>
                <w:sz w:val="18"/>
                <w:szCs w:val="18"/>
              </w:rPr>
            </w:pPr>
          </w:p>
          <w:p w14:paraId="5AA947B1" w14:textId="77777777" w:rsidR="004676BA" w:rsidRDefault="004676BA" w:rsidP="004676BA">
            <w:pPr>
              <w:jc w:val="both"/>
              <w:rPr>
                <w:rFonts w:ascii="Arial" w:hAnsi="Arial" w:cs="Arial"/>
                <w:b/>
                <w:sz w:val="18"/>
                <w:szCs w:val="18"/>
              </w:rPr>
            </w:pPr>
            <w:r w:rsidRPr="00193AFB">
              <w:rPr>
                <w:rFonts w:ascii="Arial" w:hAnsi="Arial" w:cs="Arial"/>
                <w:b/>
                <w:sz w:val="18"/>
                <w:szCs w:val="18"/>
                <w:highlight w:val="yellow"/>
              </w:rPr>
              <w:t>BAJA</w:t>
            </w:r>
          </w:p>
          <w:p w14:paraId="2B3034F5" w14:textId="77777777" w:rsidR="004676BA" w:rsidRDefault="004676BA" w:rsidP="004676BA">
            <w:pPr>
              <w:jc w:val="both"/>
              <w:rPr>
                <w:rFonts w:ascii="Arial" w:hAnsi="Arial" w:cs="Arial"/>
                <w:b/>
                <w:sz w:val="18"/>
                <w:szCs w:val="18"/>
              </w:rPr>
            </w:pPr>
          </w:p>
          <w:p w14:paraId="736C64CE" w14:textId="77777777" w:rsidR="004676BA" w:rsidRDefault="004676BA" w:rsidP="004676BA">
            <w:pPr>
              <w:jc w:val="both"/>
              <w:rPr>
                <w:rFonts w:ascii="Arial" w:hAnsi="Arial" w:cs="Arial"/>
                <w:b/>
                <w:sz w:val="18"/>
                <w:szCs w:val="18"/>
              </w:rPr>
            </w:pPr>
            <w:r>
              <w:rPr>
                <w:rFonts w:ascii="Arial" w:hAnsi="Arial" w:cs="Arial"/>
                <w:b/>
                <w:sz w:val="18"/>
                <w:szCs w:val="18"/>
              </w:rPr>
              <w:t>MEDIA</w:t>
            </w:r>
          </w:p>
          <w:p w14:paraId="20642FD2" w14:textId="77777777" w:rsidR="004676BA" w:rsidRDefault="004676BA" w:rsidP="004676BA">
            <w:pPr>
              <w:jc w:val="both"/>
              <w:rPr>
                <w:rFonts w:ascii="Arial" w:hAnsi="Arial" w:cs="Arial"/>
                <w:b/>
                <w:sz w:val="18"/>
                <w:szCs w:val="18"/>
              </w:rPr>
            </w:pPr>
          </w:p>
          <w:p w14:paraId="3E8B3DDE" w14:textId="77777777" w:rsidR="004676BA" w:rsidRDefault="004676BA" w:rsidP="004676BA">
            <w:pPr>
              <w:jc w:val="both"/>
              <w:rPr>
                <w:rFonts w:ascii="Arial" w:hAnsi="Arial" w:cs="Arial"/>
                <w:b/>
                <w:sz w:val="18"/>
                <w:szCs w:val="18"/>
              </w:rPr>
            </w:pPr>
            <w:r>
              <w:rPr>
                <w:rFonts w:ascii="Arial" w:hAnsi="Arial" w:cs="Arial"/>
                <w:b/>
                <w:sz w:val="18"/>
                <w:szCs w:val="18"/>
              </w:rPr>
              <w:t>ALTA</w:t>
            </w:r>
          </w:p>
          <w:p w14:paraId="7ED1386C" w14:textId="77777777" w:rsidR="004676BA" w:rsidRDefault="004676BA" w:rsidP="004676BA">
            <w:pPr>
              <w:jc w:val="both"/>
              <w:rPr>
                <w:rFonts w:ascii="Arial" w:hAnsi="Arial" w:cs="Arial"/>
                <w:b/>
                <w:sz w:val="18"/>
                <w:szCs w:val="18"/>
              </w:rPr>
            </w:pPr>
          </w:p>
          <w:p w14:paraId="3B6E9214" w14:textId="77777777" w:rsidR="004676BA" w:rsidRPr="00910604" w:rsidRDefault="004676BA" w:rsidP="004676BA">
            <w:pPr>
              <w:jc w:val="both"/>
              <w:rPr>
                <w:rFonts w:ascii="Arial" w:hAnsi="Arial" w:cs="Arial"/>
                <w:b/>
                <w:sz w:val="18"/>
                <w:szCs w:val="18"/>
              </w:rPr>
            </w:pPr>
          </w:p>
        </w:tc>
        <w:tc>
          <w:tcPr>
            <w:tcW w:w="2880" w:type="dxa"/>
          </w:tcPr>
          <w:p w14:paraId="1BE6D313"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Ferretería Y tlapalería.</w:t>
            </w:r>
          </w:p>
          <w:p w14:paraId="013C3029"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Florerías y artículos de jardinería.</w:t>
            </w:r>
          </w:p>
          <w:p w14:paraId="7D104778"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Hielo.</w:t>
            </w:r>
          </w:p>
          <w:p w14:paraId="7492B7BC"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Implementos y equipos para gas doméstico.</w:t>
            </w:r>
          </w:p>
          <w:p w14:paraId="3B9F9751"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Jugos naturales y licuados.</w:t>
            </w:r>
          </w:p>
          <w:p w14:paraId="747CC72E"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Juguetería.</w:t>
            </w:r>
          </w:p>
          <w:p w14:paraId="71F217DC"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Lencería.</w:t>
            </w:r>
          </w:p>
          <w:p w14:paraId="6F8A3F57"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Licorería (venta en botella cerrada)</w:t>
            </w:r>
          </w:p>
          <w:p w14:paraId="25ACE684"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Línea blanca y aparatos eléctricos.</w:t>
            </w:r>
          </w:p>
          <w:p w14:paraId="75141DCE"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Lonchería.</w:t>
            </w:r>
          </w:p>
          <w:p w14:paraId="1FC86F75"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Marcos.</w:t>
            </w:r>
          </w:p>
          <w:p w14:paraId="6768ACA6"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Mariscos.</w:t>
            </w:r>
          </w:p>
          <w:p w14:paraId="35B451A5"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Máscaras.</w:t>
            </w:r>
          </w:p>
          <w:p w14:paraId="61ACEBA6"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Mercería.</w:t>
            </w:r>
          </w:p>
          <w:p w14:paraId="41D92ECC"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Mueblerías.</w:t>
            </w:r>
          </w:p>
          <w:p w14:paraId="43E52CBD"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Neverías.</w:t>
            </w:r>
          </w:p>
          <w:p w14:paraId="49F22653"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Ópticas.</w:t>
            </w:r>
          </w:p>
          <w:p w14:paraId="69B52BEC"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Panadería (venta)</w:t>
            </w:r>
          </w:p>
          <w:p w14:paraId="6662DA8B"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Papelería y artículos escolares.</w:t>
            </w:r>
          </w:p>
          <w:p w14:paraId="7966F037"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Perfumería.</w:t>
            </w:r>
          </w:p>
          <w:p w14:paraId="7D1A797E"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Pescadería.</w:t>
            </w:r>
          </w:p>
          <w:p w14:paraId="7BB3DF5D"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Pinturas.</w:t>
            </w:r>
          </w:p>
          <w:p w14:paraId="3E8CF815"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Pollería.</w:t>
            </w:r>
          </w:p>
          <w:p w14:paraId="41161CDD"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Productos de plástico desechables.</w:t>
            </w:r>
          </w:p>
          <w:p w14:paraId="085E1EF5"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Productos naturistas.</w:t>
            </w:r>
          </w:p>
          <w:p w14:paraId="1DD65A39"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Recaudería.</w:t>
            </w:r>
          </w:p>
          <w:p w14:paraId="434FFF8B" w14:textId="77777777" w:rsidR="004676BA" w:rsidRDefault="004676BA" w:rsidP="004676BA">
            <w:pPr>
              <w:numPr>
                <w:ilvl w:val="0"/>
                <w:numId w:val="36"/>
              </w:numPr>
              <w:suppressAutoHyphens w:val="0"/>
              <w:rPr>
                <w:rFonts w:ascii="Arial" w:hAnsi="Arial" w:cs="Arial"/>
                <w:sz w:val="18"/>
                <w:szCs w:val="18"/>
              </w:rPr>
            </w:pPr>
            <w:r>
              <w:rPr>
                <w:rFonts w:ascii="Arial" w:hAnsi="Arial" w:cs="Arial"/>
                <w:sz w:val="18"/>
                <w:szCs w:val="18"/>
              </w:rPr>
              <w:t>Refacciones y accesorios para autos.</w:t>
            </w:r>
          </w:p>
          <w:p w14:paraId="6F0B523B"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Regalos.</w:t>
            </w:r>
          </w:p>
          <w:p w14:paraId="205EA05D"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Renta de videojuegos y videos.</w:t>
            </w:r>
          </w:p>
          <w:p w14:paraId="693ADE3C"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Ropa.</w:t>
            </w:r>
          </w:p>
          <w:p w14:paraId="126C8475"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Rosticería.</w:t>
            </w:r>
          </w:p>
          <w:p w14:paraId="68223C1E"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Semillas y cereales.</w:t>
            </w:r>
          </w:p>
          <w:p w14:paraId="04692CE9"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Tiendas de accesorios de vestir.</w:t>
            </w:r>
          </w:p>
          <w:p w14:paraId="51EC8A3C"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Vidrios y espejos.</w:t>
            </w:r>
          </w:p>
          <w:p w14:paraId="7A800459" w14:textId="77777777" w:rsidR="004676BA" w:rsidRDefault="004676BA" w:rsidP="004676BA">
            <w:pPr>
              <w:numPr>
                <w:ilvl w:val="0"/>
                <w:numId w:val="36"/>
              </w:numPr>
              <w:suppressAutoHyphens w:val="0"/>
              <w:jc w:val="both"/>
              <w:rPr>
                <w:rFonts w:ascii="Arial" w:hAnsi="Arial" w:cs="Arial"/>
                <w:sz w:val="18"/>
                <w:szCs w:val="18"/>
              </w:rPr>
            </w:pPr>
            <w:r>
              <w:rPr>
                <w:rFonts w:ascii="Arial" w:hAnsi="Arial" w:cs="Arial"/>
                <w:sz w:val="18"/>
                <w:szCs w:val="18"/>
              </w:rPr>
              <w:t>Viveros.</w:t>
            </w:r>
          </w:p>
          <w:p w14:paraId="1C33C165" w14:textId="77777777" w:rsidR="004676BA" w:rsidRPr="00963D60" w:rsidRDefault="004676BA" w:rsidP="004676BA">
            <w:pPr>
              <w:ind w:left="360"/>
              <w:jc w:val="both"/>
              <w:rPr>
                <w:rFonts w:ascii="Arial" w:hAnsi="Arial" w:cs="Arial"/>
                <w:sz w:val="18"/>
                <w:szCs w:val="18"/>
              </w:rPr>
            </w:pPr>
          </w:p>
        </w:tc>
        <w:tc>
          <w:tcPr>
            <w:tcW w:w="720" w:type="dxa"/>
          </w:tcPr>
          <w:p w14:paraId="088F0B4C" w14:textId="77777777" w:rsidR="004676BA" w:rsidRDefault="004676BA" w:rsidP="004676BA">
            <w:pPr>
              <w:jc w:val="center"/>
              <w:rPr>
                <w:rFonts w:ascii="Wingdings" w:hAnsi="Wingdings" w:cs="Arial"/>
                <w:sz w:val="16"/>
                <w:szCs w:val="16"/>
              </w:rPr>
            </w:pPr>
          </w:p>
          <w:p w14:paraId="72B120A6" w14:textId="77777777" w:rsidR="004676BA" w:rsidRPr="00910604" w:rsidRDefault="004676BA" w:rsidP="004676BA">
            <w:pPr>
              <w:jc w:val="center"/>
              <w:rPr>
                <w:rFonts w:ascii="Wingdings" w:hAnsi="Wingdings" w:cs="Arial"/>
                <w:sz w:val="16"/>
                <w:szCs w:val="16"/>
              </w:rPr>
            </w:pPr>
            <w:r w:rsidRPr="00910604">
              <w:rPr>
                <w:rFonts w:ascii="Wingdings" w:hAnsi="Wingdings" w:cs="Arial"/>
                <w:sz w:val="16"/>
                <w:szCs w:val="16"/>
              </w:rPr>
              <w:t></w:t>
            </w:r>
          </w:p>
          <w:p w14:paraId="103E696F" w14:textId="77777777" w:rsidR="004676BA" w:rsidRDefault="004676BA" w:rsidP="004676BA">
            <w:pPr>
              <w:jc w:val="center"/>
              <w:rPr>
                <w:rFonts w:ascii="Wingdings" w:hAnsi="Wingdings" w:cs="Arial"/>
                <w:sz w:val="16"/>
                <w:szCs w:val="16"/>
              </w:rPr>
            </w:pPr>
          </w:p>
          <w:p w14:paraId="455F74CE" w14:textId="77777777" w:rsidR="004676BA" w:rsidRPr="007C740D" w:rsidRDefault="004676BA" w:rsidP="004676BA">
            <w:pPr>
              <w:jc w:val="center"/>
              <w:rPr>
                <w:rFonts w:ascii="Wingdings" w:hAnsi="Wingdings" w:cs="Arial"/>
                <w:sz w:val="14"/>
                <w:szCs w:val="14"/>
              </w:rPr>
            </w:pPr>
            <w:r w:rsidRPr="007C740D">
              <w:rPr>
                <w:rFonts w:ascii="Wingdings" w:hAnsi="Wingdings" w:cs="Arial"/>
                <w:sz w:val="14"/>
                <w:szCs w:val="14"/>
              </w:rPr>
              <w:t></w:t>
            </w:r>
          </w:p>
          <w:p w14:paraId="7A10E67D" w14:textId="77777777" w:rsidR="004676BA" w:rsidRPr="007C740D" w:rsidRDefault="004676BA" w:rsidP="004676BA">
            <w:pPr>
              <w:jc w:val="center"/>
              <w:rPr>
                <w:rFonts w:ascii="Wingdings" w:hAnsi="Wingdings" w:cs="Arial"/>
                <w:sz w:val="14"/>
                <w:szCs w:val="14"/>
              </w:rPr>
            </w:pPr>
          </w:p>
          <w:p w14:paraId="75673993" w14:textId="77777777" w:rsidR="004676BA" w:rsidRPr="007C740D" w:rsidRDefault="004676BA" w:rsidP="004676BA">
            <w:pPr>
              <w:jc w:val="center"/>
              <w:rPr>
                <w:rFonts w:ascii="Wingdings" w:hAnsi="Wingdings" w:cs="Arial"/>
                <w:sz w:val="14"/>
                <w:szCs w:val="14"/>
              </w:rPr>
            </w:pPr>
            <w:r w:rsidRPr="007C740D">
              <w:rPr>
                <w:rFonts w:ascii="Wingdings" w:hAnsi="Wingdings" w:cs="Arial"/>
                <w:sz w:val="14"/>
                <w:szCs w:val="14"/>
              </w:rPr>
              <w:t></w:t>
            </w:r>
          </w:p>
          <w:p w14:paraId="1418B976" w14:textId="77777777" w:rsidR="004676BA" w:rsidRDefault="004676BA" w:rsidP="004676BA">
            <w:pPr>
              <w:jc w:val="center"/>
              <w:rPr>
                <w:rFonts w:ascii="Wingdings" w:hAnsi="Wingdings" w:cs="Arial"/>
                <w:sz w:val="14"/>
                <w:szCs w:val="14"/>
              </w:rPr>
            </w:pPr>
          </w:p>
          <w:p w14:paraId="138F9D7D" w14:textId="77777777" w:rsidR="004676BA" w:rsidRPr="007C740D" w:rsidRDefault="004676BA" w:rsidP="004676BA">
            <w:pPr>
              <w:jc w:val="center"/>
              <w:rPr>
                <w:rFonts w:ascii="Wingdings" w:hAnsi="Wingdings" w:cs="Arial"/>
                <w:sz w:val="14"/>
                <w:szCs w:val="14"/>
              </w:rPr>
            </w:pPr>
            <w:r w:rsidRPr="007C740D">
              <w:rPr>
                <w:rFonts w:ascii="Wingdings" w:hAnsi="Wingdings" w:cs="Arial"/>
                <w:sz w:val="14"/>
                <w:szCs w:val="14"/>
              </w:rPr>
              <w:t></w:t>
            </w:r>
          </w:p>
          <w:p w14:paraId="0799920A" w14:textId="77777777" w:rsidR="004676BA" w:rsidRPr="007C740D" w:rsidRDefault="004676BA" w:rsidP="004676BA">
            <w:pPr>
              <w:jc w:val="center"/>
              <w:rPr>
                <w:rFonts w:ascii="Wingdings" w:hAnsi="Wingdings" w:cs="Arial"/>
                <w:sz w:val="14"/>
                <w:szCs w:val="14"/>
              </w:rPr>
            </w:pPr>
          </w:p>
          <w:p w14:paraId="29844401" w14:textId="77777777" w:rsidR="004676BA" w:rsidRPr="007C740D" w:rsidRDefault="004676BA" w:rsidP="004676BA">
            <w:pPr>
              <w:jc w:val="center"/>
              <w:rPr>
                <w:rFonts w:ascii="Wingdings" w:hAnsi="Wingdings" w:cs="Arial"/>
                <w:sz w:val="14"/>
                <w:szCs w:val="14"/>
              </w:rPr>
            </w:pPr>
          </w:p>
          <w:p w14:paraId="5231A0F2" w14:textId="77777777" w:rsidR="004676BA" w:rsidRDefault="004676BA" w:rsidP="004676BA">
            <w:pPr>
              <w:jc w:val="center"/>
              <w:rPr>
                <w:rFonts w:ascii="Wingdings" w:hAnsi="Wingdings" w:cs="Arial"/>
                <w:sz w:val="14"/>
                <w:szCs w:val="14"/>
              </w:rPr>
            </w:pPr>
          </w:p>
          <w:p w14:paraId="54F841CC" w14:textId="77777777" w:rsidR="004676BA" w:rsidRPr="007C740D" w:rsidRDefault="004676BA" w:rsidP="004676BA">
            <w:pPr>
              <w:jc w:val="center"/>
              <w:rPr>
                <w:rFonts w:ascii="Wingdings" w:hAnsi="Wingdings" w:cs="Arial"/>
                <w:sz w:val="14"/>
                <w:szCs w:val="14"/>
              </w:rPr>
            </w:pPr>
            <w:r w:rsidRPr="007C740D">
              <w:rPr>
                <w:rFonts w:ascii="Wingdings" w:hAnsi="Wingdings" w:cs="Arial"/>
                <w:sz w:val="14"/>
                <w:szCs w:val="14"/>
              </w:rPr>
              <w:t></w:t>
            </w:r>
          </w:p>
          <w:p w14:paraId="53011FCD" w14:textId="77777777" w:rsidR="004676BA" w:rsidRPr="007C740D" w:rsidRDefault="004676BA" w:rsidP="004676BA">
            <w:pPr>
              <w:jc w:val="center"/>
              <w:rPr>
                <w:rFonts w:ascii="Arial" w:hAnsi="Arial" w:cs="Arial"/>
                <w:sz w:val="14"/>
                <w:szCs w:val="14"/>
              </w:rPr>
            </w:pPr>
          </w:p>
          <w:p w14:paraId="6D2DDC81" w14:textId="77777777" w:rsidR="004676BA" w:rsidRPr="007C740D" w:rsidRDefault="004676BA" w:rsidP="004676BA">
            <w:pPr>
              <w:jc w:val="center"/>
              <w:rPr>
                <w:rFonts w:ascii="Wingdings" w:hAnsi="Wingdings" w:cs="Arial"/>
                <w:sz w:val="14"/>
                <w:szCs w:val="14"/>
              </w:rPr>
            </w:pPr>
          </w:p>
          <w:p w14:paraId="13712352" w14:textId="77777777" w:rsidR="004676BA" w:rsidRDefault="004676BA" w:rsidP="004676BA">
            <w:pPr>
              <w:jc w:val="center"/>
              <w:rPr>
                <w:rFonts w:ascii="Wingdings" w:hAnsi="Wingdings" w:cs="Arial"/>
                <w:sz w:val="14"/>
                <w:szCs w:val="14"/>
              </w:rPr>
            </w:pPr>
          </w:p>
          <w:p w14:paraId="7664CE56" w14:textId="77777777" w:rsidR="004676BA" w:rsidRPr="007C740D" w:rsidRDefault="004676BA" w:rsidP="004676BA">
            <w:pPr>
              <w:jc w:val="center"/>
              <w:rPr>
                <w:rFonts w:ascii="Wingdings" w:hAnsi="Wingdings" w:cs="Arial"/>
                <w:sz w:val="14"/>
                <w:szCs w:val="14"/>
              </w:rPr>
            </w:pPr>
            <w:r w:rsidRPr="007C740D">
              <w:rPr>
                <w:rFonts w:ascii="Wingdings" w:hAnsi="Wingdings" w:cs="Arial"/>
                <w:sz w:val="14"/>
                <w:szCs w:val="14"/>
              </w:rPr>
              <w:t></w:t>
            </w:r>
          </w:p>
          <w:p w14:paraId="144CB95F" w14:textId="77777777" w:rsidR="004676BA" w:rsidRPr="007C740D" w:rsidRDefault="004676BA" w:rsidP="004676BA">
            <w:pPr>
              <w:jc w:val="center"/>
              <w:rPr>
                <w:rFonts w:ascii="Wingdings" w:hAnsi="Wingdings" w:cs="Arial"/>
                <w:sz w:val="14"/>
                <w:szCs w:val="14"/>
              </w:rPr>
            </w:pPr>
            <w:r w:rsidRPr="007C740D">
              <w:rPr>
                <w:rFonts w:ascii="Wingdings" w:hAnsi="Wingdings" w:cs="Arial"/>
                <w:sz w:val="14"/>
                <w:szCs w:val="14"/>
              </w:rPr>
              <w:t></w:t>
            </w:r>
          </w:p>
          <w:p w14:paraId="5E703C5D" w14:textId="77777777" w:rsidR="004676BA" w:rsidRPr="007C740D" w:rsidRDefault="004676BA" w:rsidP="004676BA">
            <w:pPr>
              <w:jc w:val="center"/>
              <w:rPr>
                <w:rFonts w:ascii="Wingdings" w:hAnsi="Wingdings" w:cs="Arial"/>
                <w:sz w:val="14"/>
                <w:szCs w:val="14"/>
              </w:rPr>
            </w:pPr>
            <w:r w:rsidRPr="007C740D">
              <w:rPr>
                <w:rFonts w:ascii="Wingdings" w:hAnsi="Wingdings" w:cs="Arial"/>
                <w:sz w:val="14"/>
                <w:szCs w:val="14"/>
              </w:rPr>
              <w:t></w:t>
            </w:r>
          </w:p>
          <w:p w14:paraId="12C8A73C" w14:textId="77777777" w:rsidR="004676BA" w:rsidRPr="007C740D" w:rsidRDefault="004676BA" w:rsidP="004676BA">
            <w:pPr>
              <w:jc w:val="center"/>
              <w:rPr>
                <w:rFonts w:ascii="Wingdings" w:hAnsi="Wingdings" w:cs="Arial"/>
                <w:sz w:val="14"/>
                <w:szCs w:val="14"/>
              </w:rPr>
            </w:pPr>
          </w:p>
          <w:p w14:paraId="36C46E68" w14:textId="77777777" w:rsidR="004676BA" w:rsidRPr="007C740D" w:rsidRDefault="004676BA" w:rsidP="004676BA">
            <w:pPr>
              <w:jc w:val="center"/>
              <w:rPr>
                <w:rFonts w:ascii="Wingdings" w:hAnsi="Wingdings" w:cs="Arial"/>
                <w:sz w:val="14"/>
                <w:szCs w:val="14"/>
              </w:rPr>
            </w:pPr>
          </w:p>
          <w:p w14:paraId="28CC5BCE" w14:textId="77777777" w:rsidR="004676BA" w:rsidRPr="007C740D" w:rsidRDefault="004676BA" w:rsidP="004676BA">
            <w:pPr>
              <w:jc w:val="center"/>
              <w:rPr>
                <w:rFonts w:ascii="Wingdings" w:hAnsi="Wingdings" w:cs="Arial"/>
                <w:sz w:val="14"/>
                <w:szCs w:val="14"/>
              </w:rPr>
            </w:pPr>
            <w:r w:rsidRPr="007C740D">
              <w:rPr>
                <w:rFonts w:ascii="Wingdings" w:hAnsi="Wingdings" w:cs="Arial"/>
                <w:sz w:val="14"/>
                <w:szCs w:val="14"/>
              </w:rPr>
              <w:t></w:t>
            </w:r>
          </w:p>
          <w:p w14:paraId="42EAC760" w14:textId="77777777" w:rsidR="004676BA" w:rsidRPr="007C740D" w:rsidRDefault="004676BA" w:rsidP="004676BA">
            <w:pPr>
              <w:jc w:val="center"/>
              <w:rPr>
                <w:rFonts w:ascii="Wingdings" w:hAnsi="Wingdings" w:cs="Arial"/>
                <w:sz w:val="14"/>
                <w:szCs w:val="14"/>
              </w:rPr>
            </w:pPr>
          </w:p>
          <w:p w14:paraId="43EF8A09" w14:textId="77777777" w:rsidR="004676BA" w:rsidRPr="007C740D" w:rsidRDefault="004676BA" w:rsidP="004676BA">
            <w:pPr>
              <w:jc w:val="center"/>
              <w:rPr>
                <w:rFonts w:ascii="Wingdings" w:hAnsi="Wingdings" w:cs="Arial"/>
                <w:sz w:val="14"/>
                <w:szCs w:val="14"/>
              </w:rPr>
            </w:pPr>
          </w:p>
          <w:p w14:paraId="578F6524" w14:textId="77777777" w:rsidR="004676BA" w:rsidRPr="007C740D" w:rsidRDefault="004676BA" w:rsidP="004676BA">
            <w:pPr>
              <w:jc w:val="center"/>
              <w:rPr>
                <w:rFonts w:ascii="Wingdings" w:hAnsi="Wingdings" w:cs="Arial"/>
                <w:sz w:val="14"/>
                <w:szCs w:val="14"/>
              </w:rPr>
            </w:pPr>
          </w:p>
          <w:p w14:paraId="3328092B" w14:textId="77777777" w:rsidR="004676BA" w:rsidRDefault="004676BA" w:rsidP="004676BA">
            <w:pPr>
              <w:jc w:val="center"/>
              <w:rPr>
                <w:rFonts w:ascii="Wingdings" w:hAnsi="Wingdings" w:cs="Arial"/>
                <w:sz w:val="14"/>
                <w:szCs w:val="14"/>
              </w:rPr>
            </w:pPr>
          </w:p>
          <w:p w14:paraId="21F49076" w14:textId="77777777" w:rsidR="004676BA" w:rsidRPr="007C740D" w:rsidRDefault="004676BA" w:rsidP="004676BA">
            <w:pPr>
              <w:jc w:val="center"/>
              <w:rPr>
                <w:rFonts w:ascii="Wingdings" w:hAnsi="Wingdings" w:cs="Arial"/>
                <w:sz w:val="14"/>
                <w:szCs w:val="14"/>
              </w:rPr>
            </w:pPr>
            <w:r w:rsidRPr="007C740D">
              <w:rPr>
                <w:rFonts w:ascii="Wingdings" w:hAnsi="Wingdings" w:cs="Arial"/>
                <w:sz w:val="14"/>
                <w:szCs w:val="14"/>
              </w:rPr>
              <w:t></w:t>
            </w:r>
          </w:p>
          <w:p w14:paraId="3E56D08A" w14:textId="77777777" w:rsidR="004676BA" w:rsidRPr="007C740D" w:rsidRDefault="004676BA" w:rsidP="004676BA">
            <w:pPr>
              <w:jc w:val="center"/>
              <w:rPr>
                <w:rFonts w:ascii="Wingdings" w:hAnsi="Wingdings" w:cs="Arial"/>
                <w:sz w:val="14"/>
                <w:szCs w:val="14"/>
              </w:rPr>
            </w:pPr>
          </w:p>
          <w:p w14:paraId="238B1786" w14:textId="77777777" w:rsidR="004676BA" w:rsidRPr="00910604" w:rsidRDefault="004676BA" w:rsidP="004676BA">
            <w:pPr>
              <w:jc w:val="center"/>
              <w:rPr>
                <w:rFonts w:ascii="Wingdings" w:hAnsi="Wingdings" w:cs="Arial"/>
                <w:sz w:val="16"/>
                <w:szCs w:val="16"/>
              </w:rPr>
            </w:pPr>
          </w:p>
          <w:p w14:paraId="2A123DE8" w14:textId="77777777" w:rsidR="004676BA" w:rsidRDefault="004676BA" w:rsidP="004676BA">
            <w:pPr>
              <w:jc w:val="center"/>
              <w:rPr>
                <w:rFonts w:ascii="Arial" w:hAnsi="Arial" w:cs="Arial"/>
                <w:sz w:val="18"/>
                <w:szCs w:val="18"/>
              </w:rPr>
            </w:pPr>
          </w:p>
          <w:p w14:paraId="18DDB909" w14:textId="77777777" w:rsidR="004676BA" w:rsidRPr="00963D60" w:rsidRDefault="004676BA" w:rsidP="004676BA">
            <w:pPr>
              <w:jc w:val="center"/>
              <w:rPr>
                <w:rFonts w:ascii="Arial" w:hAnsi="Arial" w:cs="Arial"/>
                <w:sz w:val="18"/>
                <w:szCs w:val="18"/>
              </w:rPr>
            </w:pPr>
          </w:p>
        </w:tc>
        <w:tc>
          <w:tcPr>
            <w:tcW w:w="2264" w:type="dxa"/>
          </w:tcPr>
          <w:p w14:paraId="0D105A40" w14:textId="77777777" w:rsidR="004676BA" w:rsidRPr="00963D60" w:rsidRDefault="004676BA" w:rsidP="004676BA">
            <w:pPr>
              <w:jc w:val="both"/>
              <w:rPr>
                <w:rFonts w:ascii="Arial" w:hAnsi="Arial" w:cs="Arial"/>
                <w:sz w:val="18"/>
                <w:szCs w:val="18"/>
              </w:rPr>
            </w:pPr>
          </w:p>
        </w:tc>
      </w:tr>
      <w:tr w:rsidR="00AE6A39" w14:paraId="3B911668" w14:textId="77777777" w:rsidTr="00444543">
        <w:tc>
          <w:tcPr>
            <w:tcW w:w="9261" w:type="dxa"/>
            <w:gridSpan w:val="5"/>
          </w:tcPr>
          <w:p w14:paraId="3C947116" w14:textId="77777777" w:rsidR="00AE6A39" w:rsidRPr="00A60786" w:rsidRDefault="00AE6A39" w:rsidP="004676BA">
            <w:pPr>
              <w:jc w:val="both"/>
              <w:rPr>
                <w:rFonts w:ascii="Arial" w:hAnsi="Arial" w:cs="Arial"/>
                <w:b/>
                <w:sz w:val="18"/>
                <w:szCs w:val="18"/>
              </w:rPr>
            </w:pPr>
            <w:r>
              <w:rPr>
                <w:rFonts w:ascii="Arial" w:hAnsi="Arial" w:cs="Arial"/>
                <w:b/>
                <w:sz w:val="18"/>
                <w:szCs w:val="18"/>
              </w:rPr>
              <w:t>SIMBOLOGÍA</w:t>
            </w:r>
            <w:r w:rsidRPr="00A60786">
              <w:rPr>
                <w:rFonts w:ascii="Arial" w:hAnsi="Arial" w:cs="Arial"/>
                <w:b/>
                <w:sz w:val="18"/>
                <w:szCs w:val="18"/>
              </w:rPr>
              <w:t xml:space="preserve"> DE LAS </w:t>
            </w:r>
            <w:r>
              <w:rPr>
                <w:rFonts w:ascii="Arial" w:hAnsi="Arial" w:cs="Arial"/>
                <w:b/>
                <w:sz w:val="18"/>
                <w:szCs w:val="18"/>
              </w:rPr>
              <w:t>CATEGORÍAS</w:t>
            </w:r>
          </w:p>
          <w:p w14:paraId="25C32EA3" w14:textId="77777777" w:rsidR="00AE6A39" w:rsidRPr="00E91A71" w:rsidRDefault="00AE6A39" w:rsidP="004676BA">
            <w:pPr>
              <w:jc w:val="both"/>
              <w:rPr>
                <w:rFonts w:ascii="Arial" w:hAnsi="Arial" w:cs="Arial"/>
                <w:b/>
                <w:sz w:val="18"/>
                <w:szCs w:val="18"/>
              </w:rPr>
            </w:pPr>
            <w:r w:rsidRPr="00A60786">
              <w:rPr>
                <w:rFonts w:ascii="Wingdings" w:hAnsi="Wingdings" w:cs="Arial"/>
                <w:sz w:val="16"/>
                <w:szCs w:val="16"/>
              </w:rPr>
              <w:t></w:t>
            </w:r>
            <w:r>
              <w:rPr>
                <w:rFonts w:ascii="Wingdings" w:hAnsi="Wingdings" w:cs="Arial"/>
                <w:sz w:val="16"/>
                <w:szCs w:val="16"/>
              </w:rPr>
              <w:t></w:t>
            </w:r>
            <w:r>
              <w:rPr>
                <w:rFonts w:ascii="Wingdings" w:hAnsi="Wingdings" w:cs="Arial"/>
                <w:sz w:val="16"/>
                <w:szCs w:val="16"/>
              </w:rPr>
              <w:t></w:t>
            </w:r>
            <w:r w:rsidRPr="00A60786">
              <w:rPr>
                <w:rFonts w:ascii="Arial" w:hAnsi="Arial" w:cs="Arial"/>
                <w:sz w:val="18"/>
                <w:szCs w:val="18"/>
              </w:rPr>
              <w:t>COMPATIBLE</w:t>
            </w:r>
            <w:r>
              <w:rPr>
                <w:rFonts w:ascii="Arial" w:hAnsi="Arial" w:cs="Arial"/>
                <w:sz w:val="18"/>
                <w:szCs w:val="18"/>
              </w:rPr>
              <w:t xml:space="preserve">       </w:t>
            </w:r>
          </w:p>
          <w:p w14:paraId="4BE0EE4B" w14:textId="77777777" w:rsidR="00AE6A39" w:rsidRPr="009E6706" w:rsidRDefault="00AE6A39" w:rsidP="004676BA">
            <w:pPr>
              <w:jc w:val="both"/>
              <w:rPr>
                <w:rFonts w:ascii="Arial" w:hAnsi="Arial" w:cs="Arial"/>
                <w:sz w:val="16"/>
                <w:szCs w:val="16"/>
              </w:rPr>
            </w:pPr>
            <w:r>
              <w:rPr>
                <w:rFonts w:ascii="Wingdings" w:hAnsi="Wingdings" w:cs="Arial"/>
                <w:sz w:val="18"/>
                <w:szCs w:val="18"/>
              </w:rPr>
              <w:t></w:t>
            </w:r>
            <w:r>
              <w:rPr>
                <w:rFonts w:ascii="Wingdings" w:hAnsi="Wingdings" w:cs="Arial"/>
                <w:sz w:val="18"/>
                <w:szCs w:val="18"/>
              </w:rPr>
              <w:t></w:t>
            </w:r>
            <w:r>
              <w:rPr>
                <w:rFonts w:ascii="Wingdings" w:hAnsi="Wingdings" w:cs="Arial"/>
                <w:sz w:val="18"/>
                <w:szCs w:val="18"/>
              </w:rPr>
              <w:t></w:t>
            </w:r>
            <w:r>
              <w:rPr>
                <w:rFonts w:ascii="Wingdings" w:hAnsi="Wingdings" w:cs="Arial"/>
                <w:sz w:val="18"/>
                <w:szCs w:val="18"/>
              </w:rPr>
              <w:t></w:t>
            </w:r>
            <w:r>
              <w:rPr>
                <w:rFonts w:ascii="Wingdings" w:hAnsi="Wingdings" w:cs="Arial"/>
                <w:sz w:val="18"/>
                <w:szCs w:val="18"/>
              </w:rPr>
              <w:t></w:t>
            </w:r>
            <w:r>
              <w:rPr>
                <w:rFonts w:ascii="Wingdings" w:hAnsi="Wingdings" w:cs="Arial"/>
                <w:sz w:val="18"/>
                <w:szCs w:val="18"/>
              </w:rPr>
              <w:t></w:t>
            </w:r>
            <w:r>
              <w:rPr>
                <w:rFonts w:ascii="Wingdings" w:hAnsi="Wingdings" w:cs="Arial"/>
                <w:sz w:val="18"/>
                <w:szCs w:val="18"/>
              </w:rPr>
              <w:t></w:t>
            </w:r>
            <w:r>
              <w:rPr>
                <w:rFonts w:ascii="Wingdings" w:hAnsi="Wingdings" w:cs="Arial"/>
                <w:sz w:val="18"/>
                <w:szCs w:val="18"/>
              </w:rPr>
              <w:t></w:t>
            </w:r>
            <w:r>
              <w:rPr>
                <w:rFonts w:ascii="Wingdings" w:hAnsi="Wingdings" w:cs="Arial"/>
                <w:sz w:val="18"/>
                <w:szCs w:val="18"/>
              </w:rPr>
              <w:t></w:t>
            </w:r>
            <w:r>
              <w:rPr>
                <w:rFonts w:ascii="Wingdings" w:hAnsi="Wingdings" w:cs="Arial"/>
                <w:sz w:val="18"/>
                <w:szCs w:val="18"/>
              </w:rPr>
              <w:t></w:t>
            </w:r>
            <w:r>
              <w:rPr>
                <w:rFonts w:ascii="Wingdings" w:hAnsi="Wingdings" w:cs="Arial"/>
                <w:sz w:val="18"/>
                <w:szCs w:val="18"/>
              </w:rPr>
              <w:t></w:t>
            </w:r>
            <w:r>
              <w:rPr>
                <w:rFonts w:ascii="Wingdings" w:hAnsi="Wingdings" w:cs="Arial"/>
                <w:sz w:val="18"/>
                <w:szCs w:val="18"/>
              </w:rPr>
              <w:t></w:t>
            </w:r>
            <w:r w:rsidRPr="00A60786">
              <w:rPr>
                <w:rFonts w:ascii="Wingdings" w:hAnsi="Wingdings" w:cs="Arial"/>
                <w:sz w:val="18"/>
                <w:szCs w:val="18"/>
              </w:rPr>
              <w:t></w:t>
            </w:r>
            <w:r>
              <w:rPr>
                <w:rFonts w:ascii="Wingdings" w:hAnsi="Wingdings" w:cs="Arial"/>
                <w:sz w:val="18"/>
                <w:szCs w:val="18"/>
              </w:rPr>
              <w:t></w:t>
            </w:r>
            <w:r>
              <w:rPr>
                <w:rFonts w:ascii="Arial" w:hAnsi="Arial" w:cs="Arial"/>
                <w:sz w:val="18"/>
                <w:szCs w:val="18"/>
              </w:rPr>
              <w:t xml:space="preserve">PREDOMINANTE.         </w:t>
            </w:r>
          </w:p>
          <w:p w14:paraId="0F228D3D" w14:textId="77777777" w:rsidR="00AE6A39" w:rsidRPr="00963D60" w:rsidRDefault="00AE6A39" w:rsidP="004676BA">
            <w:pPr>
              <w:jc w:val="both"/>
              <w:rPr>
                <w:rFonts w:ascii="Arial" w:hAnsi="Arial" w:cs="Arial"/>
                <w:sz w:val="18"/>
                <w:szCs w:val="18"/>
              </w:rPr>
            </w:pPr>
            <w:r>
              <w:rPr>
                <w:rFonts w:ascii="Wingdings 3" w:hAnsi="Wingdings 3" w:cs="Arial"/>
                <w:sz w:val="18"/>
                <w:szCs w:val="18"/>
              </w:rPr>
              <w:t></w:t>
            </w:r>
            <w:r>
              <w:rPr>
                <w:rFonts w:ascii="Wingdings 3" w:hAnsi="Wingdings 3" w:cs="Arial"/>
                <w:sz w:val="18"/>
                <w:szCs w:val="18"/>
              </w:rPr>
              <w:t></w:t>
            </w:r>
            <w:r>
              <w:rPr>
                <w:rFonts w:ascii="Wingdings 3" w:hAnsi="Wingdings 3" w:cs="Arial"/>
                <w:sz w:val="18"/>
                <w:szCs w:val="18"/>
              </w:rPr>
              <w:t></w:t>
            </w:r>
            <w:r>
              <w:rPr>
                <w:rFonts w:ascii="Wingdings 3" w:hAnsi="Wingdings 3" w:cs="Arial"/>
                <w:sz w:val="18"/>
                <w:szCs w:val="18"/>
              </w:rPr>
              <w:t></w:t>
            </w:r>
            <w:r>
              <w:rPr>
                <w:rFonts w:ascii="Wingdings 3" w:hAnsi="Wingdings 3" w:cs="Arial"/>
                <w:sz w:val="18"/>
                <w:szCs w:val="18"/>
              </w:rPr>
              <w:t></w:t>
            </w:r>
            <w:r>
              <w:rPr>
                <w:rFonts w:ascii="Wingdings 3" w:hAnsi="Wingdings 3" w:cs="Arial"/>
                <w:sz w:val="18"/>
                <w:szCs w:val="18"/>
              </w:rPr>
              <w:t></w:t>
            </w:r>
            <w:r>
              <w:rPr>
                <w:rFonts w:ascii="Wingdings 3" w:hAnsi="Wingdings 3" w:cs="Arial"/>
                <w:sz w:val="18"/>
                <w:szCs w:val="18"/>
              </w:rPr>
              <w:t></w:t>
            </w:r>
            <w:r>
              <w:rPr>
                <w:rFonts w:ascii="Wingdings 3" w:hAnsi="Wingdings 3" w:cs="Arial"/>
                <w:sz w:val="18"/>
                <w:szCs w:val="18"/>
              </w:rPr>
              <w:t></w:t>
            </w:r>
            <w:r>
              <w:rPr>
                <w:rFonts w:ascii="Wingdings 3" w:hAnsi="Wingdings 3" w:cs="Arial"/>
                <w:sz w:val="18"/>
                <w:szCs w:val="18"/>
              </w:rPr>
              <w:t></w:t>
            </w:r>
            <w:r>
              <w:rPr>
                <w:rFonts w:ascii="Wingdings 3" w:hAnsi="Wingdings 3" w:cs="Arial"/>
                <w:sz w:val="18"/>
                <w:szCs w:val="18"/>
              </w:rPr>
              <w:t></w:t>
            </w:r>
            <w:r>
              <w:rPr>
                <w:rFonts w:ascii="Wingdings 3" w:hAnsi="Wingdings 3" w:cs="Arial"/>
                <w:sz w:val="18"/>
                <w:szCs w:val="18"/>
              </w:rPr>
              <w:t></w:t>
            </w:r>
            <w:r>
              <w:rPr>
                <w:rFonts w:ascii="Wingdings 3" w:hAnsi="Wingdings 3" w:cs="Arial"/>
                <w:sz w:val="18"/>
                <w:szCs w:val="18"/>
              </w:rPr>
              <w:t></w:t>
            </w:r>
            <w:r>
              <w:rPr>
                <w:rFonts w:ascii="Wingdings 3" w:hAnsi="Wingdings 3" w:cs="Arial"/>
                <w:sz w:val="18"/>
                <w:szCs w:val="18"/>
              </w:rPr>
              <w:t></w:t>
            </w:r>
            <w:r>
              <w:rPr>
                <w:rFonts w:ascii="Wingdings 3" w:hAnsi="Wingdings 3" w:cs="Arial"/>
                <w:sz w:val="18"/>
                <w:szCs w:val="18"/>
              </w:rPr>
              <w:t></w:t>
            </w:r>
            <w:r>
              <w:rPr>
                <w:rFonts w:ascii="Wingdings 3" w:hAnsi="Wingdings 3" w:cs="Arial"/>
                <w:sz w:val="18"/>
                <w:szCs w:val="18"/>
              </w:rPr>
              <w:t></w:t>
            </w:r>
            <w:r>
              <w:rPr>
                <w:rFonts w:ascii="Wingdings 3" w:hAnsi="Wingdings 3" w:cs="Arial"/>
                <w:sz w:val="18"/>
                <w:szCs w:val="18"/>
              </w:rPr>
              <w:t></w:t>
            </w:r>
            <w:r>
              <w:rPr>
                <w:rFonts w:ascii="Wingdings 3" w:hAnsi="Wingdings 3" w:cs="Arial"/>
                <w:sz w:val="18"/>
                <w:szCs w:val="18"/>
              </w:rPr>
              <w:t></w:t>
            </w:r>
            <w:r>
              <w:rPr>
                <w:rFonts w:ascii="Wingdings 3" w:hAnsi="Wingdings 3" w:cs="Arial"/>
                <w:sz w:val="18"/>
                <w:szCs w:val="18"/>
              </w:rPr>
              <w:t></w:t>
            </w:r>
            <w:r>
              <w:rPr>
                <w:rFonts w:ascii="Wingdings 3" w:hAnsi="Wingdings 3" w:cs="Arial"/>
                <w:sz w:val="18"/>
                <w:szCs w:val="18"/>
              </w:rPr>
              <w:t></w:t>
            </w:r>
            <w:r>
              <w:rPr>
                <w:rFonts w:ascii="Wingdings 3" w:hAnsi="Wingdings 3" w:cs="Arial"/>
                <w:sz w:val="18"/>
                <w:szCs w:val="18"/>
              </w:rPr>
              <w:t></w:t>
            </w:r>
            <w:r>
              <w:rPr>
                <w:rFonts w:ascii="Wingdings 3" w:hAnsi="Wingdings 3" w:cs="Arial"/>
                <w:sz w:val="18"/>
                <w:szCs w:val="18"/>
              </w:rPr>
              <w:t></w:t>
            </w:r>
            <w:r>
              <w:rPr>
                <w:rFonts w:ascii="Wingdings 3" w:hAnsi="Wingdings 3" w:cs="Arial"/>
                <w:sz w:val="18"/>
                <w:szCs w:val="18"/>
              </w:rPr>
              <w:t></w:t>
            </w:r>
            <w:r>
              <w:rPr>
                <w:rFonts w:ascii="Wingdings 3" w:hAnsi="Wingdings 3" w:cs="Arial"/>
                <w:sz w:val="18"/>
                <w:szCs w:val="18"/>
              </w:rPr>
              <w:t></w:t>
            </w:r>
            <w:r>
              <w:rPr>
                <w:rFonts w:ascii="Wingdings 3" w:hAnsi="Wingdings 3" w:cs="Arial"/>
                <w:sz w:val="18"/>
                <w:szCs w:val="18"/>
              </w:rPr>
              <w:t></w:t>
            </w:r>
            <w:r>
              <w:rPr>
                <w:rFonts w:ascii="Wingdings 3" w:hAnsi="Wingdings 3" w:cs="Arial"/>
                <w:sz w:val="18"/>
                <w:szCs w:val="18"/>
              </w:rPr>
              <w:t></w:t>
            </w:r>
            <w:r>
              <w:rPr>
                <w:rFonts w:ascii="Wingdings 3" w:hAnsi="Wingdings 3" w:cs="Arial"/>
                <w:sz w:val="18"/>
                <w:szCs w:val="18"/>
              </w:rPr>
              <w:t></w:t>
            </w:r>
            <w:r>
              <w:rPr>
                <w:rFonts w:ascii="Wingdings 3" w:hAnsi="Wingdings 3" w:cs="Arial"/>
                <w:sz w:val="18"/>
                <w:szCs w:val="18"/>
              </w:rPr>
              <w:t></w:t>
            </w:r>
            <w:r>
              <w:rPr>
                <w:rFonts w:ascii="Arial" w:hAnsi="Arial" w:cs="Arial"/>
                <w:sz w:val="18"/>
                <w:szCs w:val="18"/>
              </w:rPr>
              <w:t>CONDICIONADO.</w:t>
            </w:r>
          </w:p>
        </w:tc>
      </w:tr>
      <w:tr w:rsidR="00AE6A39" w14:paraId="77CDCD6F" w14:textId="77777777" w:rsidTr="00AE6A39">
        <w:tc>
          <w:tcPr>
            <w:tcW w:w="9261" w:type="dxa"/>
            <w:gridSpan w:val="5"/>
          </w:tcPr>
          <w:p w14:paraId="481564EE" w14:textId="77777777" w:rsidR="00AE6A39" w:rsidRPr="00A60786" w:rsidRDefault="00AE6A39" w:rsidP="004676BA">
            <w:pPr>
              <w:jc w:val="both"/>
              <w:rPr>
                <w:rFonts w:ascii="Arial" w:hAnsi="Arial" w:cs="Arial"/>
                <w:sz w:val="18"/>
                <w:szCs w:val="18"/>
              </w:rPr>
            </w:pPr>
          </w:p>
        </w:tc>
      </w:tr>
    </w:tbl>
    <w:p w14:paraId="4BA8268A" w14:textId="77777777" w:rsidR="005A2C1B" w:rsidRDefault="005A2C1B" w:rsidP="005D4737">
      <w:pPr>
        <w:jc w:val="both"/>
        <w:rPr>
          <w:sz w:val="24"/>
          <w:szCs w:val="24"/>
        </w:rPr>
      </w:pPr>
    </w:p>
    <w:p w14:paraId="5489AE1F" w14:textId="77777777" w:rsidR="005A2C1B" w:rsidRDefault="005A2C1B" w:rsidP="005D4737">
      <w:pPr>
        <w:jc w:val="both"/>
        <w:rPr>
          <w:sz w:val="24"/>
          <w:szCs w:val="24"/>
        </w:rPr>
      </w:pPr>
    </w:p>
    <w:p w14:paraId="2D4F0666" w14:textId="6455BB08" w:rsidR="005D4737" w:rsidRPr="006C15D8" w:rsidRDefault="009A4A79" w:rsidP="005D4737">
      <w:pPr>
        <w:jc w:val="both"/>
        <w:rPr>
          <w:sz w:val="24"/>
          <w:szCs w:val="24"/>
        </w:rPr>
      </w:pPr>
      <w:r>
        <w:rPr>
          <w:sz w:val="24"/>
          <w:szCs w:val="24"/>
        </w:rPr>
        <w:lastRenderedPageBreak/>
        <w:t>VI.</w:t>
      </w:r>
      <w:r w:rsidRPr="005D4737">
        <w:rPr>
          <w:sz w:val="24"/>
          <w:szCs w:val="24"/>
        </w:rPr>
        <w:t>3.2</w:t>
      </w:r>
      <w:r>
        <w:rPr>
          <w:sz w:val="24"/>
          <w:szCs w:val="24"/>
        </w:rPr>
        <w:t xml:space="preserve"> </w:t>
      </w:r>
      <w:r w:rsidRPr="005D4737">
        <w:rPr>
          <w:sz w:val="24"/>
          <w:szCs w:val="24"/>
        </w:rPr>
        <w:t>Área</w:t>
      </w:r>
      <w:r w:rsidR="005D4737" w:rsidRPr="006C15D8">
        <w:rPr>
          <w:i/>
          <w:sz w:val="24"/>
          <w:szCs w:val="24"/>
        </w:rPr>
        <w:t xml:space="preserve"> H</w:t>
      </w:r>
      <w:r w:rsidR="00C439AE" w:rsidRPr="006C15D8">
        <w:rPr>
          <w:i/>
          <w:sz w:val="24"/>
          <w:szCs w:val="24"/>
        </w:rPr>
        <w:t>3</w:t>
      </w:r>
      <w:r w:rsidR="00790BC4">
        <w:rPr>
          <w:i/>
          <w:sz w:val="24"/>
          <w:szCs w:val="24"/>
        </w:rPr>
        <w:t>-</w:t>
      </w:r>
      <w:r w:rsidR="005D4737" w:rsidRPr="006C15D8">
        <w:rPr>
          <w:i/>
          <w:sz w:val="24"/>
          <w:szCs w:val="24"/>
        </w:rPr>
        <w:t>U</w:t>
      </w:r>
      <w:r w:rsidR="005D4737" w:rsidRPr="005D4737">
        <w:rPr>
          <w:i/>
          <w:sz w:val="24"/>
          <w:szCs w:val="24"/>
        </w:rPr>
        <w:t xml:space="preserve"> ha</w:t>
      </w:r>
      <w:r w:rsidR="005D4737" w:rsidRPr="006C15D8">
        <w:rPr>
          <w:i/>
          <w:sz w:val="24"/>
          <w:szCs w:val="24"/>
        </w:rPr>
        <w:t xml:space="preserve">bitacional unifamiliar densidad </w:t>
      </w:r>
      <w:r w:rsidR="00DE27B6" w:rsidRPr="006C15D8">
        <w:rPr>
          <w:i/>
          <w:sz w:val="24"/>
          <w:szCs w:val="24"/>
        </w:rPr>
        <w:t>media</w:t>
      </w:r>
      <w:r w:rsidR="005D4737" w:rsidRPr="006C15D8">
        <w:rPr>
          <w:sz w:val="24"/>
          <w:szCs w:val="24"/>
        </w:rPr>
        <w:t>, con una superficie de</w:t>
      </w:r>
      <w:r w:rsidR="00A01D03" w:rsidRPr="006C15D8">
        <w:rPr>
          <w:sz w:val="24"/>
          <w:szCs w:val="24"/>
        </w:rPr>
        <w:t xml:space="preserve"> </w:t>
      </w:r>
      <w:r w:rsidR="00DC250B">
        <w:rPr>
          <w:sz w:val="24"/>
          <w:szCs w:val="24"/>
        </w:rPr>
        <w:t>33,398.01</w:t>
      </w:r>
      <w:r w:rsidR="005D4737" w:rsidRPr="006C15D8">
        <w:rPr>
          <w:sz w:val="24"/>
          <w:szCs w:val="24"/>
        </w:rPr>
        <w:t xml:space="preserve"> metros cuadrados y los siguientes linderos:</w:t>
      </w:r>
    </w:p>
    <w:p w14:paraId="4BB54042" w14:textId="48FD31D5" w:rsidR="005D4737" w:rsidRPr="006C15D8" w:rsidRDefault="005D4737" w:rsidP="005D4737">
      <w:pPr>
        <w:jc w:val="both"/>
        <w:rPr>
          <w:sz w:val="24"/>
          <w:szCs w:val="24"/>
        </w:rPr>
      </w:pPr>
      <w:r w:rsidRPr="006C15D8">
        <w:rPr>
          <w:sz w:val="24"/>
          <w:szCs w:val="24"/>
        </w:rPr>
        <w:t xml:space="preserve">Al norte con </w:t>
      </w:r>
      <w:r w:rsidR="006C15D8" w:rsidRPr="006C15D8">
        <w:rPr>
          <w:sz w:val="24"/>
          <w:szCs w:val="24"/>
        </w:rPr>
        <w:t>EV-V1 y AR-AG</w:t>
      </w:r>
      <w:r w:rsidR="00195302" w:rsidRPr="006C15D8">
        <w:rPr>
          <w:sz w:val="24"/>
          <w:szCs w:val="24"/>
        </w:rPr>
        <w:t>.</w:t>
      </w:r>
    </w:p>
    <w:p w14:paraId="036F0F94" w14:textId="2E7E64F6" w:rsidR="005D4737" w:rsidRPr="006C15D8" w:rsidRDefault="005D4737" w:rsidP="005D4737">
      <w:pPr>
        <w:jc w:val="both"/>
        <w:rPr>
          <w:sz w:val="24"/>
          <w:szCs w:val="24"/>
        </w:rPr>
      </w:pPr>
      <w:r w:rsidRPr="006C15D8">
        <w:rPr>
          <w:sz w:val="24"/>
          <w:szCs w:val="24"/>
        </w:rPr>
        <w:t xml:space="preserve">Al sur con </w:t>
      </w:r>
      <w:r w:rsidR="006C15D8" w:rsidRPr="006C15D8">
        <w:rPr>
          <w:sz w:val="24"/>
          <w:szCs w:val="24"/>
        </w:rPr>
        <w:t>CB 2 y SB 2</w:t>
      </w:r>
      <w:r w:rsidR="00195302" w:rsidRPr="006C15D8">
        <w:rPr>
          <w:sz w:val="24"/>
          <w:szCs w:val="24"/>
        </w:rPr>
        <w:t>.</w:t>
      </w:r>
    </w:p>
    <w:p w14:paraId="56B54DF2" w14:textId="346D99F0" w:rsidR="00195302" w:rsidRPr="006C15D8" w:rsidRDefault="00195302" w:rsidP="005D4737">
      <w:pPr>
        <w:jc w:val="both"/>
        <w:rPr>
          <w:sz w:val="24"/>
          <w:szCs w:val="24"/>
        </w:rPr>
      </w:pPr>
      <w:r w:rsidRPr="006C15D8">
        <w:rPr>
          <w:sz w:val="24"/>
          <w:szCs w:val="24"/>
        </w:rPr>
        <w:t>Al oriente con AR-AG área rústica uso agropecuario.</w:t>
      </w:r>
    </w:p>
    <w:p w14:paraId="047C2B10" w14:textId="46E96DAA" w:rsidR="00195302" w:rsidRDefault="00195302" w:rsidP="00195302">
      <w:pPr>
        <w:jc w:val="both"/>
        <w:rPr>
          <w:sz w:val="24"/>
          <w:szCs w:val="24"/>
        </w:rPr>
      </w:pPr>
      <w:r w:rsidRPr="006C15D8">
        <w:rPr>
          <w:sz w:val="24"/>
          <w:szCs w:val="24"/>
        </w:rPr>
        <w:t xml:space="preserve">Al poniente con </w:t>
      </w:r>
      <w:r w:rsidR="006C15D8">
        <w:rPr>
          <w:sz w:val="24"/>
          <w:szCs w:val="24"/>
        </w:rPr>
        <w:t>AR-AG área rústica uso agropecuario</w:t>
      </w:r>
    </w:p>
    <w:p w14:paraId="2A8CB8BD" w14:textId="2F2907AF" w:rsidR="00A01D03" w:rsidRDefault="00A01D03" w:rsidP="00195302">
      <w:pPr>
        <w:jc w:val="both"/>
        <w:rPr>
          <w:sz w:val="24"/>
          <w:szCs w:val="24"/>
        </w:rPr>
      </w:pPr>
    </w:p>
    <w:p w14:paraId="7397FFC7" w14:textId="77777777" w:rsidR="00CC5723" w:rsidRPr="00B76416" w:rsidRDefault="00CC5723" w:rsidP="00CC5723">
      <w:pPr>
        <w:ind w:right="1304"/>
        <w:rPr>
          <w:rFonts w:ascii="Arial" w:hAnsi="Arial" w:cs="Arial"/>
          <w:sz w:val="18"/>
          <w:szCs w:val="18"/>
        </w:rPr>
      </w:pPr>
      <w:r w:rsidRPr="00B76416">
        <w:rPr>
          <w:rFonts w:ascii="Arial" w:hAnsi="Arial" w:cs="Arial"/>
          <w:sz w:val="18"/>
          <w:szCs w:val="18"/>
        </w:rPr>
        <w:t>R  Las resultantes de aplicar los coeficientes de ocupación y utilización del suelo.</w:t>
      </w:r>
    </w:p>
    <w:p w14:paraId="293C5C52" w14:textId="77777777" w:rsidR="00CC5723" w:rsidRDefault="00CC5723" w:rsidP="00CC5723">
      <w:pPr>
        <w:ind w:right="1304"/>
        <w:rPr>
          <w:rFonts w:ascii="Arial" w:hAnsi="Arial" w:cs="Arial"/>
          <w:sz w:val="18"/>
          <w:szCs w:val="18"/>
        </w:rPr>
      </w:pPr>
      <w:r>
        <w:rPr>
          <w:rFonts w:ascii="Arial" w:hAnsi="Arial" w:cs="Arial"/>
          <w:sz w:val="18"/>
          <w:szCs w:val="18"/>
        </w:rPr>
        <w:t>*  Cuando se trate de playas de estacionamiento, éstas no deberán estar a una distancia mayor a 80 metros de la vivienda; esta disposición incluye, estacionamiento para visitantes.</w:t>
      </w:r>
    </w:p>
    <w:p w14:paraId="0BAE8657" w14:textId="77777777" w:rsidR="00CC5723" w:rsidRDefault="00CC5723" w:rsidP="00CC5723">
      <w:pPr>
        <w:ind w:right="1304"/>
        <w:rPr>
          <w:rFonts w:ascii="Arial" w:hAnsi="Arial" w:cs="Arial"/>
          <w:sz w:val="18"/>
          <w:szCs w:val="18"/>
        </w:rPr>
      </w:pPr>
      <w:r>
        <w:rPr>
          <w:rFonts w:ascii="Arial" w:hAnsi="Arial" w:cs="Arial"/>
          <w:sz w:val="18"/>
          <w:szCs w:val="18"/>
        </w:rPr>
        <w:t>**  La restricción frontal se aplica a calle local, para los otros tipos de vialidad, ver el Capítulo II del Título V del presente Reglamento.</w:t>
      </w:r>
    </w:p>
    <w:p w14:paraId="41647532" w14:textId="77777777" w:rsidR="00CC5723" w:rsidRDefault="00CC5723" w:rsidP="00CC5723">
      <w:pPr>
        <w:ind w:right="1304"/>
        <w:rPr>
          <w:rFonts w:ascii="Arial" w:hAnsi="Arial" w:cs="Arial"/>
          <w:sz w:val="18"/>
          <w:szCs w:val="18"/>
        </w:rPr>
      </w:pPr>
      <w:r>
        <w:rPr>
          <w:rFonts w:ascii="Arial" w:hAnsi="Arial" w:cs="Arial"/>
          <w:sz w:val="18"/>
          <w:szCs w:val="18"/>
        </w:rPr>
        <w:t>***  Este porcentaje podrá incluir el ingreso a la vivienda.</w:t>
      </w:r>
    </w:p>
    <w:p w14:paraId="45F0E4D7" w14:textId="77777777" w:rsidR="00AE6A39" w:rsidRDefault="00CC5723" w:rsidP="00CC5723">
      <w:pPr>
        <w:ind w:right="1304"/>
        <w:rPr>
          <w:color w:val="FF0000"/>
          <w:sz w:val="24"/>
          <w:szCs w:val="24"/>
        </w:rPr>
      </w:pPr>
      <w:r>
        <w:rPr>
          <w:rFonts w:ascii="Arial" w:hAnsi="Arial" w:cs="Arial"/>
          <w:sz w:val="18"/>
          <w:szCs w:val="18"/>
        </w:rPr>
        <w:t>****  Las restricciones laterales quedan sujetas a las particularidades de la zona específica.</w:t>
      </w:r>
    </w:p>
    <w:p w14:paraId="4587F89A" w14:textId="77777777" w:rsidR="00AE6A39" w:rsidRDefault="00AE6A39" w:rsidP="00195302">
      <w:pPr>
        <w:jc w:val="both"/>
        <w:rPr>
          <w:color w:val="FF0000"/>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
        <w:gridCol w:w="1983"/>
        <w:gridCol w:w="2700"/>
        <w:gridCol w:w="717"/>
        <w:gridCol w:w="2441"/>
      </w:tblGrid>
      <w:tr w:rsidR="005A2C1B" w14:paraId="7FD7782E" w14:textId="77777777" w:rsidTr="00B4188C">
        <w:trPr>
          <w:trHeight w:val="461"/>
        </w:trPr>
        <w:tc>
          <w:tcPr>
            <w:tcW w:w="8663" w:type="dxa"/>
            <w:gridSpan w:val="5"/>
            <w:tcBorders>
              <w:bottom w:val="single" w:sz="8" w:space="0" w:color="000000"/>
            </w:tcBorders>
          </w:tcPr>
          <w:p w14:paraId="5BA941BC" w14:textId="77777777" w:rsidR="005A2C1B" w:rsidRPr="003006E2" w:rsidRDefault="005A2C1B" w:rsidP="003006E2">
            <w:pPr>
              <w:pStyle w:val="Subttulo"/>
              <w:jc w:val="center"/>
              <w:rPr>
                <w:rFonts w:cstheme="minorHAnsi"/>
                <w:b/>
                <w:bCs/>
                <w:sz w:val="24"/>
                <w:szCs w:val="24"/>
              </w:rPr>
            </w:pPr>
            <w:r w:rsidRPr="003006E2">
              <w:rPr>
                <w:rFonts w:cstheme="minorHAnsi"/>
                <w:b/>
                <w:bCs/>
                <w:sz w:val="24"/>
                <w:szCs w:val="24"/>
              </w:rPr>
              <w:t>Cuadro</w:t>
            </w:r>
            <w:r w:rsidRPr="003006E2">
              <w:rPr>
                <w:rFonts w:cstheme="minorHAnsi"/>
                <w:b/>
                <w:bCs/>
                <w:spacing w:val="48"/>
                <w:sz w:val="24"/>
                <w:szCs w:val="24"/>
              </w:rPr>
              <w:t xml:space="preserve"> </w:t>
            </w:r>
            <w:r w:rsidRPr="003006E2">
              <w:rPr>
                <w:rFonts w:cstheme="minorHAnsi"/>
                <w:b/>
                <w:bCs/>
                <w:sz w:val="24"/>
                <w:szCs w:val="24"/>
              </w:rPr>
              <w:t>9</w:t>
            </w:r>
          </w:p>
          <w:p w14:paraId="074BBE7D" w14:textId="77777777" w:rsidR="005A2C1B" w:rsidRDefault="005A2C1B" w:rsidP="003006E2">
            <w:pPr>
              <w:pStyle w:val="Subttulo"/>
              <w:jc w:val="center"/>
              <w:rPr>
                <w:rFonts w:ascii="Arial"/>
                <w:b/>
              </w:rPr>
            </w:pPr>
            <w:r w:rsidRPr="003006E2">
              <w:rPr>
                <w:rFonts w:cstheme="minorHAnsi"/>
                <w:b/>
                <w:bCs/>
                <w:sz w:val="24"/>
                <w:szCs w:val="24"/>
              </w:rPr>
              <w:t>HABITACIONAL</w:t>
            </w:r>
          </w:p>
        </w:tc>
      </w:tr>
      <w:tr w:rsidR="005A2C1B" w14:paraId="064AC6A0" w14:textId="77777777" w:rsidTr="00B4188C">
        <w:trPr>
          <w:trHeight w:val="1346"/>
        </w:trPr>
        <w:tc>
          <w:tcPr>
            <w:tcW w:w="822" w:type="dxa"/>
            <w:tcBorders>
              <w:top w:val="single" w:sz="8" w:space="0" w:color="000000"/>
            </w:tcBorders>
          </w:tcPr>
          <w:p w14:paraId="082A7473" w14:textId="77777777" w:rsidR="005A2C1B" w:rsidRDefault="005A2C1B" w:rsidP="00B4188C">
            <w:pPr>
              <w:pStyle w:val="TableParagraph"/>
              <w:rPr>
                <w:sz w:val="20"/>
              </w:rPr>
            </w:pPr>
          </w:p>
          <w:p w14:paraId="5FC21D71" w14:textId="77777777" w:rsidR="005A2C1B" w:rsidRDefault="005A2C1B" w:rsidP="00B4188C">
            <w:pPr>
              <w:pStyle w:val="TableParagraph"/>
              <w:spacing w:before="4"/>
              <w:rPr>
                <w:sz w:val="20"/>
              </w:rPr>
            </w:pPr>
          </w:p>
          <w:p w14:paraId="34F064B3" w14:textId="77777777" w:rsidR="005A2C1B" w:rsidRDefault="005A2C1B" w:rsidP="00B4188C">
            <w:pPr>
              <w:pStyle w:val="TableParagraph"/>
              <w:ind w:left="79" w:right="78"/>
              <w:jc w:val="center"/>
              <w:rPr>
                <w:rFonts w:ascii="Arial"/>
                <w:b/>
                <w:sz w:val="18"/>
              </w:rPr>
            </w:pPr>
            <w:r>
              <w:rPr>
                <w:rFonts w:ascii="Arial"/>
                <w:b/>
                <w:sz w:val="18"/>
              </w:rPr>
              <w:t>CLAVE</w:t>
            </w:r>
          </w:p>
        </w:tc>
        <w:tc>
          <w:tcPr>
            <w:tcW w:w="1983" w:type="dxa"/>
            <w:tcBorders>
              <w:top w:val="single" w:sz="8" w:space="0" w:color="000000"/>
            </w:tcBorders>
          </w:tcPr>
          <w:p w14:paraId="0553E90B" w14:textId="77777777" w:rsidR="005A2C1B" w:rsidRDefault="005A2C1B" w:rsidP="00B4188C">
            <w:pPr>
              <w:pStyle w:val="TableParagraph"/>
              <w:rPr>
                <w:sz w:val="20"/>
              </w:rPr>
            </w:pPr>
          </w:p>
          <w:p w14:paraId="7F1FFF71" w14:textId="77777777" w:rsidR="005A2C1B" w:rsidRDefault="005A2C1B" w:rsidP="00B4188C">
            <w:pPr>
              <w:pStyle w:val="TableParagraph"/>
              <w:spacing w:before="4"/>
              <w:rPr>
                <w:sz w:val="19"/>
              </w:rPr>
            </w:pPr>
          </w:p>
          <w:p w14:paraId="099797F4" w14:textId="77777777" w:rsidR="005A2C1B" w:rsidRDefault="005A2C1B" w:rsidP="00B4188C">
            <w:pPr>
              <w:pStyle w:val="TableParagraph"/>
              <w:spacing w:line="254" w:lineRule="auto"/>
              <w:ind w:left="109" w:right="395"/>
              <w:rPr>
                <w:rFonts w:ascii="Arial"/>
                <w:b/>
                <w:sz w:val="18"/>
              </w:rPr>
            </w:pPr>
            <w:r>
              <w:rPr>
                <w:rFonts w:ascii="Arial"/>
                <w:b/>
                <w:sz w:val="18"/>
              </w:rPr>
              <w:t>ZONA</w:t>
            </w:r>
            <w:r>
              <w:rPr>
                <w:rFonts w:ascii="Arial"/>
                <w:b/>
                <w:spacing w:val="1"/>
                <w:sz w:val="18"/>
              </w:rPr>
              <w:t xml:space="preserve"> </w:t>
            </w:r>
            <w:r>
              <w:rPr>
                <w:rFonts w:ascii="Arial"/>
                <w:b/>
                <w:sz w:val="18"/>
              </w:rPr>
              <w:t>(USO</w:t>
            </w:r>
            <w:r>
              <w:rPr>
                <w:rFonts w:ascii="Arial"/>
                <w:b/>
                <w:spacing w:val="1"/>
                <w:sz w:val="18"/>
              </w:rPr>
              <w:t xml:space="preserve"> </w:t>
            </w:r>
            <w:r>
              <w:rPr>
                <w:rFonts w:ascii="Arial"/>
                <w:b/>
                <w:spacing w:val="-1"/>
                <w:sz w:val="18"/>
              </w:rPr>
              <w:t>PREDOMINANTE</w:t>
            </w:r>
          </w:p>
        </w:tc>
        <w:tc>
          <w:tcPr>
            <w:tcW w:w="2700" w:type="dxa"/>
            <w:tcBorders>
              <w:top w:val="single" w:sz="8" w:space="0" w:color="000000"/>
            </w:tcBorders>
          </w:tcPr>
          <w:p w14:paraId="17AD0F89" w14:textId="77777777" w:rsidR="005A2C1B" w:rsidRDefault="005A2C1B" w:rsidP="00B4188C">
            <w:pPr>
              <w:pStyle w:val="TableParagraph"/>
              <w:rPr>
                <w:sz w:val="20"/>
              </w:rPr>
            </w:pPr>
          </w:p>
          <w:p w14:paraId="6539AE78" w14:textId="77777777" w:rsidR="005A2C1B" w:rsidRDefault="005A2C1B" w:rsidP="00B4188C">
            <w:pPr>
              <w:pStyle w:val="TableParagraph"/>
              <w:spacing w:before="4"/>
              <w:rPr>
                <w:sz w:val="20"/>
              </w:rPr>
            </w:pPr>
          </w:p>
          <w:p w14:paraId="70E7182B" w14:textId="77777777" w:rsidR="005A2C1B" w:rsidRDefault="005A2C1B" w:rsidP="00B4188C">
            <w:pPr>
              <w:pStyle w:val="TableParagraph"/>
              <w:spacing w:line="249" w:lineRule="auto"/>
              <w:ind w:left="400" w:right="166" w:hanging="219"/>
              <w:rPr>
                <w:rFonts w:ascii="Arial"/>
                <w:b/>
                <w:sz w:val="18"/>
              </w:rPr>
            </w:pPr>
            <w:r>
              <w:rPr>
                <w:rFonts w:ascii="Arial"/>
                <w:b/>
                <w:sz w:val="18"/>
              </w:rPr>
              <w:t>ACTIVIDADES</w:t>
            </w:r>
            <w:r>
              <w:rPr>
                <w:rFonts w:ascii="Arial"/>
                <w:b/>
                <w:spacing w:val="-7"/>
                <w:sz w:val="18"/>
              </w:rPr>
              <w:t xml:space="preserve"> </w:t>
            </w:r>
            <w:r>
              <w:rPr>
                <w:rFonts w:ascii="Arial"/>
                <w:b/>
                <w:sz w:val="18"/>
              </w:rPr>
              <w:t>O</w:t>
            </w:r>
            <w:r>
              <w:rPr>
                <w:rFonts w:ascii="Arial"/>
                <w:b/>
                <w:spacing w:val="-5"/>
                <w:sz w:val="18"/>
              </w:rPr>
              <w:t xml:space="preserve"> </w:t>
            </w:r>
            <w:r>
              <w:rPr>
                <w:rFonts w:ascii="Arial"/>
                <w:b/>
                <w:sz w:val="18"/>
              </w:rPr>
              <w:t>GIROS</w:t>
            </w:r>
            <w:r>
              <w:rPr>
                <w:rFonts w:ascii="Arial"/>
                <w:b/>
                <w:spacing w:val="-6"/>
                <w:sz w:val="18"/>
              </w:rPr>
              <w:t xml:space="preserve"> </w:t>
            </w:r>
            <w:r>
              <w:rPr>
                <w:rFonts w:ascii="Arial"/>
                <w:b/>
                <w:sz w:val="18"/>
              </w:rPr>
              <w:t>DE</w:t>
            </w:r>
            <w:r>
              <w:rPr>
                <w:rFonts w:ascii="Arial"/>
                <w:b/>
                <w:spacing w:val="-47"/>
                <w:sz w:val="18"/>
              </w:rPr>
              <w:t xml:space="preserve"> </w:t>
            </w:r>
            <w:r>
              <w:rPr>
                <w:rFonts w:ascii="Arial"/>
                <w:b/>
                <w:sz w:val="18"/>
              </w:rPr>
              <w:t>USO</w:t>
            </w:r>
            <w:r>
              <w:rPr>
                <w:rFonts w:ascii="Arial"/>
                <w:b/>
                <w:spacing w:val="-5"/>
                <w:sz w:val="18"/>
              </w:rPr>
              <w:t xml:space="preserve"> </w:t>
            </w:r>
            <w:r>
              <w:rPr>
                <w:rFonts w:ascii="Arial"/>
                <w:b/>
                <w:sz w:val="18"/>
              </w:rPr>
              <w:t>PREDOMINANTE</w:t>
            </w:r>
          </w:p>
        </w:tc>
        <w:tc>
          <w:tcPr>
            <w:tcW w:w="717" w:type="dxa"/>
            <w:tcBorders>
              <w:top w:val="single" w:sz="8" w:space="0" w:color="000000"/>
            </w:tcBorders>
          </w:tcPr>
          <w:p w14:paraId="6C971D02" w14:textId="77777777" w:rsidR="005A2C1B" w:rsidRDefault="005A2C1B" w:rsidP="00B4188C">
            <w:pPr>
              <w:pStyle w:val="TableParagraph"/>
              <w:spacing w:before="4" w:line="247" w:lineRule="auto"/>
              <w:ind w:left="239" w:right="224" w:firstLine="19"/>
              <w:jc w:val="both"/>
              <w:rPr>
                <w:rFonts w:ascii="Arial"/>
                <w:b/>
                <w:sz w:val="14"/>
              </w:rPr>
            </w:pPr>
            <w:r>
              <w:rPr>
                <w:rFonts w:ascii="Arial"/>
                <w:b/>
                <w:sz w:val="14"/>
              </w:rPr>
              <w:t>CA</w:t>
            </w:r>
            <w:r>
              <w:rPr>
                <w:rFonts w:ascii="Arial"/>
                <w:b/>
                <w:spacing w:val="-37"/>
                <w:sz w:val="14"/>
              </w:rPr>
              <w:t xml:space="preserve"> </w:t>
            </w:r>
            <w:r>
              <w:rPr>
                <w:rFonts w:ascii="Arial"/>
                <w:b/>
                <w:sz w:val="14"/>
              </w:rPr>
              <w:t>TE</w:t>
            </w:r>
            <w:r>
              <w:rPr>
                <w:rFonts w:ascii="Arial"/>
                <w:b/>
                <w:spacing w:val="1"/>
                <w:sz w:val="14"/>
              </w:rPr>
              <w:t xml:space="preserve"> </w:t>
            </w:r>
            <w:r>
              <w:rPr>
                <w:rFonts w:ascii="Arial"/>
                <w:b/>
                <w:sz w:val="14"/>
              </w:rPr>
              <w:t>GO</w:t>
            </w:r>
            <w:r>
              <w:rPr>
                <w:rFonts w:ascii="Arial"/>
                <w:b/>
                <w:spacing w:val="-37"/>
                <w:sz w:val="14"/>
              </w:rPr>
              <w:t xml:space="preserve"> </w:t>
            </w:r>
            <w:r>
              <w:rPr>
                <w:rFonts w:ascii="Arial"/>
                <w:b/>
                <w:sz w:val="14"/>
              </w:rPr>
              <w:t>RIA</w:t>
            </w:r>
          </w:p>
        </w:tc>
        <w:tc>
          <w:tcPr>
            <w:tcW w:w="2441" w:type="dxa"/>
            <w:tcBorders>
              <w:top w:val="single" w:sz="8" w:space="0" w:color="000000"/>
            </w:tcBorders>
          </w:tcPr>
          <w:p w14:paraId="7C40CB70" w14:textId="77777777" w:rsidR="005A2C1B" w:rsidRDefault="005A2C1B" w:rsidP="00B4188C">
            <w:pPr>
              <w:pStyle w:val="TableParagraph"/>
              <w:rPr>
                <w:sz w:val="20"/>
              </w:rPr>
            </w:pPr>
          </w:p>
          <w:p w14:paraId="5CC96F50" w14:textId="77777777" w:rsidR="005A2C1B" w:rsidRDefault="005A2C1B" w:rsidP="00B4188C">
            <w:pPr>
              <w:pStyle w:val="TableParagraph"/>
              <w:spacing w:before="4"/>
              <w:rPr>
                <w:sz w:val="19"/>
              </w:rPr>
            </w:pPr>
          </w:p>
          <w:p w14:paraId="36C031FF" w14:textId="77777777" w:rsidR="005A2C1B" w:rsidRDefault="005A2C1B" w:rsidP="00B4188C">
            <w:pPr>
              <w:pStyle w:val="TableParagraph"/>
              <w:spacing w:line="254" w:lineRule="auto"/>
              <w:ind w:left="662" w:right="372" w:hanging="264"/>
              <w:rPr>
                <w:rFonts w:ascii="Arial"/>
                <w:b/>
                <w:sz w:val="18"/>
              </w:rPr>
            </w:pPr>
            <w:r>
              <w:rPr>
                <w:rFonts w:ascii="Arial"/>
                <w:b/>
                <w:sz w:val="18"/>
              </w:rPr>
              <w:t>USOS</w:t>
            </w:r>
            <w:r>
              <w:rPr>
                <w:rFonts w:ascii="Arial"/>
                <w:b/>
                <w:spacing w:val="-6"/>
                <w:sz w:val="18"/>
              </w:rPr>
              <w:t xml:space="preserve"> </w:t>
            </w:r>
            <w:r>
              <w:rPr>
                <w:rFonts w:ascii="Arial"/>
                <w:b/>
                <w:sz w:val="18"/>
              </w:rPr>
              <w:t>Y</w:t>
            </w:r>
            <w:r>
              <w:rPr>
                <w:rFonts w:ascii="Arial"/>
                <w:b/>
                <w:spacing w:val="-4"/>
                <w:sz w:val="18"/>
              </w:rPr>
              <w:t xml:space="preserve"> </w:t>
            </w:r>
            <w:r>
              <w:rPr>
                <w:rFonts w:ascii="Arial"/>
                <w:b/>
                <w:sz w:val="18"/>
              </w:rPr>
              <w:t>DESTINOS</w:t>
            </w:r>
            <w:r>
              <w:rPr>
                <w:rFonts w:ascii="Arial"/>
                <w:b/>
                <w:spacing w:val="-47"/>
                <w:sz w:val="18"/>
              </w:rPr>
              <w:t xml:space="preserve"> </w:t>
            </w:r>
            <w:r>
              <w:rPr>
                <w:rFonts w:ascii="Arial"/>
                <w:b/>
                <w:sz w:val="18"/>
              </w:rPr>
              <w:t>PERMITIDOS</w:t>
            </w:r>
          </w:p>
        </w:tc>
      </w:tr>
      <w:tr w:rsidR="005A2C1B" w14:paraId="450C4C3F" w14:textId="77777777" w:rsidTr="00B4188C">
        <w:trPr>
          <w:trHeight w:val="504"/>
        </w:trPr>
        <w:tc>
          <w:tcPr>
            <w:tcW w:w="822" w:type="dxa"/>
            <w:tcBorders>
              <w:bottom w:val="nil"/>
            </w:tcBorders>
          </w:tcPr>
          <w:p w14:paraId="7DB2AA6F" w14:textId="77777777" w:rsidR="005A2C1B" w:rsidRDefault="005A2C1B" w:rsidP="00B4188C">
            <w:pPr>
              <w:pStyle w:val="TableParagraph"/>
              <w:rPr>
                <w:rFonts w:ascii="Times New Roman"/>
                <w:sz w:val="18"/>
              </w:rPr>
            </w:pPr>
          </w:p>
        </w:tc>
        <w:tc>
          <w:tcPr>
            <w:tcW w:w="1983" w:type="dxa"/>
            <w:tcBorders>
              <w:bottom w:val="nil"/>
            </w:tcBorders>
          </w:tcPr>
          <w:p w14:paraId="4A415B03" w14:textId="77777777" w:rsidR="005A2C1B" w:rsidRDefault="005A2C1B" w:rsidP="00B4188C">
            <w:pPr>
              <w:pStyle w:val="TableParagraph"/>
              <w:rPr>
                <w:rFonts w:ascii="Times New Roman"/>
                <w:sz w:val="18"/>
              </w:rPr>
            </w:pPr>
          </w:p>
        </w:tc>
        <w:tc>
          <w:tcPr>
            <w:tcW w:w="2700" w:type="dxa"/>
            <w:tcBorders>
              <w:bottom w:val="nil"/>
            </w:tcBorders>
          </w:tcPr>
          <w:p w14:paraId="484D5124" w14:textId="77777777" w:rsidR="005A2C1B" w:rsidRDefault="005A2C1B" w:rsidP="00B4188C">
            <w:pPr>
              <w:pStyle w:val="TableParagraph"/>
              <w:rPr>
                <w:rFonts w:ascii="Times New Roman"/>
                <w:sz w:val="18"/>
              </w:rPr>
            </w:pPr>
          </w:p>
        </w:tc>
        <w:tc>
          <w:tcPr>
            <w:tcW w:w="717" w:type="dxa"/>
            <w:tcBorders>
              <w:bottom w:val="nil"/>
            </w:tcBorders>
          </w:tcPr>
          <w:p w14:paraId="592E9DC1" w14:textId="77777777" w:rsidR="005A2C1B" w:rsidRDefault="005A2C1B" w:rsidP="00B4188C">
            <w:pPr>
              <w:pStyle w:val="TableParagraph"/>
              <w:spacing w:before="3"/>
              <w:rPr>
                <w:sz w:val="19"/>
              </w:rPr>
            </w:pPr>
          </w:p>
          <w:p w14:paraId="6C66E07C" w14:textId="77777777" w:rsidR="005A2C1B" w:rsidRDefault="005A2C1B" w:rsidP="00B4188C">
            <w:pPr>
              <w:pStyle w:val="TableParagraph"/>
              <w:ind w:left="267"/>
              <w:rPr>
                <w:rFonts w:ascii="Wingdings" w:hAnsi="Wingdings"/>
                <w:sz w:val="16"/>
              </w:rPr>
            </w:pPr>
            <w:r>
              <w:rPr>
                <w:rFonts w:ascii="Wingdings" w:hAnsi="Wingdings"/>
                <w:sz w:val="16"/>
              </w:rPr>
              <w:t></w:t>
            </w:r>
          </w:p>
        </w:tc>
        <w:tc>
          <w:tcPr>
            <w:tcW w:w="2441" w:type="dxa"/>
            <w:vMerge w:val="restart"/>
          </w:tcPr>
          <w:p w14:paraId="41BEDA0D" w14:textId="77777777" w:rsidR="005A2C1B" w:rsidRDefault="005A2C1B" w:rsidP="00B4188C">
            <w:pPr>
              <w:pStyle w:val="TableParagraph"/>
              <w:rPr>
                <w:sz w:val="18"/>
              </w:rPr>
            </w:pPr>
          </w:p>
          <w:p w14:paraId="51BFF8DE" w14:textId="77777777" w:rsidR="005A2C1B" w:rsidRDefault="005A2C1B" w:rsidP="00B4188C">
            <w:pPr>
              <w:pStyle w:val="TableParagraph"/>
              <w:spacing w:line="237" w:lineRule="auto"/>
              <w:ind w:left="108" w:right="115"/>
              <w:rPr>
                <w:sz w:val="18"/>
              </w:rPr>
            </w:pPr>
            <w:r>
              <w:rPr>
                <w:sz w:val="18"/>
              </w:rPr>
              <w:t>H</w:t>
            </w:r>
            <w:r>
              <w:rPr>
                <w:spacing w:val="26"/>
                <w:sz w:val="18"/>
              </w:rPr>
              <w:t xml:space="preserve"> </w:t>
            </w:r>
            <w:r>
              <w:rPr>
                <w:sz w:val="18"/>
              </w:rPr>
              <w:t>A</w:t>
            </w:r>
            <w:r>
              <w:rPr>
                <w:spacing w:val="24"/>
                <w:sz w:val="18"/>
              </w:rPr>
              <w:t xml:space="preserve"> </w:t>
            </w:r>
            <w:r>
              <w:rPr>
                <w:sz w:val="18"/>
              </w:rPr>
              <w:t>B</w:t>
            </w:r>
            <w:r>
              <w:rPr>
                <w:spacing w:val="25"/>
                <w:sz w:val="18"/>
              </w:rPr>
              <w:t xml:space="preserve"> </w:t>
            </w:r>
            <w:r>
              <w:rPr>
                <w:sz w:val="18"/>
              </w:rPr>
              <w:t>I</w:t>
            </w:r>
            <w:r>
              <w:rPr>
                <w:spacing w:val="24"/>
                <w:sz w:val="18"/>
              </w:rPr>
              <w:t xml:space="preserve"> </w:t>
            </w:r>
            <w:r>
              <w:rPr>
                <w:sz w:val="18"/>
              </w:rPr>
              <w:t>T</w:t>
            </w:r>
            <w:r>
              <w:rPr>
                <w:spacing w:val="25"/>
                <w:sz w:val="18"/>
              </w:rPr>
              <w:t xml:space="preserve"> </w:t>
            </w:r>
            <w:r>
              <w:rPr>
                <w:sz w:val="18"/>
              </w:rPr>
              <w:t>A</w:t>
            </w:r>
            <w:r>
              <w:rPr>
                <w:spacing w:val="24"/>
                <w:sz w:val="18"/>
              </w:rPr>
              <w:t xml:space="preserve"> </w:t>
            </w:r>
            <w:r>
              <w:rPr>
                <w:sz w:val="18"/>
              </w:rPr>
              <w:t>C</w:t>
            </w:r>
            <w:r>
              <w:rPr>
                <w:spacing w:val="26"/>
                <w:sz w:val="18"/>
              </w:rPr>
              <w:t xml:space="preserve"> </w:t>
            </w:r>
            <w:r>
              <w:rPr>
                <w:sz w:val="18"/>
              </w:rPr>
              <w:t>I</w:t>
            </w:r>
            <w:r>
              <w:rPr>
                <w:spacing w:val="24"/>
                <w:sz w:val="18"/>
              </w:rPr>
              <w:t xml:space="preserve"> </w:t>
            </w:r>
            <w:r>
              <w:rPr>
                <w:sz w:val="18"/>
              </w:rPr>
              <w:t>Ó</w:t>
            </w:r>
            <w:r>
              <w:rPr>
                <w:spacing w:val="24"/>
                <w:sz w:val="18"/>
              </w:rPr>
              <w:t xml:space="preserve"> </w:t>
            </w:r>
            <w:r>
              <w:rPr>
                <w:sz w:val="18"/>
              </w:rPr>
              <w:t>N</w:t>
            </w:r>
            <w:r>
              <w:rPr>
                <w:spacing w:val="-47"/>
                <w:sz w:val="18"/>
              </w:rPr>
              <w:t xml:space="preserve"> </w:t>
            </w:r>
            <w:r>
              <w:rPr>
                <w:sz w:val="18"/>
              </w:rPr>
              <w:t>UNIFAMILIAR.</w:t>
            </w:r>
          </w:p>
          <w:p w14:paraId="4CBB35D0" w14:textId="77777777" w:rsidR="005A2C1B" w:rsidRDefault="005A2C1B" w:rsidP="00B4188C">
            <w:pPr>
              <w:pStyle w:val="TableParagraph"/>
              <w:spacing w:line="237" w:lineRule="auto"/>
              <w:ind w:left="108" w:right="115"/>
              <w:rPr>
                <w:sz w:val="18"/>
              </w:rPr>
            </w:pPr>
            <w:r>
              <w:rPr>
                <w:sz w:val="18"/>
              </w:rPr>
              <w:t>TURISMO HOTELERO</w:t>
            </w:r>
            <w:r>
              <w:rPr>
                <w:spacing w:val="1"/>
                <w:sz w:val="18"/>
              </w:rPr>
              <w:t xml:space="preserve"> </w:t>
            </w:r>
            <w:r>
              <w:rPr>
                <w:sz w:val="18"/>
              </w:rPr>
              <w:t>DENSIDAD MEDIA.</w:t>
            </w:r>
            <w:r>
              <w:rPr>
                <w:spacing w:val="1"/>
                <w:sz w:val="18"/>
              </w:rPr>
              <w:t xml:space="preserve"> </w:t>
            </w:r>
            <w:r>
              <w:rPr>
                <w:sz w:val="18"/>
              </w:rPr>
              <w:t>ESPACIOS VERDES,</w:t>
            </w:r>
            <w:r>
              <w:rPr>
                <w:spacing w:val="1"/>
                <w:sz w:val="18"/>
              </w:rPr>
              <w:t xml:space="preserve"> </w:t>
            </w:r>
            <w:r>
              <w:rPr>
                <w:sz w:val="18"/>
              </w:rPr>
              <w:t>ABIERTOS Y</w:t>
            </w:r>
            <w:r>
              <w:rPr>
                <w:spacing w:val="1"/>
                <w:sz w:val="18"/>
              </w:rPr>
              <w:t xml:space="preserve"> </w:t>
            </w:r>
            <w:r>
              <w:rPr>
                <w:sz w:val="18"/>
              </w:rPr>
              <w:t>RECREATIVOS</w:t>
            </w:r>
            <w:r>
              <w:rPr>
                <w:spacing w:val="1"/>
                <w:sz w:val="18"/>
              </w:rPr>
              <w:t xml:space="preserve"> </w:t>
            </w:r>
            <w:r>
              <w:rPr>
                <w:sz w:val="18"/>
              </w:rPr>
              <w:t>VECINALES.</w:t>
            </w:r>
            <w:r>
              <w:rPr>
                <w:spacing w:val="1"/>
                <w:sz w:val="18"/>
              </w:rPr>
              <w:t xml:space="preserve"> </w:t>
            </w:r>
            <w:r>
              <w:rPr>
                <w:spacing w:val="-1"/>
                <w:sz w:val="18"/>
              </w:rPr>
              <w:t xml:space="preserve">EQUIPAMIENTO </w:t>
            </w:r>
            <w:r>
              <w:rPr>
                <w:sz w:val="18"/>
              </w:rPr>
              <w:t>VECINAL</w:t>
            </w:r>
            <w:r>
              <w:rPr>
                <w:spacing w:val="-47"/>
                <w:sz w:val="18"/>
              </w:rPr>
              <w:t xml:space="preserve"> </w:t>
            </w:r>
            <w:r>
              <w:rPr>
                <w:sz w:val="18"/>
              </w:rPr>
              <w:t>SERVICIOS VECINALES.</w:t>
            </w:r>
            <w:r>
              <w:rPr>
                <w:spacing w:val="1"/>
                <w:sz w:val="18"/>
              </w:rPr>
              <w:t xml:space="preserve"> </w:t>
            </w:r>
            <w:r>
              <w:rPr>
                <w:sz w:val="18"/>
              </w:rPr>
              <w:t>COMERCIO VECINAL.</w:t>
            </w:r>
            <w:r>
              <w:rPr>
                <w:spacing w:val="1"/>
                <w:sz w:val="18"/>
              </w:rPr>
              <w:t xml:space="preserve"> </w:t>
            </w:r>
            <w:r>
              <w:rPr>
                <w:sz w:val="18"/>
              </w:rPr>
              <w:t>MANUFACTURAS</w:t>
            </w:r>
            <w:r>
              <w:rPr>
                <w:spacing w:val="1"/>
                <w:sz w:val="18"/>
              </w:rPr>
              <w:t xml:space="preserve"> </w:t>
            </w:r>
            <w:r>
              <w:rPr>
                <w:sz w:val="18"/>
              </w:rPr>
              <w:t>DOMICILIARIAS.</w:t>
            </w:r>
          </w:p>
        </w:tc>
      </w:tr>
      <w:tr w:rsidR="005A2C1B" w14:paraId="0B0F245B" w14:textId="77777777" w:rsidTr="00B4188C">
        <w:trPr>
          <w:trHeight w:val="389"/>
        </w:trPr>
        <w:tc>
          <w:tcPr>
            <w:tcW w:w="822" w:type="dxa"/>
            <w:tcBorders>
              <w:top w:val="nil"/>
              <w:bottom w:val="nil"/>
            </w:tcBorders>
          </w:tcPr>
          <w:p w14:paraId="03D5E502" w14:textId="77777777" w:rsidR="005A2C1B" w:rsidRDefault="005A2C1B" w:rsidP="00B4188C">
            <w:pPr>
              <w:pStyle w:val="TableParagraph"/>
              <w:rPr>
                <w:rFonts w:ascii="Times New Roman"/>
                <w:sz w:val="18"/>
              </w:rPr>
            </w:pPr>
          </w:p>
        </w:tc>
        <w:tc>
          <w:tcPr>
            <w:tcW w:w="1983" w:type="dxa"/>
            <w:tcBorders>
              <w:top w:val="nil"/>
              <w:bottom w:val="nil"/>
            </w:tcBorders>
          </w:tcPr>
          <w:p w14:paraId="3FBF2238" w14:textId="77777777" w:rsidR="005A2C1B" w:rsidRDefault="005A2C1B" w:rsidP="00B4188C">
            <w:pPr>
              <w:pStyle w:val="TableParagraph"/>
              <w:rPr>
                <w:rFonts w:ascii="Times New Roman"/>
                <w:sz w:val="18"/>
              </w:rPr>
            </w:pPr>
          </w:p>
        </w:tc>
        <w:tc>
          <w:tcPr>
            <w:tcW w:w="2700" w:type="dxa"/>
            <w:tcBorders>
              <w:top w:val="nil"/>
              <w:bottom w:val="nil"/>
            </w:tcBorders>
          </w:tcPr>
          <w:p w14:paraId="2290836E" w14:textId="77777777" w:rsidR="005A2C1B" w:rsidRDefault="005A2C1B" w:rsidP="00B4188C">
            <w:pPr>
              <w:pStyle w:val="TableParagraph"/>
              <w:rPr>
                <w:rFonts w:ascii="Times New Roman"/>
                <w:sz w:val="18"/>
              </w:rPr>
            </w:pPr>
          </w:p>
        </w:tc>
        <w:tc>
          <w:tcPr>
            <w:tcW w:w="717" w:type="dxa"/>
            <w:tcBorders>
              <w:top w:val="nil"/>
              <w:bottom w:val="nil"/>
            </w:tcBorders>
          </w:tcPr>
          <w:p w14:paraId="1D0ED892" w14:textId="77777777" w:rsidR="005A2C1B" w:rsidRDefault="005A2C1B" w:rsidP="00B4188C">
            <w:pPr>
              <w:pStyle w:val="TableParagraph"/>
              <w:spacing w:before="105"/>
              <w:ind w:left="267"/>
              <w:rPr>
                <w:rFonts w:ascii="Wingdings" w:hAnsi="Wingdings"/>
                <w:sz w:val="16"/>
              </w:rPr>
            </w:pPr>
            <w:r>
              <w:rPr>
                <w:rFonts w:ascii="Wingdings" w:hAnsi="Wingdings"/>
                <w:sz w:val="16"/>
              </w:rPr>
              <w:t></w:t>
            </w:r>
          </w:p>
        </w:tc>
        <w:tc>
          <w:tcPr>
            <w:tcW w:w="2441" w:type="dxa"/>
            <w:vMerge/>
            <w:tcBorders>
              <w:top w:val="nil"/>
            </w:tcBorders>
          </w:tcPr>
          <w:p w14:paraId="5D972910" w14:textId="77777777" w:rsidR="005A2C1B" w:rsidRDefault="005A2C1B" w:rsidP="00B4188C">
            <w:pPr>
              <w:rPr>
                <w:sz w:val="2"/>
                <w:szCs w:val="2"/>
              </w:rPr>
            </w:pPr>
          </w:p>
        </w:tc>
      </w:tr>
      <w:tr w:rsidR="005A2C1B" w14:paraId="58C0CF38" w14:textId="77777777" w:rsidTr="00B4188C">
        <w:trPr>
          <w:trHeight w:val="907"/>
        </w:trPr>
        <w:tc>
          <w:tcPr>
            <w:tcW w:w="822" w:type="dxa"/>
            <w:tcBorders>
              <w:top w:val="nil"/>
              <w:bottom w:val="nil"/>
            </w:tcBorders>
          </w:tcPr>
          <w:p w14:paraId="5EF26CDB" w14:textId="77777777" w:rsidR="005A2C1B" w:rsidRDefault="005A2C1B" w:rsidP="00B4188C">
            <w:pPr>
              <w:pStyle w:val="TableParagraph"/>
              <w:rPr>
                <w:sz w:val="20"/>
              </w:rPr>
            </w:pPr>
          </w:p>
          <w:p w14:paraId="1546F76F" w14:textId="77777777" w:rsidR="005A2C1B" w:rsidRDefault="005A2C1B" w:rsidP="00B4188C">
            <w:pPr>
              <w:pStyle w:val="TableParagraph"/>
              <w:spacing w:before="1"/>
              <w:rPr>
                <w:sz w:val="20"/>
              </w:rPr>
            </w:pPr>
          </w:p>
          <w:p w14:paraId="5E8F2A0D" w14:textId="77777777" w:rsidR="005A2C1B" w:rsidRDefault="005A2C1B" w:rsidP="00B4188C">
            <w:pPr>
              <w:pStyle w:val="TableParagraph"/>
              <w:ind w:left="81" w:right="75"/>
              <w:jc w:val="center"/>
              <w:rPr>
                <w:rFonts w:ascii="Arial"/>
                <w:b/>
                <w:sz w:val="18"/>
              </w:rPr>
            </w:pPr>
            <w:r w:rsidRPr="002053ED">
              <w:rPr>
                <w:rFonts w:ascii="Arial"/>
                <w:b/>
                <w:sz w:val="18"/>
              </w:rPr>
              <w:t>H3-U</w:t>
            </w:r>
          </w:p>
        </w:tc>
        <w:tc>
          <w:tcPr>
            <w:tcW w:w="1983" w:type="dxa"/>
            <w:tcBorders>
              <w:top w:val="nil"/>
              <w:bottom w:val="nil"/>
            </w:tcBorders>
          </w:tcPr>
          <w:p w14:paraId="354D0E90" w14:textId="77777777" w:rsidR="005A2C1B" w:rsidRDefault="005A2C1B" w:rsidP="00B4188C">
            <w:pPr>
              <w:pStyle w:val="TableParagraph"/>
              <w:spacing w:before="3"/>
              <w:rPr>
                <w:sz w:val="20"/>
              </w:rPr>
            </w:pPr>
          </w:p>
          <w:p w14:paraId="68347BFB" w14:textId="77777777" w:rsidR="005A2C1B" w:rsidRDefault="005A2C1B" w:rsidP="00B4188C">
            <w:pPr>
              <w:pStyle w:val="TableParagraph"/>
              <w:spacing w:line="249" w:lineRule="auto"/>
              <w:ind w:left="208" w:right="196" w:hanging="4"/>
              <w:jc w:val="center"/>
              <w:rPr>
                <w:rFonts w:ascii="Arial"/>
                <w:b/>
                <w:sz w:val="18"/>
              </w:rPr>
            </w:pPr>
            <w:r w:rsidRPr="002053ED">
              <w:rPr>
                <w:rFonts w:ascii="Arial"/>
                <w:b/>
                <w:sz w:val="18"/>
              </w:rPr>
              <w:t>HABITACIONAL</w:t>
            </w:r>
            <w:r w:rsidRPr="002053ED">
              <w:rPr>
                <w:rFonts w:ascii="Arial"/>
                <w:b/>
                <w:spacing w:val="1"/>
                <w:sz w:val="18"/>
              </w:rPr>
              <w:t xml:space="preserve"> </w:t>
            </w:r>
            <w:r w:rsidRPr="002053ED">
              <w:rPr>
                <w:rFonts w:ascii="Arial"/>
                <w:b/>
                <w:sz w:val="18"/>
              </w:rPr>
              <w:t>UNIFAMILIAR</w:t>
            </w:r>
            <w:r w:rsidRPr="002053ED">
              <w:rPr>
                <w:rFonts w:ascii="Arial"/>
                <w:b/>
                <w:spacing w:val="1"/>
                <w:sz w:val="18"/>
              </w:rPr>
              <w:t xml:space="preserve"> </w:t>
            </w:r>
            <w:r w:rsidRPr="002053ED">
              <w:rPr>
                <w:rFonts w:ascii="Arial"/>
                <w:b/>
                <w:spacing w:val="-1"/>
                <w:sz w:val="18"/>
              </w:rPr>
              <w:t>DENSIDAD</w:t>
            </w:r>
            <w:r w:rsidRPr="002053ED">
              <w:rPr>
                <w:rFonts w:ascii="Arial"/>
                <w:b/>
                <w:spacing w:val="-10"/>
                <w:sz w:val="18"/>
              </w:rPr>
              <w:t xml:space="preserve"> </w:t>
            </w:r>
            <w:r w:rsidRPr="002053ED">
              <w:rPr>
                <w:rFonts w:ascii="Arial"/>
                <w:b/>
                <w:sz w:val="18"/>
              </w:rPr>
              <w:t>MEDIA</w:t>
            </w:r>
          </w:p>
        </w:tc>
        <w:tc>
          <w:tcPr>
            <w:tcW w:w="2700" w:type="dxa"/>
            <w:tcBorders>
              <w:top w:val="nil"/>
              <w:bottom w:val="nil"/>
            </w:tcBorders>
          </w:tcPr>
          <w:p w14:paraId="40854BF0" w14:textId="77777777" w:rsidR="005A2C1B" w:rsidRDefault="005A2C1B" w:rsidP="00B4188C">
            <w:pPr>
              <w:pStyle w:val="TableParagraph"/>
            </w:pPr>
          </w:p>
          <w:p w14:paraId="54BF0469" w14:textId="77777777" w:rsidR="005A2C1B" w:rsidRDefault="005A2C1B" w:rsidP="00B4188C">
            <w:pPr>
              <w:pStyle w:val="TableParagraph"/>
              <w:spacing w:before="10"/>
              <w:rPr>
                <w:sz w:val="17"/>
              </w:rPr>
            </w:pPr>
          </w:p>
          <w:p w14:paraId="3F192243" w14:textId="77777777" w:rsidR="005A2C1B" w:rsidRDefault="005A2C1B" w:rsidP="005A2C1B">
            <w:pPr>
              <w:pStyle w:val="TableParagraph"/>
              <w:numPr>
                <w:ilvl w:val="0"/>
                <w:numId w:val="39"/>
              </w:numPr>
              <w:tabs>
                <w:tab w:val="left" w:pos="825"/>
                <w:tab w:val="left" w:pos="826"/>
              </w:tabs>
              <w:ind w:hanging="361"/>
              <w:rPr>
                <w:sz w:val="18"/>
              </w:rPr>
            </w:pPr>
            <w:r>
              <w:rPr>
                <w:sz w:val="18"/>
              </w:rPr>
              <w:t>Habitación.</w:t>
            </w:r>
          </w:p>
        </w:tc>
        <w:tc>
          <w:tcPr>
            <w:tcW w:w="717" w:type="dxa"/>
            <w:tcBorders>
              <w:top w:val="nil"/>
              <w:bottom w:val="nil"/>
            </w:tcBorders>
          </w:tcPr>
          <w:p w14:paraId="42443051" w14:textId="77777777" w:rsidR="005A2C1B" w:rsidRDefault="005A2C1B" w:rsidP="00B4188C">
            <w:pPr>
              <w:pStyle w:val="TableParagraph"/>
              <w:spacing w:before="105"/>
              <w:ind w:left="267"/>
              <w:rPr>
                <w:rFonts w:ascii="Wingdings" w:hAnsi="Wingdings"/>
                <w:sz w:val="16"/>
              </w:rPr>
            </w:pPr>
            <w:r>
              <w:rPr>
                <w:rFonts w:ascii="Wingdings" w:hAnsi="Wingdings"/>
                <w:sz w:val="16"/>
              </w:rPr>
              <w:t></w:t>
            </w:r>
          </w:p>
        </w:tc>
        <w:tc>
          <w:tcPr>
            <w:tcW w:w="2441" w:type="dxa"/>
            <w:vMerge/>
            <w:tcBorders>
              <w:top w:val="nil"/>
            </w:tcBorders>
          </w:tcPr>
          <w:p w14:paraId="4CFE744F" w14:textId="77777777" w:rsidR="005A2C1B" w:rsidRDefault="005A2C1B" w:rsidP="00B4188C">
            <w:pPr>
              <w:rPr>
                <w:sz w:val="2"/>
                <w:szCs w:val="2"/>
              </w:rPr>
            </w:pPr>
          </w:p>
        </w:tc>
      </w:tr>
      <w:tr w:rsidR="005A2C1B" w14:paraId="1ACDBFDC" w14:textId="77777777" w:rsidTr="00B4188C">
        <w:trPr>
          <w:trHeight w:val="485"/>
        </w:trPr>
        <w:tc>
          <w:tcPr>
            <w:tcW w:w="822" w:type="dxa"/>
            <w:tcBorders>
              <w:top w:val="nil"/>
              <w:bottom w:val="nil"/>
            </w:tcBorders>
          </w:tcPr>
          <w:p w14:paraId="77DA6CFC" w14:textId="77777777" w:rsidR="005A2C1B" w:rsidRDefault="005A2C1B" w:rsidP="00B4188C">
            <w:pPr>
              <w:pStyle w:val="TableParagraph"/>
              <w:rPr>
                <w:rFonts w:ascii="Times New Roman"/>
                <w:sz w:val="18"/>
              </w:rPr>
            </w:pPr>
          </w:p>
        </w:tc>
        <w:tc>
          <w:tcPr>
            <w:tcW w:w="1983" w:type="dxa"/>
            <w:tcBorders>
              <w:top w:val="nil"/>
              <w:bottom w:val="nil"/>
            </w:tcBorders>
          </w:tcPr>
          <w:p w14:paraId="1193F0FE" w14:textId="77777777" w:rsidR="005A2C1B" w:rsidRDefault="005A2C1B" w:rsidP="00B4188C">
            <w:pPr>
              <w:pStyle w:val="TableParagraph"/>
              <w:rPr>
                <w:rFonts w:ascii="Times New Roman"/>
                <w:sz w:val="18"/>
              </w:rPr>
            </w:pPr>
          </w:p>
        </w:tc>
        <w:tc>
          <w:tcPr>
            <w:tcW w:w="2700" w:type="dxa"/>
            <w:tcBorders>
              <w:top w:val="nil"/>
              <w:bottom w:val="nil"/>
            </w:tcBorders>
          </w:tcPr>
          <w:p w14:paraId="7390F40C" w14:textId="77777777" w:rsidR="005A2C1B" w:rsidRDefault="005A2C1B" w:rsidP="00B4188C">
            <w:pPr>
              <w:pStyle w:val="TableParagraph"/>
              <w:rPr>
                <w:rFonts w:ascii="Times New Roman"/>
                <w:sz w:val="18"/>
              </w:rPr>
            </w:pPr>
          </w:p>
        </w:tc>
        <w:tc>
          <w:tcPr>
            <w:tcW w:w="717" w:type="dxa"/>
            <w:tcBorders>
              <w:top w:val="nil"/>
              <w:bottom w:val="nil"/>
            </w:tcBorders>
          </w:tcPr>
          <w:p w14:paraId="1AEF5DE8" w14:textId="77777777" w:rsidR="005A2C1B" w:rsidRDefault="005A2C1B" w:rsidP="00B4188C">
            <w:pPr>
              <w:pStyle w:val="TableParagraph"/>
              <w:spacing w:before="31" w:line="185" w:lineRule="exact"/>
              <w:ind w:right="14"/>
              <w:jc w:val="center"/>
              <w:rPr>
                <w:rFonts w:ascii="Cambria" w:hAnsi="Cambria"/>
                <w:sz w:val="16"/>
              </w:rPr>
            </w:pPr>
            <w:r>
              <w:rPr>
                <w:rFonts w:ascii="Cambria" w:hAnsi="Cambria"/>
                <w:w w:val="97"/>
                <w:sz w:val="16"/>
              </w:rPr>
              <w:t>△</w:t>
            </w:r>
          </w:p>
          <w:p w14:paraId="6BF25655" w14:textId="77777777" w:rsidR="005A2C1B" w:rsidRDefault="005A2C1B" w:rsidP="00B4188C">
            <w:pPr>
              <w:pStyle w:val="TableParagraph"/>
              <w:spacing w:line="185" w:lineRule="exact"/>
              <w:ind w:right="14"/>
              <w:jc w:val="center"/>
              <w:rPr>
                <w:rFonts w:ascii="Cambria" w:hAnsi="Cambria"/>
                <w:sz w:val="16"/>
              </w:rPr>
            </w:pPr>
            <w:r>
              <w:rPr>
                <w:rFonts w:ascii="Cambria" w:hAnsi="Cambria"/>
                <w:w w:val="97"/>
                <w:sz w:val="16"/>
              </w:rPr>
              <w:t>△</w:t>
            </w:r>
          </w:p>
        </w:tc>
        <w:tc>
          <w:tcPr>
            <w:tcW w:w="2441" w:type="dxa"/>
            <w:vMerge/>
            <w:tcBorders>
              <w:top w:val="nil"/>
            </w:tcBorders>
          </w:tcPr>
          <w:p w14:paraId="4AE6FEE7" w14:textId="77777777" w:rsidR="005A2C1B" w:rsidRDefault="005A2C1B" w:rsidP="00B4188C">
            <w:pPr>
              <w:rPr>
                <w:sz w:val="2"/>
                <w:szCs w:val="2"/>
              </w:rPr>
            </w:pPr>
          </w:p>
        </w:tc>
      </w:tr>
      <w:tr w:rsidR="005A2C1B" w14:paraId="215CF036" w14:textId="77777777" w:rsidTr="00B4188C">
        <w:trPr>
          <w:trHeight w:val="909"/>
        </w:trPr>
        <w:tc>
          <w:tcPr>
            <w:tcW w:w="822" w:type="dxa"/>
            <w:tcBorders>
              <w:top w:val="nil"/>
            </w:tcBorders>
          </w:tcPr>
          <w:p w14:paraId="62460987" w14:textId="77777777" w:rsidR="005A2C1B" w:rsidRDefault="005A2C1B" w:rsidP="00B4188C">
            <w:pPr>
              <w:pStyle w:val="TableParagraph"/>
              <w:rPr>
                <w:rFonts w:ascii="Times New Roman"/>
                <w:sz w:val="18"/>
              </w:rPr>
            </w:pPr>
          </w:p>
        </w:tc>
        <w:tc>
          <w:tcPr>
            <w:tcW w:w="1983" w:type="dxa"/>
            <w:tcBorders>
              <w:top w:val="nil"/>
            </w:tcBorders>
          </w:tcPr>
          <w:p w14:paraId="33E85922" w14:textId="77777777" w:rsidR="005A2C1B" w:rsidRDefault="005A2C1B" w:rsidP="00B4188C">
            <w:pPr>
              <w:pStyle w:val="TableParagraph"/>
              <w:rPr>
                <w:rFonts w:ascii="Times New Roman"/>
                <w:sz w:val="18"/>
              </w:rPr>
            </w:pPr>
          </w:p>
        </w:tc>
        <w:tc>
          <w:tcPr>
            <w:tcW w:w="2700" w:type="dxa"/>
            <w:tcBorders>
              <w:top w:val="nil"/>
            </w:tcBorders>
          </w:tcPr>
          <w:p w14:paraId="73B04610" w14:textId="77777777" w:rsidR="005A2C1B" w:rsidRDefault="005A2C1B" w:rsidP="00B4188C">
            <w:pPr>
              <w:pStyle w:val="TableParagraph"/>
              <w:rPr>
                <w:rFonts w:ascii="Times New Roman"/>
                <w:sz w:val="18"/>
              </w:rPr>
            </w:pPr>
          </w:p>
        </w:tc>
        <w:tc>
          <w:tcPr>
            <w:tcW w:w="717" w:type="dxa"/>
            <w:tcBorders>
              <w:top w:val="nil"/>
            </w:tcBorders>
          </w:tcPr>
          <w:p w14:paraId="4C7CD669" w14:textId="77777777" w:rsidR="005A2C1B" w:rsidRDefault="005A2C1B" w:rsidP="00B4188C">
            <w:pPr>
              <w:pStyle w:val="TableParagraph"/>
              <w:spacing w:before="82" w:line="185" w:lineRule="exact"/>
              <w:ind w:right="14"/>
              <w:jc w:val="center"/>
              <w:rPr>
                <w:rFonts w:ascii="Cambria" w:hAnsi="Cambria"/>
                <w:sz w:val="16"/>
              </w:rPr>
            </w:pPr>
            <w:r>
              <w:rPr>
                <w:rFonts w:ascii="Cambria" w:hAnsi="Cambria"/>
                <w:w w:val="97"/>
                <w:sz w:val="16"/>
              </w:rPr>
              <w:t>△</w:t>
            </w:r>
          </w:p>
          <w:p w14:paraId="6C3A6B0F" w14:textId="77777777" w:rsidR="005A2C1B" w:rsidRDefault="005A2C1B" w:rsidP="00B4188C">
            <w:pPr>
              <w:pStyle w:val="TableParagraph"/>
              <w:spacing w:line="185" w:lineRule="exact"/>
              <w:ind w:right="14"/>
              <w:jc w:val="center"/>
              <w:rPr>
                <w:rFonts w:ascii="Cambria" w:hAnsi="Cambria"/>
                <w:sz w:val="16"/>
              </w:rPr>
            </w:pPr>
            <w:r>
              <w:rPr>
                <w:rFonts w:ascii="Cambria" w:hAnsi="Cambria"/>
                <w:w w:val="97"/>
                <w:sz w:val="16"/>
              </w:rPr>
              <w:t>△</w:t>
            </w:r>
          </w:p>
        </w:tc>
        <w:tc>
          <w:tcPr>
            <w:tcW w:w="2441" w:type="dxa"/>
            <w:vMerge/>
            <w:tcBorders>
              <w:top w:val="nil"/>
            </w:tcBorders>
          </w:tcPr>
          <w:p w14:paraId="182A1464" w14:textId="77777777" w:rsidR="005A2C1B" w:rsidRDefault="005A2C1B" w:rsidP="00B4188C">
            <w:pPr>
              <w:rPr>
                <w:sz w:val="2"/>
                <w:szCs w:val="2"/>
              </w:rPr>
            </w:pPr>
          </w:p>
        </w:tc>
      </w:tr>
    </w:tbl>
    <w:p w14:paraId="0C590663" w14:textId="7D3898CE" w:rsidR="00AE6A39" w:rsidRDefault="00AE6A39" w:rsidP="00195302">
      <w:pPr>
        <w:jc w:val="both"/>
        <w:rPr>
          <w:color w:val="FF0000"/>
          <w:sz w:val="24"/>
          <w:szCs w:val="24"/>
        </w:rPr>
      </w:pPr>
    </w:p>
    <w:p w14:paraId="7F4B044D" w14:textId="1EC96A0E" w:rsidR="005A2C1B" w:rsidRDefault="005A2C1B" w:rsidP="00195302">
      <w:pPr>
        <w:jc w:val="both"/>
        <w:rPr>
          <w:color w:val="FF0000"/>
          <w:sz w:val="24"/>
          <w:szCs w:val="24"/>
        </w:rPr>
      </w:pPr>
    </w:p>
    <w:p w14:paraId="2FF662CB" w14:textId="1A38D912" w:rsidR="000A7045" w:rsidRDefault="000A7045" w:rsidP="00195302">
      <w:pPr>
        <w:jc w:val="both"/>
        <w:rPr>
          <w:color w:val="FF0000"/>
          <w:sz w:val="24"/>
          <w:szCs w:val="24"/>
        </w:rPr>
      </w:pPr>
    </w:p>
    <w:p w14:paraId="11EC3A6B" w14:textId="2E89DB29" w:rsidR="000A7045" w:rsidRDefault="000A7045" w:rsidP="00195302">
      <w:pPr>
        <w:jc w:val="both"/>
        <w:rPr>
          <w:color w:val="FF0000"/>
          <w:sz w:val="24"/>
          <w:szCs w:val="24"/>
        </w:rPr>
      </w:pPr>
    </w:p>
    <w:p w14:paraId="79A987E3" w14:textId="77CF010E" w:rsidR="000A7045" w:rsidRDefault="000A7045" w:rsidP="00195302">
      <w:pPr>
        <w:jc w:val="both"/>
        <w:rPr>
          <w:color w:val="FF0000"/>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5"/>
        <w:gridCol w:w="1980"/>
        <w:gridCol w:w="2076"/>
        <w:gridCol w:w="2162"/>
      </w:tblGrid>
      <w:tr w:rsidR="000A7045" w14:paraId="10409C8C" w14:textId="77777777" w:rsidTr="00B4188C">
        <w:trPr>
          <w:trHeight w:val="461"/>
        </w:trPr>
        <w:tc>
          <w:tcPr>
            <w:tcW w:w="8663" w:type="dxa"/>
            <w:gridSpan w:val="4"/>
            <w:tcBorders>
              <w:bottom w:val="single" w:sz="8" w:space="0" w:color="000000"/>
            </w:tcBorders>
          </w:tcPr>
          <w:p w14:paraId="496FF932" w14:textId="77777777" w:rsidR="000A7045" w:rsidRPr="003006E2" w:rsidRDefault="000A7045" w:rsidP="003006E2">
            <w:pPr>
              <w:pStyle w:val="Subttulo"/>
              <w:jc w:val="center"/>
              <w:rPr>
                <w:b/>
                <w:bCs/>
                <w:sz w:val="24"/>
                <w:szCs w:val="24"/>
              </w:rPr>
            </w:pPr>
            <w:r w:rsidRPr="003006E2">
              <w:rPr>
                <w:b/>
                <w:bCs/>
                <w:sz w:val="24"/>
                <w:szCs w:val="24"/>
              </w:rPr>
              <w:lastRenderedPageBreak/>
              <w:t>Cuadro</w:t>
            </w:r>
            <w:r w:rsidRPr="003006E2">
              <w:rPr>
                <w:b/>
                <w:bCs/>
                <w:spacing w:val="46"/>
                <w:sz w:val="24"/>
                <w:szCs w:val="24"/>
              </w:rPr>
              <w:t xml:space="preserve"> </w:t>
            </w:r>
            <w:r w:rsidRPr="003006E2">
              <w:rPr>
                <w:b/>
                <w:bCs/>
                <w:sz w:val="24"/>
                <w:szCs w:val="24"/>
              </w:rPr>
              <w:t>13</w:t>
            </w:r>
          </w:p>
          <w:p w14:paraId="67B7C655" w14:textId="77777777" w:rsidR="000A7045" w:rsidRPr="003006E2" w:rsidRDefault="000A7045" w:rsidP="003006E2">
            <w:pPr>
              <w:pStyle w:val="Subttulo"/>
              <w:jc w:val="center"/>
              <w:rPr>
                <w:b/>
                <w:bCs/>
              </w:rPr>
            </w:pPr>
            <w:r w:rsidRPr="003006E2">
              <w:rPr>
                <w:b/>
                <w:bCs/>
                <w:sz w:val="24"/>
                <w:szCs w:val="24"/>
              </w:rPr>
              <w:t>HABITACIONAL</w:t>
            </w:r>
            <w:r w:rsidRPr="003006E2">
              <w:rPr>
                <w:b/>
                <w:bCs/>
                <w:spacing w:val="-11"/>
                <w:sz w:val="24"/>
                <w:szCs w:val="24"/>
              </w:rPr>
              <w:t xml:space="preserve"> </w:t>
            </w:r>
            <w:r w:rsidRPr="003006E2">
              <w:rPr>
                <w:b/>
                <w:bCs/>
                <w:sz w:val="24"/>
                <w:szCs w:val="24"/>
              </w:rPr>
              <w:t>DENSIDAD</w:t>
            </w:r>
            <w:r w:rsidRPr="003006E2">
              <w:rPr>
                <w:b/>
                <w:bCs/>
                <w:spacing w:val="-9"/>
                <w:sz w:val="24"/>
                <w:szCs w:val="24"/>
              </w:rPr>
              <w:t xml:space="preserve"> </w:t>
            </w:r>
            <w:r w:rsidRPr="003006E2">
              <w:rPr>
                <w:b/>
                <w:bCs/>
                <w:sz w:val="24"/>
                <w:szCs w:val="24"/>
              </w:rPr>
              <w:t>MEDIA</w:t>
            </w:r>
            <w:r w:rsidRPr="003006E2">
              <w:rPr>
                <w:b/>
                <w:bCs/>
                <w:spacing w:val="28"/>
                <w:sz w:val="24"/>
                <w:szCs w:val="24"/>
              </w:rPr>
              <w:t xml:space="preserve"> </w:t>
            </w:r>
            <w:r w:rsidRPr="003006E2">
              <w:rPr>
                <w:b/>
                <w:bCs/>
                <w:sz w:val="24"/>
                <w:szCs w:val="24"/>
              </w:rPr>
              <w:t>13</w:t>
            </w:r>
          </w:p>
        </w:tc>
      </w:tr>
      <w:tr w:rsidR="000A7045" w14:paraId="45F6EFDA" w14:textId="77777777" w:rsidTr="00B4188C">
        <w:trPr>
          <w:trHeight w:val="878"/>
        </w:trPr>
        <w:tc>
          <w:tcPr>
            <w:tcW w:w="2445" w:type="dxa"/>
            <w:tcBorders>
              <w:top w:val="single" w:sz="8" w:space="0" w:color="000000"/>
            </w:tcBorders>
          </w:tcPr>
          <w:p w14:paraId="19C26F65" w14:textId="77777777" w:rsidR="000A7045" w:rsidRDefault="000A7045" w:rsidP="00B4188C">
            <w:pPr>
              <w:pStyle w:val="TableParagraph"/>
              <w:rPr>
                <w:rFonts w:ascii="Times New Roman"/>
                <w:sz w:val="18"/>
              </w:rPr>
            </w:pPr>
          </w:p>
        </w:tc>
        <w:tc>
          <w:tcPr>
            <w:tcW w:w="1980" w:type="dxa"/>
            <w:tcBorders>
              <w:top w:val="single" w:sz="8" w:space="0" w:color="000000"/>
            </w:tcBorders>
          </w:tcPr>
          <w:p w14:paraId="53382293" w14:textId="77777777" w:rsidR="000A7045" w:rsidRDefault="000A7045" w:rsidP="00B4188C">
            <w:pPr>
              <w:pStyle w:val="TableParagraph"/>
              <w:spacing w:before="5"/>
              <w:rPr>
                <w:sz w:val="19"/>
              </w:rPr>
            </w:pPr>
          </w:p>
          <w:p w14:paraId="2B9333AD" w14:textId="77777777" w:rsidR="000A7045" w:rsidRDefault="000A7045" w:rsidP="00B4188C">
            <w:pPr>
              <w:pStyle w:val="TableParagraph"/>
              <w:spacing w:line="210" w:lineRule="atLeast"/>
              <w:ind w:left="281" w:right="326"/>
              <w:jc w:val="center"/>
              <w:rPr>
                <w:rFonts w:ascii="Arial"/>
                <w:b/>
                <w:sz w:val="18"/>
              </w:rPr>
            </w:pPr>
            <w:r w:rsidRPr="000A7045">
              <w:rPr>
                <w:rFonts w:ascii="Arial"/>
                <w:b/>
                <w:spacing w:val="-1"/>
                <w:sz w:val="18"/>
                <w:highlight w:val="yellow"/>
              </w:rPr>
              <w:t>HABITACIONAL</w:t>
            </w:r>
            <w:r w:rsidRPr="000A7045">
              <w:rPr>
                <w:rFonts w:ascii="Arial"/>
                <w:b/>
                <w:spacing w:val="-47"/>
                <w:sz w:val="18"/>
                <w:highlight w:val="yellow"/>
              </w:rPr>
              <w:t xml:space="preserve"> </w:t>
            </w:r>
            <w:r w:rsidRPr="000A7045">
              <w:rPr>
                <w:rFonts w:ascii="Arial"/>
                <w:b/>
                <w:sz w:val="18"/>
                <w:highlight w:val="yellow"/>
              </w:rPr>
              <w:t>UNIFAMILIAR</w:t>
            </w:r>
            <w:r w:rsidRPr="000A7045">
              <w:rPr>
                <w:rFonts w:ascii="Arial"/>
                <w:b/>
                <w:spacing w:val="1"/>
                <w:sz w:val="18"/>
                <w:highlight w:val="yellow"/>
              </w:rPr>
              <w:t xml:space="preserve"> </w:t>
            </w:r>
            <w:r w:rsidRPr="000A7045">
              <w:rPr>
                <w:rFonts w:ascii="Arial"/>
                <w:b/>
                <w:sz w:val="18"/>
                <w:highlight w:val="yellow"/>
              </w:rPr>
              <w:t>H3-U</w:t>
            </w:r>
          </w:p>
        </w:tc>
        <w:tc>
          <w:tcPr>
            <w:tcW w:w="2076" w:type="dxa"/>
            <w:tcBorders>
              <w:top w:val="single" w:sz="8" w:space="0" w:color="000000"/>
            </w:tcBorders>
          </w:tcPr>
          <w:p w14:paraId="49323842" w14:textId="77777777" w:rsidR="000A7045" w:rsidRDefault="000A7045" w:rsidP="00B4188C">
            <w:pPr>
              <w:pStyle w:val="TableParagraph"/>
              <w:spacing w:before="4"/>
              <w:rPr>
                <w:sz w:val="18"/>
              </w:rPr>
            </w:pPr>
          </w:p>
          <w:p w14:paraId="26A50F99" w14:textId="77777777" w:rsidR="000A7045" w:rsidRDefault="000A7045" w:rsidP="00B4188C">
            <w:pPr>
              <w:pStyle w:val="TableParagraph"/>
              <w:spacing w:line="210" w:lineRule="atLeast"/>
              <w:ind w:left="213" w:right="205" w:hanging="3"/>
              <w:jc w:val="center"/>
              <w:rPr>
                <w:rFonts w:ascii="Arial"/>
                <w:b/>
                <w:sz w:val="18"/>
              </w:rPr>
            </w:pPr>
            <w:r>
              <w:rPr>
                <w:rFonts w:ascii="Arial"/>
                <w:b/>
                <w:sz w:val="18"/>
              </w:rPr>
              <w:t>HABITACIONAL</w:t>
            </w:r>
            <w:r>
              <w:rPr>
                <w:rFonts w:ascii="Arial"/>
                <w:b/>
                <w:spacing w:val="1"/>
                <w:sz w:val="18"/>
              </w:rPr>
              <w:t xml:space="preserve"> </w:t>
            </w:r>
            <w:r>
              <w:rPr>
                <w:rFonts w:ascii="Arial"/>
                <w:b/>
                <w:sz w:val="18"/>
              </w:rPr>
              <w:t>PLURIFAMILIAR</w:t>
            </w:r>
            <w:r>
              <w:rPr>
                <w:rFonts w:ascii="Arial"/>
                <w:b/>
                <w:spacing w:val="1"/>
                <w:sz w:val="18"/>
              </w:rPr>
              <w:t xml:space="preserve"> </w:t>
            </w:r>
            <w:r>
              <w:rPr>
                <w:rFonts w:ascii="Arial"/>
                <w:b/>
                <w:spacing w:val="-1"/>
                <w:sz w:val="18"/>
              </w:rPr>
              <w:t>HORIZONTAL</w:t>
            </w:r>
            <w:r>
              <w:rPr>
                <w:rFonts w:ascii="Arial"/>
                <w:b/>
                <w:spacing w:val="-9"/>
                <w:sz w:val="18"/>
              </w:rPr>
              <w:t xml:space="preserve"> </w:t>
            </w:r>
            <w:r>
              <w:rPr>
                <w:rFonts w:ascii="Arial"/>
                <w:b/>
                <w:sz w:val="18"/>
              </w:rPr>
              <w:t>H3-H</w:t>
            </w:r>
          </w:p>
        </w:tc>
        <w:tc>
          <w:tcPr>
            <w:tcW w:w="2162" w:type="dxa"/>
            <w:tcBorders>
              <w:top w:val="single" w:sz="8" w:space="0" w:color="000000"/>
            </w:tcBorders>
          </w:tcPr>
          <w:p w14:paraId="25542F55" w14:textId="77777777" w:rsidR="000A7045" w:rsidRDefault="000A7045" w:rsidP="00B4188C">
            <w:pPr>
              <w:pStyle w:val="TableParagraph"/>
              <w:spacing w:before="4"/>
              <w:rPr>
                <w:sz w:val="18"/>
              </w:rPr>
            </w:pPr>
          </w:p>
          <w:p w14:paraId="29A8A60C" w14:textId="77777777" w:rsidR="000A7045" w:rsidRDefault="000A7045" w:rsidP="00B4188C">
            <w:pPr>
              <w:pStyle w:val="TableParagraph"/>
              <w:spacing w:line="210" w:lineRule="atLeast"/>
              <w:ind w:left="377" w:right="363" w:firstLine="24"/>
              <w:jc w:val="both"/>
              <w:rPr>
                <w:rFonts w:ascii="Arial"/>
                <w:b/>
                <w:sz w:val="18"/>
              </w:rPr>
            </w:pPr>
            <w:r>
              <w:rPr>
                <w:rFonts w:ascii="Arial"/>
                <w:b/>
                <w:sz w:val="18"/>
              </w:rPr>
              <w:t>HABITACIONAL</w:t>
            </w:r>
            <w:r>
              <w:rPr>
                <w:rFonts w:ascii="Arial"/>
                <w:b/>
                <w:spacing w:val="-48"/>
                <w:sz w:val="18"/>
              </w:rPr>
              <w:t xml:space="preserve"> </w:t>
            </w:r>
            <w:r>
              <w:rPr>
                <w:rFonts w:ascii="Arial"/>
                <w:b/>
                <w:sz w:val="18"/>
              </w:rPr>
              <w:t>PLURIFAMILIAR</w:t>
            </w:r>
            <w:r>
              <w:rPr>
                <w:rFonts w:ascii="Arial"/>
                <w:b/>
                <w:spacing w:val="-48"/>
                <w:sz w:val="18"/>
              </w:rPr>
              <w:t xml:space="preserve"> </w:t>
            </w:r>
            <w:r>
              <w:rPr>
                <w:rFonts w:ascii="Arial"/>
                <w:b/>
                <w:sz w:val="18"/>
              </w:rPr>
              <w:t>VERTICAL</w:t>
            </w:r>
            <w:r>
              <w:rPr>
                <w:rFonts w:ascii="Arial"/>
                <w:b/>
                <w:spacing w:val="34"/>
                <w:sz w:val="18"/>
              </w:rPr>
              <w:t xml:space="preserve"> </w:t>
            </w:r>
            <w:r>
              <w:rPr>
                <w:rFonts w:ascii="Arial"/>
                <w:b/>
                <w:sz w:val="18"/>
              </w:rPr>
              <w:t>H3-V</w:t>
            </w:r>
          </w:p>
        </w:tc>
      </w:tr>
      <w:tr w:rsidR="000A7045" w14:paraId="5D866C82" w14:textId="77777777" w:rsidTr="00B4188C">
        <w:trPr>
          <w:trHeight w:val="420"/>
        </w:trPr>
        <w:tc>
          <w:tcPr>
            <w:tcW w:w="2445" w:type="dxa"/>
          </w:tcPr>
          <w:p w14:paraId="2D5C61B4" w14:textId="77777777" w:rsidR="000A7045" w:rsidRDefault="000A7045" w:rsidP="00B4188C">
            <w:pPr>
              <w:pStyle w:val="TableParagraph"/>
              <w:spacing w:line="204" w:lineRule="exact"/>
              <w:ind w:left="623" w:right="356" w:hanging="255"/>
              <w:rPr>
                <w:sz w:val="18"/>
              </w:rPr>
            </w:pPr>
            <w:r>
              <w:rPr>
                <w:sz w:val="18"/>
              </w:rPr>
              <w:t>Densidad máxima de</w:t>
            </w:r>
            <w:r>
              <w:rPr>
                <w:spacing w:val="-47"/>
                <w:sz w:val="18"/>
              </w:rPr>
              <w:t xml:space="preserve"> </w:t>
            </w:r>
            <w:r>
              <w:rPr>
                <w:sz w:val="18"/>
              </w:rPr>
              <w:t>habitantes/</w:t>
            </w:r>
            <w:r>
              <w:rPr>
                <w:spacing w:val="-1"/>
                <w:sz w:val="18"/>
              </w:rPr>
              <w:t xml:space="preserve"> </w:t>
            </w:r>
            <w:r>
              <w:rPr>
                <w:sz w:val="18"/>
              </w:rPr>
              <w:t>ha.</w:t>
            </w:r>
          </w:p>
        </w:tc>
        <w:tc>
          <w:tcPr>
            <w:tcW w:w="1980" w:type="dxa"/>
          </w:tcPr>
          <w:p w14:paraId="4C1CF242" w14:textId="77777777" w:rsidR="000A7045" w:rsidRDefault="000A7045" w:rsidP="00B4188C">
            <w:pPr>
              <w:pStyle w:val="TableParagraph"/>
              <w:spacing w:before="9"/>
              <w:rPr>
                <w:sz w:val="17"/>
              </w:rPr>
            </w:pPr>
          </w:p>
          <w:p w14:paraId="0D86ACD7" w14:textId="77777777" w:rsidR="000A7045" w:rsidRDefault="000A7045" w:rsidP="00B4188C">
            <w:pPr>
              <w:pStyle w:val="TableParagraph"/>
              <w:spacing w:line="195" w:lineRule="exact"/>
              <w:ind w:left="120" w:right="114"/>
              <w:jc w:val="center"/>
              <w:rPr>
                <w:sz w:val="18"/>
              </w:rPr>
            </w:pPr>
            <w:r>
              <w:rPr>
                <w:sz w:val="18"/>
              </w:rPr>
              <w:t>195</w:t>
            </w:r>
          </w:p>
        </w:tc>
        <w:tc>
          <w:tcPr>
            <w:tcW w:w="2076" w:type="dxa"/>
          </w:tcPr>
          <w:p w14:paraId="02A165F0" w14:textId="77777777" w:rsidR="000A7045" w:rsidRDefault="000A7045" w:rsidP="00B4188C">
            <w:pPr>
              <w:pStyle w:val="TableParagraph"/>
              <w:spacing w:before="9"/>
              <w:rPr>
                <w:sz w:val="17"/>
              </w:rPr>
            </w:pPr>
          </w:p>
          <w:p w14:paraId="04D053A6" w14:textId="77777777" w:rsidR="000A7045" w:rsidRDefault="000A7045" w:rsidP="00B4188C">
            <w:pPr>
              <w:pStyle w:val="TableParagraph"/>
              <w:spacing w:line="195" w:lineRule="exact"/>
              <w:ind w:left="239" w:right="233"/>
              <w:jc w:val="center"/>
              <w:rPr>
                <w:sz w:val="18"/>
              </w:rPr>
            </w:pPr>
            <w:r>
              <w:rPr>
                <w:sz w:val="18"/>
              </w:rPr>
              <w:t>210</w:t>
            </w:r>
          </w:p>
        </w:tc>
        <w:tc>
          <w:tcPr>
            <w:tcW w:w="2162" w:type="dxa"/>
          </w:tcPr>
          <w:p w14:paraId="4725C845" w14:textId="77777777" w:rsidR="000A7045" w:rsidRDefault="000A7045" w:rsidP="00B4188C">
            <w:pPr>
              <w:pStyle w:val="TableParagraph"/>
              <w:spacing w:before="9"/>
              <w:rPr>
                <w:sz w:val="17"/>
              </w:rPr>
            </w:pPr>
          </w:p>
          <w:p w14:paraId="0F80DC0C" w14:textId="77777777" w:rsidR="000A7045" w:rsidRDefault="000A7045" w:rsidP="00B4188C">
            <w:pPr>
              <w:pStyle w:val="TableParagraph"/>
              <w:spacing w:line="195" w:lineRule="exact"/>
              <w:ind w:left="285" w:right="273"/>
              <w:jc w:val="center"/>
              <w:rPr>
                <w:sz w:val="18"/>
              </w:rPr>
            </w:pPr>
            <w:r>
              <w:rPr>
                <w:sz w:val="18"/>
              </w:rPr>
              <w:t>270</w:t>
            </w:r>
          </w:p>
        </w:tc>
      </w:tr>
      <w:tr w:rsidR="000A7045" w14:paraId="6D3B3A30" w14:textId="77777777" w:rsidTr="00B4188C">
        <w:trPr>
          <w:trHeight w:val="422"/>
        </w:trPr>
        <w:tc>
          <w:tcPr>
            <w:tcW w:w="2445" w:type="dxa"/>
          </w:tcPr>
          <w:p w14:paraId="08FDA141" w14:textId="77777777" w:rsidR="000A7045" w:rsidRDefault="000A7045" w:rsidP="00B4188C">
            <w:pPr>
              <w:pStyle w:val="TableParagraph"/>
              <w:spacing w:line="206" w:lineRule="exact"/>
              <w:ind w:left="666" w:right="355" w:hanging="297"/>
              <w:rPr>
                <w:sz w:val="18"/>
              </w:rPr>
            </w:pPr>
            <w:r>
              <w:rPr>
                <w:sz w:val="18"/>
              </w:rPr>
              <w:t>Densidad máxima de</w:t>
            </w:r>
            <w:r>
              <w:rPr>
                <w:spacing w:val="-47"/>
                <w:sz w:val="18"/>
              </w:rPr>
              <w:t xml:space="preserve"> </w:t>
            </w:r>
            <w:r>
              <w:rPr>
                <w:sz w:val="18"/>
              </w:rPr>
              <w:t>viviendas/</w:t>
            </w:r>
            <w:r>
              <w:rPr>
                <w:spacing w:val="-1"/>
                <w:sz w:val="18"/>
              </w:rPr>
              <w:t xml:space="preserve"> </w:t>
            </w:r>
            <w:r>
              <w:rPr>
                <w:sz w:val="18"/>
              </w:rPr>
              <w:t>ha.</w:t>
            </w:r>
          </w:p>
        </w:tc>
        <w:tc>
          <w:tcPr>
            <w:tcW w:w="1980" w:type="dxa"/>
          </w:tcPr>
          <w:p w14:paraId="051FEEEB" w14:textId="77777777" w:rsidR="000A7045" w:rsidRDefault="000A7045" w:rsidP="00B4188C">
            <w:pPr>
              <w:pStyle w:val="TableParagraph"/>
              <w:spacing w:before="11"/>
              <w:rPr>
                <w:sz w:val="17"/>
              </w:rPr>
            </w:pPr>
          </w:p>
          <w:p w14:paraId="351D589B" w14:textId="77777777" w:rsidR="000A7045" w:rsidRDefault="000A7045" w:rsidP="00B4188C">
            <w:pPr>
              <w:pStyle w:val="TableParagraph"/>
              <w:spacing w:line="195" w:lineRule="exact"/>
              <w:ind w:left="119" w:right="114"/>
              <w:jc w:val="center"/>
              <w:rPr>
                <w:sz w:val="18"/>
              </w:rPr>
            </w:pPr>
            <w:r>
              <w:rPr>
                <w:sz w:val="18"/>
              </w:rPr>
              <w:t>39</w:t>
            </w:r>
          </w:p>
        </w:tc>
        <w:tc>
          <w:tcPr>
            <w:tcW w:w="2076" w:type="dxa"/>
          </w:tcPr>
          <w:p w14:paraId="41DD04BB" w14:textId="77777777" w:rsidR="000A7045" w:rsidRDefault="000A7045" w:rsidP="00B4188C">
            <w:pPr>
              <w:pStyle w:val="TableParagraph"/>
              <w:spacing w:before="11"/>
              <w:rPr>
                <w:sz w:val="17"/>
              </w:rPr>
            </w:pPr>
          </w:p>
          <w:p w14:paraId="570B4C47" w14:textId="77777777" w:rsidR="000A7045" w:rsidRDefault="000A7045" w:rsidP="00B4188C">
            <w:pPr>
              <w:pStyle w:val="TableParagraph"/>
              <w:spacing w:line="195" w:lineRule="exact"/>
              <w:ind w:left="238" w:right="233"/>
              <w:jc w:val="center"/>
              <w:rPr>
                <w:sz w:val="18"/>
              </w:rPr>
            </w:pPr>
            <w:r>
              <w:rPr>
                <w:sz w:val="18"/>
              </w:rPr>
              <w:t>42</w:t>
            </w:r>
          </w:p>
        </w:tc>
        <w:tc>
          <w:tcPr>
            <w:tcW w:w="2162" w:type="dxa"/>
          </w:tcPr>
          <w:p w14:paraId="677A3188" w14:textId="77777777" w:rsidR="000A7045" w:rsidRDefault="000A7045" w:rsidP="00B4188C">
            <w:pPr>
              <w:pStyle w:val="TableParagraph"/>
              <w:spacing w:before="11"/>
              <w:rPr>
                <w:sz w:val="17"/>
              </w:rPr>
            </w:pPr>
          </w:p>
          <w:p w14:paraId="55CB2444" w14:textId="77777777" w:rsidR="000A7045" w:rsidRDefault="000A7045" w:rsidP="00B4188C">
            <w:pPr>
              <w:pStyle w:val="TableParagraph"/>
              <w:spacing w:line="195" w:lineRule="exact"/>
              <w:ind w:left="284" w:right="273"/>
              <w:jc w:val="center"/>
              <w:rPr>
                <w:sz w:val="18"/>
              </w:rPr>
            </w:pPr>
            <w:r>
              <w:rPr>
                <w:sz w:val="18"/>
              </w:rPr>
              <w:t>54</w:t>
            </w:r>
          </w:p>
        </w:tc>
      </w:tr>
      <w:tr w:rsidR="000A7045" w14:paraId="712AC42E" w14:textId="77777777" w:rsidTr="00B4188C">
        <w:trPr>
          <w:trHeight w:val="465"/>
        </w:trPr>
        <w:tc>
          <w:tcPr>
            <w:tcW w:w="2445" w:type="dxa"/>
          </w:tcPr>
          <w:p w14:paraId="14343C73" w14:textId="77777777" w:rsidR="000A7045" w:rsidRDefault="000A7045" w:rsidP="00B4188C">
            <w:pPr>
              <w:pStyle w:val="TableParagraph"/>
              <w:spacing w:before="8"/>
              <w:rPr>
                <w:sz w:val="17"/>
              </w:rPr>
            </w:pPr>
          </w:p>
          <w:p w14:paraId="32FFC8BE" w14:textId="77777777" w:rsidR="000A7045" w:rsidRDefault="000A7045" w:rsidP="00B4188C">
            <w:pPr>
              <w:pStyle w:val="TableParagraph"/>
              <w:ind w:left="182" w:right="182"/>
              <w:jc w:val="center"/>
              <w:rPr>
                <w:sz w:val="18"/>
              </w:rPr>
            </w:pPr>
            <w:r>
              <w:rPr>
                <w:sz w:val="18"/>
              </w:rPr>
              <w:t>Superficie mínima de lote</w:t>
            </w:r>
          </w:p>
        </w:tc>
        <w:tc>
          <w:tcPr>
            <w:tcW w:w="1980" w:type="dxa"/>
          </w:tcPr>
          <w:p w14:paraId="19C4E702" w14:textId="77777777" w:rsidR="000A7045" w:rsidRDefault="000A7045" w:rsidP="00B4188C">
            <w:pPr>
              <w:pStyle w:val="TableParagraph"/>
              <w:spacing w:before="208" w:line="236" w:lineRule="exact"/>
              <w:ind w:left="119" w:right="114"/>
              <w:jc w:val="center"/>
              <w:rPr>
                <w:sz w:val="18"/>
              </w:rPr>
            </w:pPr>
            <w:r>
              <w:rPr>
                <w:sz w:val="18"/>
              </w:rPr>
              <w:t>140 m</w:t>
            </w:r>
            <w:r>
              <w:rPr>
                <w:position w:val="4"/>
                <w:sz w:val="18"/>
              </w:rPr>
              <w:t>2</w:t>
            </w:r>
          </w:p>
        </w:tc>
        <w:tc>
          <w:tcPr>
            <w:tcW w:w="2076" w:type="dxa"/>
          </w:tcPr>
          <w:p w14:paraId="31DF043B" w14:textId="77777777" w:rsidR="000A7045" w:rsidRDefault="000A7045" w:rsidP="00B4188C">
            <w:pPr>
              <w:pStyle w:val="TableParagraph"/>
              <w:spacing w:before="208" w:line="236" w:lineRule="exact"/>
              <w:ind w:left="238" w:right="233"/>
              <w:jc w:val="center"/>
              <w:rPr>
                <w:sz w:val="18"/>
              </w:rPr>
            </w:pPr>
            <w:r>
              <w:rPr>
                <w:sz w:val="18"/>
              </w:rPr>
              <w:t>260 m</w:t>
            </w:r>
            <w:r>
              <w:rPr>
                <w:position w:val="4"/>
                <w:sz w:val="18"/>
              </w:rPr>
              <w:t>2</w:t>
            </w:r>
          </w:p>
        </w:tc>
        <w:tc>
          <w:tcPr>
            <w:tcW w:w="2162" w:type="dxa"/>
          </w:tcPr>
          <w:p w14:paraId="53B2105E" w14:textId="77777777" w:rsidR="000A7045" w:rsidRDefault="000A7045" w:rsidP="00B4188C">
            <w:pPr>
              <w:pStyle w:val="TableParagraph"/>
              <w:spacing w:before="208" w:line="236" w:lineRule="exact"/>
              <w:ind w:left="284" w:right="273"/>
              <w:jc w:val="center"/>
              <w:rPr>
                <w:sz w:val="18"/>
              </w:rPr>
            </w:pPr>
            <w:r>
              <w:rPr>
                <w:sz w:val="18"/>
              </w:rPr>
              <w:t>480 m</w:t>
            </w:r>
            <w:r>
              <w:rPr>
                <w:position w:val="4"/>
                <w:sz w:val="18"/>
              </w:rPr>
              <w:t>2</w:t>
            </w:r>
          </w:p>
        </w:tc>
      </w:tr>
      <w:tr w:rsidR="000A7045" w14:paraId="52CF5FAE" w14:textId="77777777" w:rsidTr="00B4188C">
        <w:trPr>
          <w:trHeight w:val="420"/>
        </w:trPr>
        <w:tc>
          <w:tcPr>
            <w:tcW w:w="2445" w:type="dxa"/>
          </w:tcPr>
          <w:p w14:paraId="10B51758" w14:textId="77777777" w:rsidR="000A7045" w:rsidRDefault="000A7045" w:rsidP="00B4188C">
            <w:pPr>
              <w:pStyle w:val="TableParagraph"/>
              <w:spacing w:before="7"/>
              <w:rPr>
                <w:sz w:val="17"/>
              </w:rPr>
            </w:pPr>
          </w:p>
          <w:p w14:paraId="0E4D3D8C" w14:textId="77777777" w:rsidR="000A7045" w:rsidRDefault="000A7045" w:rsidP="00B4188C">
            <w:pPr>
              <w:pStyle w:val="TableParagraph"/>
              <w:spacing w:line="197" w:lineRule="exact"/>
              <w:ind w:left="182" w:right="182"/>
              <w:jc w:val="center"/>
              <w:rPr>
                <w:sz w:val="18"/>
              </w:rPr>
            </w:pPr>
            <w:r>
              <w:rPr>
                <w:sz w:val="18"/>
              </w:rPr>
              <w:t>Frente</w:t>
            </w:r>
            <w:r>
              <w:rPr>
                <w:spacing w:val="-1"/>
                <w:sz w:val="18"/>
              </w:rPr>
              <w:t xml:space="preserve"> </w:t>
            </w:r>
            <w:r>
              <w:rPr>
                <w:sz w:val="18"/>
              </w:rPr>
              <w:t>mínimo del</w:t>
            </w:r>
            <w:r>
              <w:rPr>
                <w:spacing w:val="1"/>
                <w:sz w:val="18"/>
              </w:rPr>
              <w:t xml:space="preserve"> </w:t>
            </w:r>
            <w:r>
              <w:rPr>
                <w:sz w:val="18"/>
              </w:rPr>
              <w:t>lote</w:t>
            </w:r>
          </w:p>
        </w:tc>
        <w:tc>
          <w:tcPr>
            <w:tcW w:w="1980" w:type="dxa"/>
          </w:tcPr>
          <w:p w14:paraId="443EEEA3" w14:textId="77777777" w:rsidR="000A7045" w:rsidRDefault="000A7045" w:rsidP="00B4188C">
            <w:pPr>
              <w:pStyle w:val="TableParagraph"/>
              <w:spacing w:before="7"/>
              <w:rPr>
                <w:sz w:val="17"/>
              </w:rPr>
            </w:pPr>
          </w:p>
          <w:p w14:paraId="3D55C7B2" w14:textId="77777777" w:rsidR="000A7045" w:rsidRDefault="000A7045" w:rsidP="00B4188C">
            <w:pPr>
              <w:pStyle w:val="TableParagraph"/>
              <w:spacing w:line="197" w:lineRule="exact"/>
              <w:ind w:left="118" w:right="114"/>
              <w:jc w:val="center"/>
              <w:rPr>
                <w:sz w:val="18"/>
              </w:rPr>
            </w:pPr>
            <w:r>
              <w:rPr>
                <w:sz w:val="18"/>
              </w:rPr>
              <w:t>8 metros</w:t>
            </w:r>
            <w:r>
              <w:rPr>
                <w:spacing w:val="2"/>
                <w:sz w:val="18"/>
              </w:rPr>
              <w:t xml:space="preserve"> </w:t>
            </w:r>
            <w:r>
              <w:rPr>
                <w:sz w:val="18"/>
              </w:rPr>
              <w:t>lineales</w:t>
            </w:r>
          </w:p>
        </w:tc>
        <w:tc>
          <w:tcPr>
            <w:tcW w:w="2076" w:type="dxa"/>
          </w:tcPr>
          <w:p w14:paraId="1EDAC165" w14:textId="77777777" w:rsidR="000A7045" w:rsidRDefault="000A7045" w:rsidP="00B4188C">
            <w:pPr>
              <w:pStyle w:val="TableParagraph"/>
              <w:spacing w:before="7"/>
              <w:rPr>
                <w:sz w:val="17"/>
              </w:rPr>
            </w:pPr>
          </w:p>
          <w:p w14:paraId="493A0F57" w14:textId="77777777" w:rsidR="000A7045" w:rsidRDefault="000A7045" w:rsidP="00B4188C">
            <w:pPr>
              <w:pStyle w:val="TableParagraph"/>
              <w:spacing w:line="197" w:lineRule="exact"/>
              <w:ind w:left="237" w:right="233"/>
              <w:jc w:val="center"/>
              <w:rPr>
                <w:sz w:val="18"/>
              </w:rPr>
            </w:pPr>
            <w:r>
              <w:rPr>
                <w:sz w:val="18"/>
              </w:rPr>
              <w:t>8 metros</w:t>
            </w:r>
            <w:r>
              <w:rPr>
                <w:spacing w:val="2"/>
                <w:sz w:val="18"/>
              </w:rPr>
              <w:t xml:space="preserve"> </w:t>
            </w:r>
            <w:r>
              <w:rPr>
                <w:sz w:val="18"/>
              </w:rPr>
              <w:t>lineales</w:t>
            </w:r>
          </w:p>
        </w:tc>
        <w:tc>
          <w:tcPr>
            <w:tcW w:w="2162" w:type="dxa"/>
          </w:tcPr>
          <w:p w14:paraId="536B59AA" w14:textId="77777777" w:rsidR="000A7045" w:rsidRDefault="000A7045" w:rsidP="00B4188C">
            <w:pPr>
              <w:pStyle w:val="TableParagraph"/>
              <w:spacing w:before="7"/>
              <w:rPr>
                <w:sz w:val="17"/>
              </w:rPr>
            </w:pPr>
          </w:p>
          <w:p w14:paraId="585BBF86" w14:textId="77777777" w:rsidR="000A7045" w:rsidRDefault="000A7045" w:rsidP="00B4188C">
            <w:pPr>
              <w:pStyle w:val="TableParagraph"/>
              <w:spacing w:line="197" w:lineRule="exact"/>
              <w:ind w:left="284" w:right="273"/>
              <w:jc w:val="center"/>
              <w:rPr>
                <w:sz w:val="18"/>
              </w:rPr>
            </w:pPr>
            <w:r>
              <w:rPr>
                <w:sz w:val="18"/>
              </w:rPr>
              <w:t>16</w:t>
            </w:r>
            <w:r>
              <w:rPr>
                <w:spacing w:val="1"/>
                <w:sz w:val="18"/>
              </w:rPr>
              <w:t xml:space="preserve"> </w:t>
            </w:r>
            <w:r>
              <w:rPr>
                <w:sz w:val="18"/>
              </w:rPr>
              <w:t>metros</w:t>
            </w:r>
            <w:r>
              <w:rPr>
                <w:spacing w:val="2"/>
                <w:sz w:val="18"/>
              </w:rPr>
              <w:t xml:space="preserve"> </w:t>
            </w:r>
            <w:r>
              <w:rPr>
                <w:sz w:val="18"/>
              </w:rPr>
              <w:t>lineales.</w:t>
            </w:r>
          </w:p>
        </w:tc>
      </w:tr>
      <w:tr w:rsidR="000A7045" w14:paraId="6F518BE7" w14:textId="77777777" w:rsidTr="00B4188C">
        <w:trPr>
          <w:trHeight w:val="465"/>
        </w:trPr>
        <w:tc>
          <w:tcPr>
            <w:tcW w:w="2445" w:type="dxa"/>
          </w:tcPr>
          <w:p w14:paraId="7896748B" w14:textId="77777777" w:rsidR="000A7045" w:rsidRDefault="000A7045" w:rsidP="00B4188C">
            <w:pPr>
              <w:pStyle w:val="TableParagraph"/>
              <w:spacing w:before="9"/>
              <w:rPr>
                <w:sz w:val="17"/>
              </w:rPr>
            </w:pPr>
          </w:p>
          <w:p w14:paraId="3F01ECA3" w14:textId="77777777" w:rsidR="000A7045" w:rsidRDefault="000A7045" w:rsidP="00B4188C">
            <w:pPr>
              <w:pStyle w:val="TableParagraph"/>
              <w:ind w:left="182" w:right="180"/>
              <w:jc w:val="center"/>
              <w:rPr>
                <w:sz w:val="18"/>
              </w:rPr>
            </w:pPr>
            <w:r>
              <w:rPr>
                <w:sz w:val="18"/>
              </w:rPr>
              <w:t>Índice</w:t>
            </w:r>
            <w:r>
              <w:rPr>
                <w:spacing w:val="1"/>
                <w:sz w:val="18"/>
              </w:rPr>
              <w:t xml:space="preserve"> </w:t>
            </w:r>
            <w:r>
              <w:rPr>
                <w:sz w:val="18"/>
              </w:rPr>
              <w:t>de</w:t>
            </w:r>
            <w:r>
              <w:rPr>
                <w:spacing w:val="1"/>
                <w:sz w:val="18"/>
              </w:rPr>
              <w:t xml:space="preserve"> </w:t>
            </w:r>
            <w:r>
              <w:rPr>
                <w:sz w:val="18"/>
              </w:rPr>
              <w:t>edificación</w:t>
            </w:r>
          </w:p>
        </w:tc>
        <w:tc>
          <w:tcPr>
            <w:tcW w:w="1980" w:type="dxa"/>
          </w:tcPr>
          <w:p w14:paraId="47DFF1AC" w14:textId="77777777" w:rsidR="000A7045" w:rsidRDefault="000A7045" w:rsidP="00B4188C">
            <w:pPr>
              <w:pStyle w:val="TableParagraph"/>
              <w:spacing w:before="209" w:line="235" w:lineRule="exact"/>
              <w:ind w:left="119" w:right="114"/>
              <w:jc w:val="center"/>
              <w:rPr>
                <w:sz w:val="18"/>
              </w:rPr>
            </w:pPr>
            <w:r>
              <w:rPr>
                <w:sz w:val="18"/>
              </w:rPr>
              <w:t>140 m</w:t>
            </w:r>
            <w:r>
              <w:rPr>
                <w:position w:val="4"/>
                <w:sz w:val="18"/>
              </w:rPr>
              <w:t>2</w:t>
            </w:r>
          </w:p>
        </w:tc>
        <w:tc>
          <w:tcPr>
            <w:tcW w:w="2076" w:type="dxa"/>
          </w:tcPr>
          <w:p w14:paraId="75471FC2" w14:textId="77777777" w:rsidR="000A7045" w:rsidRDefault="000A7045" w:rsidP="00B4188C">
            <w:pPr>
              <w:pStyle w:val="TableParagraph"/>
              <w:spacing w:before="209" w:line="235" w:lineRule="exact"/>
              <w:ind w:left="238" w:right="233"/>
              <w:jc w:val="center"/>
              <w:rPr>
                <w:sz w:val="18"/>
              </w:rPr>
            </w:pPr>
            <w:r>
              <w:rPr>
                <w:sz w:val="18"/>
              </w:rPr>
              <w:t>130 m</w:t>
            </w:r>
            <w:r>
              <w:rPr>
                <w:position w:val="4"/>
                <w:sz w:val="18"/>
              </w:rPr>
              <w:t>2</w:t>
            </w:r>
          </w:p>
        </w:tc>
        <w:tc>
          <w:tcPr>
            <w:tcW w:w="2162" w:type="dxa"/>
          </w:tcPr>
          <w:p w14:paraId="449A523B" w14:textId="77777777" w:rsidR="000A7045" w:rsidRDefault="000A7045" w:rsidP="00B4188C">
            <w:pPr>
              <w:pStyle w:val="TableParagraph"/>
              <w:spacing w:before="209" w:line="235" w:lineRule="exact"/>
              <w:ind w:left="284" w:right="273"/>
              <w:jc w:val="center"/>
              <w:rPr>
                <w:sz w:val="18"/>
              </w:rPr>
            </w:pPr>
            <w:r>
              <w:rPr>
                <w:sz w:val="18"/>
              </w:rPr>
              <w:t>120 m</w:t>
            </w:r>
            <w:r>
              <w:rPr>
                <w:position w:val="4"/>
                <w:sz w:val="18"/>
              </w:rPr>
              <w:t>2</w:t>
            </w:r>
          </w:p>
        </w:tc>
      </w:tr>
      <w:tr w:rsidR="000A7045" w14:paraId="2631A291" w14:textId="77777777" w:rsidTr="00B4188C">
        <w:trPr>
          <w:trHeight w:val="419"/>
        </w:trPr>
        <w:tc>
          <w:tcPr>
            <w:tcW w:w="2445" w:type="dxa"/>
          </w:tcPr>
          <w:p w14:paraId="26712165" w14:textId="77777777" w:rsidR="000A7045" w:rsidRDefault="000A7045" w:rsidP="00B4188C">
            <w:pPr>
              <w:pStyle w:val="TableParagraph"/>
              <w:spacing w:line="204" w:lineRule="exact"/>
              <w:ind w:left="460" w:right="172" w:hanging="280"/>
              <w:rPr>
                <w:sz w:val="18"/>
              </w:rPr>
            </w:pPr>
            <w:r>
              <w:rPr>
                <w:sz w:val="18"/>
              </w:rPr>
              <w:t>Coeficiente de</w:t>
            </w:r>
            <w:r>
              <w:rPr>
                <w:spacing w:val="1"/>
                <w:sz w:val="18"/>
              </w:rPr>
              <w:t xml:space="preserve"> </w:t>
            </w:r>
            <w:r>
              <w:rPr>
                <w:sz w:val="18"/>
              </w:rPr>
              <w:t>Ocupación</w:t>
            </w:r>
            <w:r>
              <w:rPr>
                <w:spacing w:val="-47"/>
                <w:sz w:val="18"/>
              </w:rPr>
              <w:t xml:space="preserve"> </w:t>
            </w:r>
            <w:r>
              <w:rPr>
                <w:sz w:val="18"/>
              </w:rPr>
              <w:t>del</w:t>
            </w:r>
            <w:r>
              <w:rPr>
                <w:spacing w:val="-1"/>
                <w:sz w:val="18"/>
              </w:rPr>
              <w:t xml:space="preserve"> </w:t>
            </w:r>
            <w:r>
              <w:rPr>
                <w:sz w:val="18"/>
              </w:rPr>
              <w:t>Suelo</w:t>
            </w:r>
            <w:r>
              <w:rPr>
                <w:spacing w:val="47"/>
                <w:sz w:val="18"/>
              </w:rPr>
              <w:t xml:space="preserve"> </w:t>
            </w:r>
            <w:r>
              <w:rPr>
                <w:sz w:val="18"/>
              </w:rPr>
              <w:t>(C.O.S.)</w:t>
            </w:r>
          </w:p>
        </w:tc>
        <w:tc>
          <w:tcPr>
            <w:tcW w:w="1980" w:type="dxa"/>
          </w:tcPr>
          <w:p w14:paraId="5D1AD88F" w14:textId="77777777" w:rsidR="000A7045" w:rsidRDefault="000A7045" w:rsidP="00B4188C">
            <w:pPr>
              <w:pStyle w:val="TableParagraph"/>
              <w:spacing w:before="8"/>
              <w:rPr>
                <w:sz w:val="17"/>
              </w:rPr>
            </w:pPr>
          </w:p>
          <w:p w14:paraId="69F2E0FB" w14:textId="77777777" w:rsidR="000A7045" w:rsidRDefault="000A7045" w:rsidP="00B4188C">
            <w:pPr>
              <w:pStyle w:val="TableParagraph"/>
              <w:spacing w:line="195" w:lineRule="exact"/>
              <w:ind w:left="118" w:right="114"/>
              <w:jc w:val="center"/>
              <w:rPr>
                <w:sz w:val="18"/>
              </w:rPr>
            </w:pPr>
            <w:r>
              <w:rPr>
                <w:sz w:val="18"/>
              </w:rPr>
              <w:t>0.7</w:t>
            </w:r>
          </w:p>
        </w:tc>
        <w:tc>
          <w:tcPr>
            <w:tcW w:w="2076" w:type="dxa"/>
          </w:tcPr>
          <w:p w14:paraId="25ADE0C4" w14:textId="77777777" w:rsidR="000A7045" w:rsidRDefault="000A7045" w:rsidP="00B4188C">
            <w:pPr>
              <w:pStyle w:val="TableParagraph"/>
              <w:spacing w:before="8"/>
              <w:rPr>
                <w:sz w:val="17"/>
              </w:rPr>
            </w:pPr>
          </w:p>
          <w:p w14:paraId="1A94820B" w14:textId="77777777" w:rsidR="000A7045" w:rsidRDefault="000A7045" w:rsidP="00B4188C">
            <w:pPr>
              <w:pStyle w:val="TableParagraph"/>
              <w:spacing w:line="195" w:lineRule="exact"/>
              <w:ind w:left="237" w:right="233"/>
              <w:jc w:val="center"/>
              <w:rPr>
                <w:sz w:val="18"/>
              </w:rPr>
            </w:pPr>
            <w:r>
              <w:rPr>
                <w:sz w:val="18"/>
              </w:rPr>
              <w:t>0.7</w:t>
            </w:r>
          </w:p>
        </w:tc>
        <w:tc>
          <w:tcPr>
            <w:tcW w:w="2162" w:type="dxa"/>
          </w:tcPr>
          <w:p w14:paraId="4E4D945F" w14:textId="77777777" w:rsidR="000A7045" w:rsidRDefault="000A7045" w:rsidP="00B4188C">
            <w:pPr>
              <w:pStyle w:val="TableParagraph"/>
              <w:spacing w:before="8"/>
              <w:rPr>
                <w:sz w:val="17"/>
              </w:rPr>
            </w:pPr>
          </w:p>
          <w:p w14:paraId="1141D915" w14:textId="77777777" w:rsidR="000A7045" w:rsidRDefault="000A7045" w:rsidP="00B4188C">
            <w:pPr>
              <w:pStyle w:val="TableParagraph"/>
              <w:spacing w:line="195" w:lineRule="exact"/>
              <w:ind w:left="283" w:right="273"/>
              <w:jc w:val="center"/>
              <w:rPr>
                <w:sz w:val="18"/>
              </w:rPr>
            </w:pPr>
            <w:r>
              <w:rPr>
                <w:sz w:val="18"/>
              </w:rPr>
              <w:t>0.7</w:t>
            </w:r>
          </w:p>
        </w:tc>
      </w:tr>
      <w:tr w:rsidR="000A7045" w14:paraId="02B0CE8B" w14:textId="77777777" w:rsidTr="00B4188C">
        <w:trPr>
          <w:trHeight w:val="420"/>
        </w:trPr>
        <w:tc>
          <w:tcPr>
            <w:tcW w:w="2445" w:type="dxa"/>
          </w:tcPr>
          <w:p w14:paraId="59366765" w14:textId="77777777" w:rsidR="000A7045" w:rsidRDefault="000A7045" w:rsidP="00B4188C">
            <w:pPr>
              <w:pStyle w:val="TableParagraph"/>
              <w:spacing w:line="204" w:lineRule="exact"/>
              <w:ind w:left="465" w:right="188" w:hanging="264"/>
              <w:rPr>
                <w:sz w:val="18"/>
              </w:rPr>
            </w:pPr>
            <w:r>
              <w:rPr>
                <w:sz w:val="18"/>
              </w:rPr>
              <w:t>Coeficiente</w:t>
            </w:r>
            <w:r>
              <w:rPr>
                <w:spacing w:val="2"/>
                <w:sz w:val="18"/>
              </w:rPr>
              <w:t xml:space="preserve"> </w:t>
            </w:r>
            <w:r>
              <w:rPr>
                <w:sz w:val="18"/>
              </w:rPr>
              <w:t>de</w:t>
            </w:r>
            <w:r>
              <w:rPr>
                <w:spacing w:val="2"/>
                <w:sz w:val="18"/>
              </w:rPr>
              <w:t xml:space="preserve"> </w:t>
            </w:r>
            <w:r>
              <w:rPr>
                <w:sz w:val="18"/>
              </w:rPr>
              <w:t>Utilización</w:t>
            </w:r>
            <w:r>
              <w:rPr>
                <w:spacing w:val="-47"/>
                <w:sz w:val="18"/>
              </w:rPr>
              <w:t xml:space="preserve"> </w:t>
            </w:r>
            <w:r>
              <w:rPr>
                <w:sz w:val="18"/>
              </w:rPr>
              <w:t>del</w:t>
            </w:r>
            <w:r>
              <w:rPr>
                <w:spacing w:val="-1"/>
                <w:sz w:val="18"/>
              </w:rPr>
              <w:t xml:space="preserve"> </w:t>
            </w:r>
            <w:r>
              <w:rPr>
                <w:sz w:val="18"/>
              </w:rPr>
              <w:t>Suelo</w:t>
            </w:r>
            <w:r>
              <w:rPr>
                <w:spacing w:val="48"/>
                <w:sz w:val="18"/>
              </w:rPr>
              <w:t xml:space="preserve"> </w:t>
            </w:r>
            <w:r>
              <w:rPr>
                <w:sz w:val="18"/>
              </w:rPr>
              <w:t>(C.U.S.)</w:t>
            </w:r>
          </w:p>
        </w:tc>
        <w:tc>
          <w:tcPr>
            <w:tcW w:w="1980" w:type="dxa"/>
          </w:tcPr>
          <w:p w14:paraId="17297BEA" w14:textId="77777777" w:rsidR="000A7045" w:rsidRDefault="000A7045" w:rsidP="00B4188C">
            <w:pPr>
              <w:pStyle w:val="TableParagraph"/>
              <w:spacing w:before="8"/>
              <w:rPr>
                <w:sz w:val="17"/>
              </w:rPr>
            </w:pPr>
          </w:p>
          <w:p w14:paraId="2D837AE7" w14:textId="77777777" w:rsidR="000A7045" w:rsidRDefault="000A7045" w:rsidP="00B4188C">
            <w:pPr>
              <w:pStyle w:val="TableParagraph"/>
              <w:spacing w:line="196" w:lineRule="exact"/>
              <w:ind w:left="118" w:right="114"/>
              <w:jc w:val="center"/>
              <w:rPr>
                <w:sz w:val="18"/>
              </w:rPr>
            </w:pPr>
            <w:r>
              <w:rPr>
                <w:sz w:val="18"/>
              </w:rPr>
              <w:t>1.4</w:t>
            </w:r>
          </w:p>
        </w:tc>
        <w:tc>
          <w:tcPr>
            <w:tcW w:w="2076" w:type="dxa"/>
          </w:tcPr>
          <w:p w14:paraId="280EC0EB" w14:textId="77777777" w:rsidR="000A7045" w:rsidRDefault="000A7045" w:rsidP="00B4188C">
            <w:pPr>
              <w:pStyle w:val="TableParagraph"/>
              <w:spacing w:before="8"/>
              <w:rPr>
                <w:sz w:val="17"/>
              </w:rPr>
            </w:pPr>
          </w:p>
          <w:p w14:paraId="590BB868" w14:textId="77777777" w:rsidR="000A7045" w:rsidRDefault="000A7045" w:rsidP="00B4188C">
            <w:pPr>
              <w:pStyle w:val="TableParagraph"/>
              <w:spacing w:line="196" w:lineRule="exact"/>
              <w:ind w:left="237" w:right="233"/>
              <w:jc w:val="center"/>
              <w:rPr>
                <w:sz w:val="18"/>
              </w:rPr>
            </w:pPr>
            <w:r>
              <w:rPr>
                <w:sz w:val="18"/>
              </w:rPr>
              <w:t>1.4</w:t>
            </w:r>
          </w:p>
        </w:tc>
        <w:tc>
          <w:tcPr>
            <w:tcW w:w="2162" w:type="dxa"/>
          </w:tcPr>
          <w:p w14:paraId="31AE6119" w14:textId="77777777" w:rsidR="000A7045" w:rsidRDefault="000A7045" w:rsidP="00B4188C">
            <w:pPr>
              <w:pStyle w:val="TableParagraph"/>
              <w:spacing w:before="8"/>
              <w:rPr>
                <w:sz w:val="17"/>
              </w:rPr>
            </w:pPr>
          </w:p>
          <w:p w14:paraId="09CFC477" w14:textId="77777777" w:rsidR="000A7045" w:rsidRDefault="000A7045" w:rsidP="00B4188C">
            <w:pPr>
              <w:pStyle w:val="TableParagraph"/>
              <w:spacing w:line="196" w:lineRule="exact"/>
              <w:ind w:left="283" w:right="273"/>
              <w:jc w:val="center"/>
              <w:rPr>
                <w:sz w:val="18"/>
              </w:rPr>
            </w:pPr>
            <w:r>
              <w:rPr>
                <w:sz w:val="18"/>
              </w:rPr>
              <w:t>2.1</w:t>
            </w:r>
          </w:p>
        </w:tc>
      </w:tr>
      <w:tr w:rsidR="000A7045" w14:paraId="3D5CCA29" w14:textId="77777777" w:rsidTr="00B4188C">
        <w:trPr>
          <w:trHeight w:val="420"/>
        </w:trPr>
        <w:tc>
          <w:tcPr>
            <w:tcW w:w="2445" w:type="dxa"/>
          </w:tcPr>
          <w:p w14:paraId="53F05EA5" w14:textId="77777777" w:rsidR="000A7045" w:rsidRDefault="000A7045" w:rsidP="00B4188C">
            <w:pPr>
              <w:pStyle w:val="TableParagraph"/>
              <w:spacing w:line="208" w:lineRule="exact"/>
              <w:ind w:left="788" w:right="406" w:hanging="370"/>
              <w:rPr>
                <w:sz w:val="18"/>
              </w:rPr>
            </w:pPr>
            <w:r>
              <w:rPr>
                <w:sz w:val="18"/>
              </w:rPr>
              <w:t>Altura máxima de la</w:t>
            </w:r>
            <w:r>
              <w:rPr>
                <w:spacing w:val="-47"/>
                <w:sz w:val="18"/>
              </w:rPr>
              <w:t xml:space="preserve"> </w:t>
            </w:r>
            <w:r>
              <w:rPr>
                <w:sz w:val="18"/>
              </w:rPr>
              <w:t>edificación</w:t>
            </w:r>
          </w:p>
        </w:tc>
        <w:tc>
          <w:tcPr>
            <w:tcW w:w="1980" w:type="dxa"/>
          </w:tcPr>
          <w:p w14:paraId="476BC9F8" w14:textId="77777777" w:rsidR="000A7045" w:rsidRDefault="000A7045" w:rsidP="00B4188C">
            <w:pPr>
              <w:pStyle w:val="TableParagraph"/>
              <w:spacing w:before="10"/>
              <w:rPr>
                <w:sz w:val="17"/>
              </w:rPr>
            </w:pPr>
          </w:p>
          <w:p w14:paraId="0D2FFA66" w14:textId="77777777" w:rsidR="000A7045" w:rsidRDefault="000A7045" w:rsidP="00B4188C">
            <w:pPr>
              <w:pStyle w:val="TableParagraph"/>
              <w:spacing w:line="194" w:lineRule="exact"/>
              <w:ind w:left="5"/>
              <w:jc w:val="center"/>
              <w:rPr>
                <w:sz w:val="18"/>
              </w:rPr>
            </w:pPr>
            <w:r>
              <w:rPr>
                <w:sz w:val="18"/>
              </w:rPr>
              <w:t>R</w:t>
            </w:r>
          </w:p>
        </w:tc>
        <w:tc>
          <w:tcPr>
            <w:tcW w:w="2076" w:type="dxa"/>
          </w:tcPr>
          <w:p w14:paraId="04A5E397" w14:textId="77777777" w:rsidR="000A7045" w:rsidRDefault="000A7045" w:rsidP="00B4188C">
            <w:pPr>
              <w:pStyle w:val="TableParagraph"/>
              <w:spacing w:before="10"/>
              <w:rPr>
                <w:sz w:val="17"/>
              </w:rPr>
            </w:pPr>
          </w:p>
          <w:p w14:paraId="6B18C4BC" w14:textId="77777777" w:rsidR="000A7045" w:rsidRDefault="000A7045" w:rsidP="00B4188C">
            <w:pPr>
              <w:pStyle w:val="TableParagraph"/>
              <w:spacing w:line="194" w:lineRule="exact"/>
              <w:ind w:left="5"/>
              <w:jc w:val="center"/>
              <w:rPr>
                <w:sz w:val="18"/>
              </w:rPr>
            </w:pPr>
            <w:r>
              <w:rPr>
                <w:sz w:val="18"/>
              </w:rPr>
              <w:t>R</w:t>
            </w:r>
          </w:p>
        </w:tc>
        <w:tc>
          <w:tcPr>
            <w:tcW w:w="2162" w:type="dxa"/>
          </w:tcPr>
          <w:p w14:paraId="304058EF" w14:textId="77777777" w:rsidR="000A7045" w:rsidRDefault="000A7045" w:rsidP="00B4188C">
            <w:pPr>
              <w:pStyle w:val="TableParagraph"/>
              <w:spacing w:before="10"/>
              <w:rPr>
                <w:sz w:val="17"/>
              </w:rPr>
            </w:pPr>
          </w:p>
          <w:p w14:paraId="2FA08D63" w14:textId="77777777" w:rsidR="000A7045" w:rsidRDefault="000A7045" w:rsidP="00B4188C">
            <w:pPr>
              <w:pStyle w:val="TableParagraph"/>
              <w:spacing w:line="194" w:lineRule="exact"/>
              <w:ind w:left="11"/>
              <w:jc w:val="center"/>
              <w:rPr>
                <w:sz w:val="18"/>
              </w:rPr>
            </w:pPr>
            <w:r>
              <w:rPr>
                <w:sz w:val="18"/>
              </w:rPr>
              <w:t>R</w:t>
            </w:r>
          </w:p>
        </w:tc>
      </w:tr>
      <w:tr w:rsidR="000A7045" w14:paraId="5F19DAAA" w14:textId="77777777" w:rsidTr="00B4188C">
        <w:trPr>
          <w:trHeight w:val="626"/>
        </w:trPr>
        <w:tc>
          <w:tcPr>
            <w:tcW w:w="2445" w:type="dxa"/>
          </w:tcPr>
          <w:p w14:paraId="2BC44D67" w14:textId="77777777" w:rsidR="000A7045" w:rsidRDefault="000A7045" w:rsidP="00B4188C">
            <w:pPr>
              <w:pStyle w:val="TableParagraph"/>
              <w:spacing w:line="204" w:lineRule="exact"/>
              <w:ind w:left="401" w:right="396" w:hanging="2"/>
              <w:jc w:val="center"/>
              <w:rPr>
                <w:sz w:val="18"/>
              </w:rPr>
            </w:pPr>
            <w:r>
              <w:rPr>
                <w:sz w:val="18"/>
              </w:rPr>
              <w:t>Cajones de</w:t>
            </w:r>
            <w:r>
              <w:rPr>
                <w:spacing w:val="1"/>
                <w:sz w:val="18"/>
              </w:rPr>
              <w:t xml:space="preserve"> </w:t>
            </w:r>
            <w:r>
              <w:rPr>
                <w:sz w:val="18"/>
              </w:rPr>
              <w:t>estacionamiento</w:t>
            </w:r>
            <w:r>
              <w:rPr>
                <w:spacing w:val="2"/>
                <w:sz w:val="18"/>
              </w:rPr>
              <w:t xml:space="preserve"> </w:t>
            </w:r>
            <w:r>
              <w:rPr>
                <w:sz w:val="18"/>
              </w:rPr>
              <w:t>por</w:t>
            </w:r>
            <w:r>
              <w:rPr>
                <w:spacing w:val="-47"/>
                <w:sz w:val="18"/>
              </w:rPr>
              <w:t xml:space="preserve"> </w:t>
            </w:r>
            <w:r>
              <w:rPr>
                <w:sz w:val="18"/>
              </w:rPr>
              <w:t>vivienda</w:t>
            </w:r>
          </w:p>
        </w:tc>
        <w:tc>
          <w:tcPr>
            <w:tcW w:w="1980" w:type="dxa"/>
          </w:tcPr>
          <w:p w14:paraId="24DA3F56" w14:textId="77777777" w:rsidR="000A7045" w:rsidRDefault="000A7045" w:rsidP="00B4188C">
            <w:pPr>
              <w:pStyle w:val="TableParagraph"/>
              <w:spacing w:before="9"/>
              <w:rPr>
                <w:sz w:val="17"/>
              </w:rPr>
            </w:pPr>
          </w:p>
          <w:p w14:paraId="63BC94B1" w14:textId="77777777" w:rsidR="000A7045" w:rsidRDefault="000A7045" w:rsidP="00B4188C">
            <w:pPr>
              <w:pStyle w:val="TableParagraph"/>
              <w:ind w:left="4"/>
              <w:jc w:val="center"/>
              <w:rPr>
                <w:sz w:val="18"/>
              </w:rPr>
            </w:pPr>
            <w:r>
              <w:rPr>
                <w:sz w:val="18"/>
              </w:rPr>
              <w:t>2</w:t>
            </w:r>
          </w:p>
        </w:tc>
        <w:tc>
          <w:tcPr>
            <w:tcW w:w="2076" w:type="dxa"/>
          </w:tcPr>
          <w:p w14:paraId="54A12AF5" w14:textId="77777777" w:rsidR="000A7045" w:rsidRDefault="000A7045" w:rsidP="00B4188C">
            <w:pPr>
              <w:pStyle w:val="TableParagraph"/>
              <w:spacing w:before="9"/>
              <w:rPr>
                <w:sz w:val="17"/>
              </w:rPr>
            </w:pPr>
          </w:p>
          <w:p w14:paraId="45F9DEFB" w14:textId="77777777" w:rsidR="000A7045" w:rsidRDefault="000A7045" w:rsidP="00B4188C">
            <w:pPr>
              <w:pStyle w:val="TableParagraph"/>
              <w:ind w:left="237" w:right="233"/>
              <w:jc w:val="center"/>
              <w:rPr>
                <w:sz w:val="18"/>
              </w:rPr>
            </w:pPr>
            <w:r>
              <w:rPr>
                <w:sz w:val="18"/>
              </w:rPr>
              <w:t>2</w:t>
            </w:r>
            <w:r>
              <w:rPr>
                <w:spacing w:val="-1"/>
                <w:sz w:val="18"/>
              </w:rPr>
              <w:t xml:space="preserve"> </w:t>
            </w:r>
            <w:r>
              <w:rPr>
                <w:sz w:val="18"/>
              </w:rPr>
              <w:t>*</w:t>
            </w:r>
          </w:p>
        </w:tc>
        <w:tc>
          <w:tcPr>
            <w:tcW w:w="2162" w:type="dxa"/>
          </w:tcPr>
          <w:p w14:paraId="1DEC2531" w14:textId="77777777" w:rsidR="000A7045" w:rsidRDefault="000A7045" w:rsidP="00B4188C">
            <w:pPr>
              <w:pStyle w:val="TableParagraph"/>
              <w:spacing w:before="9"/>
              <w:rPr>
                <w:sz w:val="17"/>
              </w:rPr>
            </w:pPr>
          </w:p>
          <w:p w14:paraId="075B92C2" w14:textId="77777777" w:rsidR="000A7045" w:rsidRDefault="000A7045" w:rsidP="00B4188C">
            <w:pPr>
              <w:pStyle w:val="TableParagraph"/>
              <w:ind w:left="285" w:right="272"/>
              <w:jc w:val="center"/>
              <w:rPr>
                <w:sz w:val="18"/>
              </w:rPr>
            </w:pPr>
            <w:r>
              <w:rPr>
                <w:sz w:val="18"/>
              </w:rPr>
              <w:t>2*</w:t>
            </w:r>
          </w:p>
        </w:tc>
      </w:tr>
      <w:tr w:rsidR="000A7045" w14:paraId="3374F6CD" w14:textId="77777777" w:rsidTr="00B4188C">
        <w:trPr>
          <w:trHeight w:val="418"/>
        </w:trPr>
        <w:tc>
          <w:tcPr>
            <w:tcW w:w="2445" w:type="dxa"/>
          </w:tcPr>
          <w:p w14:paraId="7DE6A2D1" w14:textId="77777777" w:rsidR="000A7045" w:rsidRDefault="000A7045" w:rsidP="00B4188C">
            <w:pPr>
              <w:pStyle w:val="TableParagraph"/>
              <w:spacing w:before="9"/>
              <w:rPr>
                <w:sz w:val="17"/>
              </w:rPr>
            </w:pPr>
          </w:p>
          <w:p w14:paraId="14011DD2" w14:textId="77777777" w:rsidR="000A7045" w:rsidRDefault="000A7045" w:rsidP="00B4188C">
            <w:pPr>
              <w:pStyle w:val="TableParagraph"/>
              <w:spacing w:line="194" w:lineRule="exact"/>
              <w:ind w:left="182" w:right="180"/>
              <w:jc w:val="center"/>
              <w:rPr>
                <w:sz w:val="18"/>
              </w:rPr>
            </w:pPr>
            <w:r>
              <w:rPr>
                <w:sz w:val="18"/>
              </w:rPr>
              <w:t>Restricción frontal</w:t>
            </w:r>
          </w:p>
        </w:tc>
        <w:tc>
          <w:tcPr>
            <w:tcW w:w="1980" w:type="dxa"/>
          </w:tcPr>
          <w:p w14:paraId="09E1B85D" w14:textId="77777777" w:rsidR="000A7045" w:rsidRDefault="000A7045" w:rsidP="00B4188C">
            <w:pPr>
              <w:pStyle w:val="TableParagraph"/>
              <w:spacing w:before="9"/>
              <w:rPr>
                <w:sz w:val="17"/>
              </w:rPr>
            </w:pPr>
          </w:p>
          <w:p w14:paraId="336A8EAB" w14:textId="77777777" w:rsidR="000A7045" w:rsidRDefault="000A7045" w:rsidP="00B4188C">
            <w:pPr>
              <w:pStyle w:val="TableParagraph"/>
              <w:spacing w:line="194" w:lineRule="exact"/>
              <w:ind w:left="118" w:right="114"/>
              <w:jc w:val="center"/>
              <w:rPr>
                <w:sz w:val="18"/>
              </w:rPr>
            </w:pPr>
            <w:r>
              <w:rPr>
                <w:sz w:val="18"/>
              </w:rPr>
              <w:t>3 metros</w:t>
            </w:r>
            <w:r>
              <w:rPr>
                <w:spacing w:val="2"/>
                <w:sz w:val="18"/>
              </w:rPr>
              <w:t xml:space="preserve"> </w:t>
            </w:r>
            <w:r>
              <w:rPr>
                <w:sz w:val="18"/>
              </w:rPr>
              <w:t>lineales</w:t>
            </w:r>
          </w:p>
        </w:tc>
        <w:tc>
          <w:tcPr>
            <w:tcW w:w="2076" w:type="dxa"/>
          </w:tcPr>
          <w:p w14:paraId="19F00985" w14:textId="77777777" w:rsidR="000A7045" w:rsidRDefault="000A7045" w:rsidP="00B4188C">
            <w:pPr>
              <w:pStyle w:val="TableParagraph"/>
              <w:spacing w:before="9"/>
              <w:rPr>
                <w:sz w:val="17"/>
              </w:rPr>
            </w:pPr>
          </w:p>
          <w:p w14:paraId="28A9ED2A" w14:textId="77777777" w:rsidR="000A7045" w:rsidRDefault="000A7045" w:rsidP="00B4188C">
            <w:pPr>
              <w:pStyle w:val="TableParagraph"/>
              <w:spacing w:line="194" w:lineRule="exact"/>
              <w:ind w:left="239" w:right="233"/>
              <w:jc w:val="center"/>
              <w:rPr>
                <w:sz w:val="18"/>
              </w:rPr>
            </w:pPr>
            <w:r>
              <w:rPr>
                <w:sz w:val="18"/>
              </w:rPr>
              <w:t>3 metros</w:t>
            </w:r>
            <w:r>
              <w:rPr>
                <w:spacing w:val="1"/>
                <w:sz w:val="18"/>
              </w:rPr>
              <w:t xml:space="preserve"> </w:t>
            </w:r>
            <w:r>
              <w:rPr>
                <w:sz w:val="18"/>
              </w:rPr>
              <w:t>lineales</w:t>
            </w:r>
            <w:r>
              <w:rPr>
                <w:spacing w:val="2"/>
                <w:sz w:val="18"/>
              </w:rPr>
              <w:t xml:space="preserve"> </w:t>
            </w:r>
            <w:r>
              <w:rPr>
                <w:sz w:val="18"/>
              </w:rPr>
              <w:t>**</w:t>
            </w:r>
          </w:p>
        </w:tc>
        <w:tc>
          <w:tcPr>
            <w:tcW w:w="2162" w:type="dxa"/>
          </w:tcPr>
          <w:p w14:paraId="19FC206E" w14:textId="77777777" w:rsidR="000A7045" w:rsidRDefault="000A7045" w:rsidP="00B4188C">
            <w:pPr>
              <w:pStyle w:val="TableParagraph"/>
              <w:spacing w:before="9"/>
              <w:rPr>
                <w:sz w:val="17"/>
              </w:rPr>
            </w:pPr>
          </w:p>
          <w:p w14:paraId="7874C9F7" w14:textId="77777777" w:rsidR="000A7045" w:rsidRDefault="000A7045" w:rsidP="00B4188C">
            <w:pPr>
              <w:pStyle w:val="TableParagraph"/>
              <w:spacing w:line="194" w:lineRule="exact"/>
              <w:ind w:left="285" w:right="273"/>
              <w:jc w:val="center"/>
              <w:rPr>
                <w:sz w:val="18"/>
              </w:rPr>
            </w:pPr>
            <w:r>
              <w:rPr>
                <w:sz w:val="18"/>
              </w:rPr>
              <w:t>3 metros</w:t>
            </w:r>
            <w:r>
              <w:rPr>
                <w:spacing w:val="1"/>
                <w:sz w:val="18"/>
              </w:rPr>
              <w:t xml:space="preserve"> </w:t>
            </w:r>
            <w:r>
              <w:rPr>
                <w:sz w:val="18"/>
              </w:rPr>
              <w:t>lineales</w:t>
            </w:r>
            <w:r>
              <w:rPr>
                <w:spacing w:val="2"/>
                <w:sz w:val="18"/>
              </w:rPr>
              <w:t xml:space="preserve"> </w:t>
            </w:r>
            <w:r>
              <w:rPr>
                <w:sz w:val="18"/>
              </w:rPr>
              <w:t>**</w:t>
            </w:r>
          </w:p>
        </w:tc>
      </w:tr>
      <w:tr w:rsidR="000A7045" w14:paraId="47CAE679" w14:textId="77777777" w:rsidTr="00B4188C">
        <w:trPr>
          <w:trHeight w:val="420"/>
        </w:trPr>
        <w:tc>
          <w:tcPr>
            <w:tcW w:w="2445" w:type="dxa"/>
          </w:tcPr>
          <w:p w14:paraId="292CE9DF" w14:textId="77777777" w:rsidR="000A7045" w:rsidRDefault="000A7045" w:rsidP="00B4188C">
            <w:pPr>
              <w:pStyle w:val="TableParagraph"/>
              <w:spacing w:line="204" w:lineRule="exact"/>
              <w:ind w:left="501" w:right="491" w:firstLine="16"/>
              <w:rPr>
                <w:sz w:val="18"/>
              </w:rPr>
            </w:pPr>
            <w:r>
              <w:rPr>
                <w:sz w:val="18"/>
              </w:rPr>
              <w:t>%</w:t>
            </w:r>
            <w:r>
              <w:rPr>
                <w:spacing w:val="1"/>
                <w:sz w:val="18"/>
              </w:rPr>
              <w:t xml:space="preserve"> </w:t>
            </w:r>
            <w:r>
              <w:rPr>
                <w:sz w:val="18"/>
              </w:rPr>
              <w:t>jardinado</w:t>
            </w:r>
            <w:r>
              <w:rPr>
                <w:spacing w:val="1"/>
                <w:sz w:val="18"/>
              </w:rPr>
              <w:t xml:space="preserve"> </w:t>
            </w:r>
            <w:r>
              <w:rPr>
                <w:sz w:val="18"/>
              </w:rPr>
              <w:t>en</w:t>
            </w:r>
            <w:r>
              <w:rPr>
                <w:spacing w:val="1"/>
                <w:sz w:val="18"/>
              </w:rPr>
              <w:t xml:space="preserve"> </w:t>
            </w:r>
            <w:r>
              <w:rPr>
                <w:sz w:val="18"/>
              </w:rPr>
              <w:t>la</w:t>
            </w:r>
            <w:r>
              <w:rPr>
                <w:spacing w:val="-47"/>
                <w:sz w:val="18"/>
              </w:rPr>
              <w:t xml:space="preserve"> </w:t>
            </w:r>
            <w:r>
              <w:rPr>
                <w:sz w:val="18"/>
              </w:rPr>
              <w:t>restricción</w:t>
            </w:r>
            <w:r>
              <w:rPr>
                <w:spacing w:val="2"/>
                <w:sz w:val="18"/>
              </w:rPr>
              <w:t xml:space="preserve"> </w:t>
            </w:r>
            <w:r>
              <w:rPr>
                <w:sz w:val="18"/>
              </w:rPr>
              <w:t>frontal.</w:t>
            </w:r>
          </w:p>
        </w:tc>
        <w:tc>
          <w:tcPr>
            <w:tcW w:w="1980" w:type="dxa"/>
          </w:tcPr>
          <w:p w14:paraId="3B14C9DB" w14:textId="77777777" w:rsidR="000A7045" w:rsidRDefault="000A7045" w:rsidP="00B4188C">
            <w:pPr>
              <w:pStyle w:val="TableParagraph"/>
              <w:spacing w:before="9"/>
              <w:rPr>
                <w:sz w:val="17"/>
              </w:rPr>
            </w:pPr>
          </w:p>
          <w:p w14:paraId="2790B917" w14:textId="77777777" w:rsidR="000A7045" w:rsidRDefault="000A7045" w:rsidP="00B4188C">
            <w:pPr>
              <w:pStyle w:val="TableParagraph"/>
              <w:spacing w:line="195" w:lineRule="exact"/>
              <w:ind w:left="120" w:right="114"/>
              <w:jc w:val="center"/>
              <w:rPr>
                <w:sz w:val="18"/>
              </w:rPr>
            </w:pPr>
            <w:r>
              <w:rPr>
                <w:sz w:val="18"/>
              </w:rPr>
              <w:t>40%</w:t>
            </w:r>
          </w:p>
        </w:tc>
        <w:tc>
          <w:tcPr>
            <w:tcW w:w="2076" w:type="dxa"/>
          </w:tcPr>
          <w:p w14:paraId="76197BB9" w14:textId="77777777" w:rsidR="000A7045" w:rsidRDefault="000A7045" w:rsidP="00B4188C">
            <w:pPr>
              <w:pStyle w:val="TableParagraph"/>
              <w:spacing w:before="9"/>
              <w:rPr>
                <w:sz w:val="17"/>
              </w:rPr>
            </w:pPr>
          </w:p>
          <w:p w14:paraId="4AAC5647" w14:textId="77777777" w:rsidR="000A7045" w:rsidRDefault="000A7045" w:rsidP="00B4188C">
            <w:pPr>
              <w:pStyle w:val="TableParagraph"/>
              <w:spacing w:line="195" w:lineRule="exact"/>
              <w:ind w:left="239" w:right="233"/>
              <w:jc w:val="center"/>
              <w:rPr>
                <w:sz w:val="18"/>
              </w:rPr>
            </w:pPr>
            <w:r>
              <w:rPr>
                <w:sz w:val="18"/>
              </w:rPr>
              <w:t>30%</w:t>
            </w:r>
          </w:p>
        </w:tc>
        <w:tc>
          <w:tcPr>
            <w:tcW w:w="2162" w:type="dxa"/>
          </w:tcPr>
          <w:p w14:paraId="5076B530" w14:textId="77777777" w:rsidR="000A7045" w:rsidRDefault="000A7045" w:rsidP="00B4188C">
            <w:pPr>
              <w:pStyle w:val="TableParagraph"/>
              <w:spacing w:before="9"/>
              <w:rPr>
                <w:sz w:val="17"/>
              </w:rPr>
            </w:pPr>
          </w:p>
          <w:p w14:paraId="7511D2A4" w14:textId="77777777" w:rsidR="000A7045" w:rsidRDefault="000A7045" w:rsidP="00B4188C">
            <w:pPr>
              <w:pStyle w:val="TableParagraph"/>
              <w:spacing w:line="195" w:lineRule="exact"/>
              <w:ind w:left="285" w:right="273"/>
              <w:jc w:val="center"/>
              <w:rPr>
                <w:sz w:val="18"/>
              </w:rPr>
            </w:pPr>
            <w:r>
              <w:rPr>
                <w:sz w:val="18"/>
              </w:rPr>
              <w:t>30%</w:t>
            </w:r>
          </w:p>
        </w:tc>
      </w:tr>
      <w:tr w:rsidR="000A7045" w14:paraId="6D68EC46" w14:textId="77777777" w:rsidTr="00B4188C">
        <w:trPr>
          <w:trHeight w:val="418"/>
        </w:trPr>
        <w:tc>
          <w:tcPr>
            <w:tcW w:w="2445" w:type="dxa"/>
          </w:tcPr>
          <w:p w14:paraId="4DF88467" w14:textId="77777777" w:rsidR="000A7045" w:rsidRDefault="000A7045" w:rsidP="00B4188C">
            <w:pPr>
              <w:pStyle w:val="TableParagraph"/>
              <w:spacing w:before="8"/>
              <w:rPr>
                <w:sz w:val="17"/>
              </w:rPr>
            </w:pPr>
          </w:p>
          <w:p w14:paraId="51FC3218" w14:textId="77777777" w:rsidR="000A7045" w:rsidRDefault="000A7045" w:rsidP="00B4188C">
            <w:pPr>
              <w:pStyle w:val="TableParagraph"/>
              <w:spacing w:line="195" w:lineRule="exact"/>
              <w:ind w:left="182" w:right="182"/>
              <w:jc w:val="center"/>
              <w:rPr>
                <w:sz w:val="18"/>
              </w:rPr>
            </w:pPr>
            <w:r>
              <w:rPr>
                <w:sz w:val="18"/>
              </w:rPr>
              <w:t>Restricciones</w:t>
            </w:r>
            <w:r>
              <w:rPr>
                <w:spacing w:val="2"/>
                <w:sz w:val="18"/>
              </w:rPr>
              <w:t xml:space="preserve"> </w:t>
            </w:r>
            <w:r>
              <w:rPr>
                <w:sz w:val="18"/>
              </w:rPr>
              <w:t>laterales</w:t>
            </w:r>
          </w:p>
        </w:tc>
        <w:tc>
          <w:tcPr>
            <w:tcW w:w="1980" w:type="dxa"/>
          </w:tcPr>
          <w:p w14:paraId="531A91EB" w14:textId="77777777" w:rsidR="000A7045" w:rsidRDefault="000A7045" w:rsidP="00B4188C">
            <w:pPr>
              <w:pStyle w:val="TableParagraph"/>
              <w:spacing w:before="8"/>
              <w:rPr>
                <w:sz w:val="17"/>
              </w:rPr>
            </w:pPr>
          </w:p>
          <w:p w14:paraId="3D5CBDFC" w14:textId="77777777" w:rsidR="000A7045" w:rsidRDefault="000A7045" w:rsidP="00B4188C">
            <w:pPr>
              <w:pStyle w:val="TableParagraph"/>
              <w:spacing w:line="195" w:lineRule="exact"/>
              <w:ind w:left="120" w:right="114"/>
              <w:jc w:val="center"/>
              <w:rPr>
                <w:sz w:val="18"/>
              </w:rPr>
            </w:pPr>
            <w:r>
              <w:rPr>
                <w:sz w:val="18"/>
              </w:rPr>
              <w:t>***</w:t>
            </w:r>
          </w:p>
        </w:tc>
        <w:tc>
          <w:tcPr>
            <w:tcW w:w="2076" w:type="dxa"/>
          </w:tcPr>
          <w:p w14:paraId="29F14FAE" w14:textId="77777777" w:rsidR="000A7045" w:rsidRDefault="000A7045" w:rsidP="00B4188C">
            <w:pPr>
              <w:pStyle w:val="TableParagraph"/>
              <w:spacing w:before="8"/>
              <w:rPr>
                <w:sz w:val="17"/>
              </w:rPr>
            </w:pPr>
          </w:p>
          <w:p w14:paraId="298A859A" w14:textId="77777777" w:rsidR="000A7045" w:rsidRDefault="000A7045" w:rsidP="00B4188C">
            <w:pPr>
              <w:pStyle w:val="TableParagraph"/>
              <w:spacing w:line="195" w:lineRule="exact"/>
              <w:ind w:left="239" w:right="233"/>
              <w:jc w:val="center"/>
              <w:rPr>
                <w:sz w:val="18"/>
              </w:rPr>
            </w:pPr>
            <w:r>
              <w:rPr>
                <w:sz w:val="18"/>
              </w:rPr>
              <w:t>***</w:t>
            </w:r>
          </w:p>
        </w:tc>
        <w:tc>
          <w:tcPr>
            <w:tcW w:w="2162" w:type="dxa"/>
          </w:tcPr>
          <w:p w14:paraId="4234320C" w14:textId="77777777" w:rsidR="000A7045" w:rsidRDefault="000A7045" w:rsidP="00B4188C">
            <w:pPr>
              <w:pStyle w:val="TableParagraph"/>
              <w:spacing w:before="8"/>
              <w:rPr>
                <w:sz w:val="17"/>
              </w:rPr>
            </w:pPr>
          </w:p>
          <w:p w14:paraId="6770CCAD" w14:textId="77777777" w:rsidR="000A7045" w:rsidRDefault="000A7045" w:rsidP="00B4188C">
            <w:pPr>
              <w:pStyle w:val="TableParagraph"/>
              <w:spacing w:line="195" w:lineRule="exact"/>
              <w:ind w:left="285" w:right="273"/>
              <w:jc w:val="center"/>
              <w:rPr>
                <w:sz w:val="18"/>
              </w:rPr>
            </w:pPr>
            <w:r>
              <w:rPr>
                <w:sz w:val="18"/>
              </w:rPr>
              <w:t>***</w:t>
            </w:r>
          </w:p>
        </w:tc>
      </w:tr>
      <w:tr w:rsidR="000A7045" w14:paraId="70D059A5" w14:textId="77777777" w:rsidTr="00B4188C">
        <w:trPr>
          <w:trHeight w:val="420"/>
        </w:trPr>
        <w:tc>
          <w:tcPr>
            <w:tcW w:w="2445" w:type="dxa"/>
          </w:tcPr>
          <w:p w14:paraId="6D3D3B0E" w14:textId="77777777" w:rsidR="000A7045" w:rsidRDefault="000A7045" w:rsidP="00B4188C">
            <w:pPr>
              <w:pStyle w:val="TableParagraph"/>
              <w:spacing w:before="11"/>
              <w:rPr>
                <w:sz w:val="17"/>
              </w:rPr>
            </w:pPr>
          </w:p>
          <w:p w14:paraId="610F6B37" w14:textId="77777777" w:rsidR="000A7045" w:rsidRDefault="000A7045" w:rsidP="00B4188C">
            <w:pPr>
              <w:pStyle w:val="TableParagraph"/>
              <w:spacing w:line="193" w:lineRule="exact"/>
              <w:ind w:left="182" w:right="180"/>
              <w:jc w:val="center"/>
              <w:rPr>
                <w:sz w:val="18"/>
              </w:rPr>
            </w:pPr>
            <w:r>
              <w:rPr>
                <w:sz w:val="18"/>
              </w:rPr>
              <w:t>Restricción</w:t>
            </w:r>
            <w:r>
              <w:rPr>
                <w:spacing w:val="1"/>
                <w:sz w:val="18"/>
              </w:rPr>
              <w:t xml:space="preserve"> </w:t>
            </w:r>
            <w:r>
              <w:rPr>
                <w:sz w:val="18"/>
              </w:rPr>
              <w:t>posterior</w:t>
            </w:r>
          </w:p>
        </w:tc>
        <w:tc>
          <w:tcPr>
            <w:tcW w:w="1980" w:type="dxa"/>
          </w:tcPr>
          <w:p w14:paraId="279102CF" w14:textId="77777777" w:rsidR="000A7045" w:rsidRDefault="000A7045" w:rsidP="00B4188C">
            <w:pPr>
              <w:pStyle w:val="TableParagraph"/>
              <w:spacing w:before="11"/>
              <w:rPr>
                <w:sz w:val="17"/>
              </w:rPr>
            </w:pPr>
          </w:p>
          <w:p w14:paraId="01259346" w14:textId="77777777" w:rsidR="000A7045" w:rsidRDefault="000A7045" w:rsidP="00B4188C">
            <w:pPr>
              <w:pStyle w:val="TableParagraph"/>
              <w:spacing w:line="193" w:lineRule="exact"/>
              <w:ind w:left="118" w:right="114"/>
              <w:jc w:val="center"/>
              <w:rPr>
                <w:sz w:val="18"/>
              </w:rPr>
            </w:pPr>
            <w:r>
              <w:rPr>
                <w:sz w:val="18"/>
              </w:rPr>
              <w:t>3 metros</w:t>
            </w:r>
            <w:r>
              <w:rPr>
                <w:spacing w:val="2"/>
                <w:sz w:val="18"/>
              </w:rPr>
              <w:t xml:space="preserve"> </w:t>
            </w:r>
            <w:r>
              <w:rPr>
                <w:sz w:val="18"/>
              </w:rPr>
              <w:t>lineales</w:t>
            </w:r>
          </w:p>
        </w:tc>
        <w:tc>
          <w:tcPr>
            <w:tcW w:w="2076" w:type="dxa"/>
          </w:tcPr>
          <w:p w14:paraId="198F9044" w14:textId="77777777" w:rsidR="000A7045" w:rsidRDefault="000A7045" w:rsidP="00B4188C">
            <w:pPr>
              <w:pStyle w:val="TableParagraph"/>
              <w:spacing w:before="11"/>
              <w:rPr>
                <w:sz w:val="17"/>
              </w:rPr>
            </w:pPr>
          </w:p>
          <w:p w14:paraId="339E3E26" w14:textId="77777777" w:rsidR="000A7045" w:rsidRDefault="000A7045" w:rsidP="00B4188C">
            <w:pPr>
              <w:pStyle w:val="TableParagraph"/>
              <w:spacing w:line="193" w:lineRule="exact"/>
              <w:ind w:left="237" w:right="233"/>
              <w:jc w:val="center"/>
              <w:rPr>
                <w:sz w:val="18"/>
              </w:rPr>
            </w:pPr>
            <w:r>
              <w:rPr>
                <w:sz w:val="18"/>
              </w:rPr>
              <w:t>3 metros</w:t>
            </w:r>
            <w:r>
              <w:rPr>
                <w:spacing w:val="2"/>
                <w:sz w:val="18"/>
              </w:rPr>
              <w:t xml:space="preserve"> </w:t>
            </w:r>
            <w:r>
              <w:rPr>
                <w:sz w:val="18"/>
              </w:rPr>
              <w:t>lineales</w:t>
            </w:r>
          </w:p>
        </w:tc>
        <w:tc>
          <w:tcPr>
            <w:tcW w:w="2162" w:type="dxa"/>
          </w:tcPr>
          <w:p w14:paraId="58C2F4AF" w14:textId="77777777" w:rsidR="000A7045" w:rsidRDefault="000A7045" w:rsidP="00B4188C">
            <w:pPr>
              <w:pStyle w:val="TableParagraph"/>
              <w:spacing w:before="11"/>
              <w:rPr>
                <w:sz w:val="17"/>
              </w:rPr>
            </w:pPr>
          </w:p>
          <w:p w14:paraId="4A31BA99" w14:textId="77777777" w:rsidR="000A7045" w:rsidRDefault="000A7045" w:rsidP="00B4188C">
            <w:pPr>
              <w:pStyle w:val="TableParagraph"/>
              <w:spacing w:line="193" w:lineRule="exact"/>
              <w:ind w:left="283" w:right="273"/>
              <w:jc w:val="center"/>
              <w:rPr>
                <w:sz w:val="18"/>
              </w:rPr>
            </w:pPr>
            <w:r>
              <w:rPr>
                <w:sz w:val="18"/>
              </w:rPr>
              <w:t>3 metros</w:t>
            </w:r>
            <w:r>
              <w:rPr>
                <w:spacing w:val="2"/>
                <w:sz w:val="18"/>
              </w:rPr>
              <w:t xml:space="preserve"> </w:t>
            </w:r>
            <w:r>
              <w:rPr>
                <w:sz w:val="18"/>
              </w:rPr>
              <w:t>lineales</w:t>
            </w:r>
          </w:p>
        </w:tc>
      </w:tr>
      <w:tr w:rsidR="000A7045" w14:paraId="1B3D92E6" w14:textId="77777777" w:rsidTr="00B4188C">
        <w:trPr>
          <w:trHeight w:val="619"/>
        </w:trPr>
        <w:tc>
          <w:tcPr>
            <w:tcW w:w="2445" w:type="dxa"/>
            <w:tcBorders>
              <w:bottom w:val="single" w:sz="8" w:space="0" w:color="000000"/>
            </w:tcBorders>
          </w:tcPr>
          <w:p w14:paraId="040BF586" w14:textId="77777777" w:rsidR="000A7045" w:rsidRDefault="000A7045" w:rsidP="00B4188C">
            <w:pPr>
              <w:pStyle w:val="TableParagraph"/>
              <w:spacing w:before="10"/>
              <w:rPr>
                <w:sz w:val="17"/>
              </w:rPr>
            </w:pPr>
          </w:p>
          <w:p w14:paraId="59D6BC6B" w14:textId="77777777" w:rsidR="000A7045" w:rsidRDefault="000A7045" w:rsidP="00B4188C">
            <w:pPr>
              <w:pStyle w:val="TableParagraph"/>
              <w:ind w:left="182" w:right="181"/>
              <w:jc w:val="center"/>
              <w:rPr>
                <w:sz w:val="18"/>
              </w:rPr>
            </w:pPr>
            <w:r>
              <w:rPr>
                <w:sz w:val="18"/>
              </w:rPr>
              <w:t>Modo</w:t>
            </w:r>
            <w:r>
              <w:rPr>
                <w:spacing w:val="-1"/>
                <w:sz w:val="18"/>
              </w:rPr>
              <w:t xml:space="preserve"> </w:t>
            </w:r>
            <w:r>
              <w:rPr>
                <w:sz w:val="18"/>
              </w:rPr>
              <w:t>de edificación</w:t>
            </w:r>
          </w:p>
        </w:tc>
        <w:tc>
          <w:tcPr>
            <w:tcW w:w="1980" w:type="dxa"/>
            <w:tcBorders>
              <w:bottom w:val="single" w:sz="8" w:space="0" w:color="000000"/>
            </w:tcBorders>
          </w:tcPr>
          <w:p w14:paraId="1E072B31" w14:textId="77777777" w:rsidR="000A7045" w:rsidRDefault="000A7045" w:rsidP="00B4188C">
            <w:pPr>
              <w:pStyle w:val="TableParagraph"/>
              <w:spacing w:before="10"/>
              <w:rPr>
                <w:sz w:val="17"/>
              </w:rPr>
            </w:pPr>
          </w:p>
          <w:p w14:paraId="1410B3DF" w14:textId="77777777" w:rsidR="000A7045" w:rsidRDefault="000A7045" w:rsidP="00B4188C">
            <w:pPr>
              <w:pStyle w:val="TableParagraph"/>
              <w:ind w:left="120" w:right="114"/>
              <w:jc w:val="center"/>
              <w:rPr>
                <w:sz w:val="18"/>
              </w:rPr>
            </w:pPr>
            <w:r>
              <w:rPr>
                <w:sz w:val="18"/>
              </w:rPr>
              <w:t>Semicerrado</w:t>
            </w:r>
          </w:p>
        </w:tc>
        <w:tc>
          <w:tcPr>
            <w:tcW w:w="2076" w:type="dxa"/>
            <w:tcBorders>
              <w:bottom w:val="single" w:sz="8" w:space="0" w:color="000000"/>
            </w:tcBorders>
          </w:tcPr>
          <w:p w14:paraId="5FD126E9" w14:textId="77777777" w:rsidR="000A7045" w:rsidRDefault="000A7045" w:rsidP="00B4188C">
            <w:pPr>
              <w:pStyle w:val="TableParagraph"/>
              <w:spacing w:before="10"/>
              <w:rPr>
                <w:sz w:val="17"/>
              </w:rPr>
            </w:pPr>
          </w:p>
          <w:p w14:paraId="75CE9B9F" w14:textId="77777777" w:rsidR="000A7045" w:rsidRDefault="000A7045" w:rsidP="00B4188C">
            <w:pPr>
              <w:pStyle w:val="TableParagraph"/>
              <w:ind w:left="239" w:right="233"/>
              <w:jc w:val="center"/>
              <w:rPr>
                <w:sz w:val="18"/>
              </w:rPr>
            </w:pPr>
            <w:r>
              <w:rPr>
                <w:sz w:val="18"/>
              </w:rPr>
              <w:t>Semicerrado</w:t>
            </w:r>
          </w:p>
        </w:tc>
        <w:tc>
          <w:tcPr>
            <w:tcW w:w="2162" w:type="dxa"/>
            <w:tcBorders>
              <w:bottom w:val="single" w:sz="8" w:space="0" w:color="000000"/>
            </w:tcBorders>
          </w:tcPr>
          <w:p w14:paraId="123520F2" w14:textId="77777777" w:rsidR="000A7045" w:rsidRDefault="000A7045" w:rsidP="00B4188C">
            <w:pPr>
              <w:pStyle w:val="TableParagraph"/>
              <w:spacing w:line="204" w:lineRule="exact"/>
              <w:ind w:left="568" w:right="553" w:hanging="2"/>
              <w:jc w:val="center"/>
              <w:rPr>
                <w:sz w:val="18"/>
              </w:rPr>
            </w:pPr>
            <w:r>
              <w:rPr>
                <w:sz w:val="18"/>
              </w:rPr>
              <w:t>Abierto</w:t>
            </w:r>
            <w:r>
              <w:rPr>
                <w:spacing w:val="1"/>
                <w:sz w:val="18"/>
              </w:rPr>
              <w:t xml:space="preserve"> </w:t>
            </w:r>
            <w:r>
              <w:rPr>
                <w:sz w:val="18"/>
              </w:rPr>
              <w:t>Semiabierto</w:t>
            </w:r>
            <w:r>
              <w:rPr>
                <w:spacing w:val="1"/>
                <w:sz w:val="18"/>
              </w:rPr>
              <w:t xml:space="preserve"> </w:t>
            </w:r>
            <w:r>
              <w:rPr>
                <w:sz w:val="18"/>
              </w:rPr>
              <w:t>Semicerrado</w:t>
            </w:r>
          </w:p>
        </w:tc>
      </w:tr>
      <w:tr w:rsidR="000A7045" w14:paraId="228EDE33" w14:textId="77777777" w:rsidTr="00B4188C">
        <w:trPr>
          <w:trHeight w:val="1230"/>
        </w:trPr>
        <w:tc>
          <w:tcPr>
            <w:tcW w:w="8663" w:type="dxa"/>
            <w:gridSpan w:val="4"/>
            <w:tcBorders>
              <w:top w:val="single" w:sz="8" w:space="0" w:color="000000"/>
            </w:tcBorders>
          </w:tcPr>
          <w:p w14:paraId="243930C3" w14:textId="77777777" w:rsidR="000A7045" w:rsidRDefault="000A7045" w:rsidP="00B4188C">
            <w:pPr>
              <w:pStyle w:val="TableParagraph"/>
              <w:spacing w:line="202" w:lineRule="exact"/>
              <w:ind w:left="102"/>
              <w:rPr>
                <w:sz w:val="18"/>
              </w:rPr>
            </w:pPr>
            <w:r>
              <w:rPr>
                <w:sz w:val="18"/>
              </w:rPr>
              <w:t>R.</w:t>
            </w:r>
            <w:r>
              <w:rPr>
                <w:spacing w:val="2"/>
                <w:sz w:val="18"/>
              </w:rPr>
              <w:t xml:space="preserve"> </w:t>
            </w:r>
            <w:r>
              <w:rPr>
                <w:sz w:val="18"/>
              </w:rPr>
              <w:t>Las</w:t>
            </w:r>
            <w:r>
              <w:rPr>
                <w:spacing w:val="1"/>
                <w:sz w:val="18"/>
              </w:rPr>
              <w:t xml:space="preserve"> </w:t>
            </w:r>
            <w:r>
              <w:rPr>
                <w:sz w:val="18"/>
              </w:rPr>
              <w:t>resultantes</w:t>
            </w:r>
            <w:r>
              <w:rPr>
                <w:spacing w:val="2"/>
                <w:sz w:val="18"/>
              </w:rPr>
              <w:t xml:space="preserve"> </w:t>
            </w:r>
            <w:r>
              <w:rPr>
                <w:sz w:val="18"/>
              </w:rPr>
              <w:t>de</w:t>
            </w:r>
            <w:r>
              <w:rPr>
                <w:spacing w:val="1"/>
                <w:sz w:val="18"/>
              </w:rPr>
              <w:t xml:space="preserve"> </w:t>
            </w:r>
            <w:r>
              <w:rPr>
                <w:sz w:val="18"/>
              </w:rPr>
              <w:t>aplicar los</w:t>
            </w:r>
            <w:r>
              <w:rPr>
                <w:spacing w:val="2"/>
                <w:sz w:val="18"/>
              </w:rPr>
              <w:t xml:space="preserve"> </w:t>
            </w:r>
            <w:r>
              <w:rPr>
                <w:sz w:val="18"/>
              </w:rPr>
              <w:t>coeficientes</w:t>
            </w:r>
            <w:r>
              <w:rPr>
                <w:spacing w:val="2"/>
                <w:sz w:val="18"/>
              </w:rPr>
              <w:t xml:space="preserve"> </w:t>
            </w:r>
            <w:r>
              <w:rPr>
                <w:sz w:val="18"/>
              </w:rPr>
              <w:t>de ocupación</w:t>
            </w:r>
            <w:r>
              <w:rPr>
                <w:spacing w:val="1"/>
                <w:sz w:val="18"/>
              </w:rPr>
              <w:t xml:space="preserve"> </w:t>
            </w:r>
            <w:r>
              <w:rPr>
                <w:sz w:val="18"/>
              </w:rPr>
              <w:t>y</w:t>
            </w:r>
            <w:r>
              <w:rPr>
                <w:spacing w:val="1"/>
                <w:sz w:val="18"/>
              </w:rPr>
              <w:t xml:space="preserve"> </w:t>
            </w:r>
            <w:r>
              <w:rPr>
                <w:sz w:val="18"/>
              </w:rPr>
              <w:t>utilización del</w:t>
            </w:r>
            <w:r>
              <w:rPr>
                <w:spacing w:val="2"/>
                <w:sz w:val="18"/>
              </w:rPr>
              <w:t xml:space="preserve"> </w:t>
            </w:r>
            <w:r>
              <w:rPr>
                <w:sz w:val="18"/>
              </w:rPr>
              <w:t>suelo.</w:t>
            </w:r>
          </w:p>
          <w:p w14:paraId="41106CF3" w14:textId="77777777" w:rsidR="000A7045" w:rsidRDefault="000A7045" w:rsidP="00B4188C">
            <w:pPr>
              <w:pStyle w:val="TableParagraph"/>
              <w:spacing w:before="1" w:line="237" w:lineRule="auto"/>
              <w:ind w:left="102"/>
              <w:rPr>
                <w:sz w:val="18"/>
              </w:rPr>
            </w:pPr>
            <w:r>
              <w:rPr>
                <w:sz w:val="18"/>
              </w:rPr>
              <w:t>*</w:t>
            </w:r>
            <w:r>
              <w:rPr>
                <w:spacing w:val="41"/>
                <w:sz w:val="18"/>
              </w:rPr>
              <w:t xml:space="preserve"> </w:t>
            </w:r>
            <w:r>
              <w:rPr>
                <w:sz w:val="18"/>
              </w:rPr>
              <w:t>Cuando</w:t>
            </w:r>
            <w:r>
              <w:rPr>
                <w:spacing w:val="20"/>
                <w:sz w:val="18"/>
              </w:rPr>
              <w:t xml:space="preserve"> </w:t>
            </w:r>
            <w:r>
              <w:rPr>
                <w:sz w:val="18"/>
              </w:rPr>
              <w:t>se</w:t>
            </w:r>
            <w:r>
              <w:rPr>
                <w:spacing w:val="20"/>
                <w:sz w:val="18"/>
              </w:rPr>
              <w:t xml:space="preserve"> </w:t>
            </w:r>
            <w:r>
              <w:rPr>
                <w:sz w:val="18"/>
              </w:rPr>
              <w:t>trate</w:t>
            </w:r>
            <w:r>
              <w:rPr>
                <w:spacing w:val="20"/>
                <w:sz w:val="18"/>
              </w:rPr>
              <w:t xml:space="preserve"> </w:t>
            </w:r>
            <w:r>
              <w:rPr>
                <w:sz w:val="18"/>
              </w:rPr>
              <w:t>de</w:t>
            </w:r>
            <w:r>
              <w:rPr>
                <w:spacing w:val="20"/>
                <w:sz w:val="18"/>
              </w:rPr>
              <w:t xml:space="preserve"> </w:t>
            </w:r>
            <w:r>
              <w:rPr>
                <w:sz w:val="18"/>
              </w:rPr>
              <w:t>playas</w:t>
            </w:r>
            <w:r>
              <w:rPr>
                <w:spacing w:val="21"/>
                <w:sz w:val="18"/>
              </w:rPr>
              <w:t xml:space="preserve"> </w:t>
            </w:r>
            <w:r>
              <w:rPr>
                <w:sz w:val="18"/>
              </w:rPr>
              <w:t>de</w:t>
            </w:r>
            <w:r>
              <w:rPr>
                <w:spacing w:val="20"/>
                <w:sz w:val="18"/>
              </w:rPr>
              <w:t xml:space="preserve"> </w:t>
            </w:r>
            <w:r>
              <w:rPr>
                <w:sz w:val="18"/>
              </w:rPr>
              <w:t>estacionamiento,</w:t>
            </w:r>
            <w:r>
              <w:rPr>
                <w:spacing w:val="18"/>
                <w:sz w:val="18"/>
              </w:rPr>
              <w:t xml:space="preserve"> </w:t>
            </w:r>
            <w:r>
              <w:rPr>
                <w:sz w:val="18"/>
              </w:rPr>
              <w:t>éstas</w:t>
            </w:r>
            <w:r>
              <w:rPr>
                <w:spacing w:val="21"/>
                <w:sz w:val="18"/>
              </w:rPr>
              <w:t xml:space="preserve"> </w:t>
            </w:r>
            <w:r>
              <w:rPr>
                <w:sz w:val="18"/>
              </w:rPr>
              <w:t>no</w:t>
            </w:r>
            <w:r>
              <w:rPr>
                <w:spacing w:val="20"/>
                <w:sz w:val="18"/>
              </w:rPr>
              <w:t xml:space="preserve"> </w:t>
            </w:r>
            <w:r>
              <w:rPr>
                <w:sz w:val="18"/>
              </w:rPr>
              <w:t>deberán</w:t>
            </w:r>
            <w:r>
              <w:rPr>
                <w:spacing w:val="20"/>
                <w:sz w:val="18"/>
              </w:rPr>
              <w:t xml:space="preserve"> </w:t>
            </w:r>
            <w:r>
              <w:rPr>
                <w:sz w:val="18"/>
              </w:rPr>
              <w:t>estar</w:t>
            </w:r>
            <w:r>
              <w:rPr>
                <w:spacing w:val="20"/>
                <w:sz w:val="18"/>
              </w:rPr>
              <w:t xml:space="preserve"> </w:t>
            </w:r>
            <w:r>
              <w:rPr>
                <w:sz w:val="18"/>
              </w:rPr>
              <w:t>a</w:t>
            </w:r>
            <w:r>
              <w:rPr>
                <w:spacing w:val="22"/>
                <w:sz w:val="18"/>
              </w:rPr>
              <w:t xml:space="preserve"> </w:t>
            </w:r>
            <w:r>
              <w:rPr>
                <w:sz w:val="18"/>
              </w:rPr>
              <w:t>una</w:t>
            </w:r>
            <w:r>
              <w:rPr>
                <w:spacing w:val="20"/>
                <w:sz w:val="18"/>
              </w:rPr>
              <w:t xml:space="preserve"> </w:t>
            </w:r>
            <w:r>
              <w:rPr>
                <w:sz w:val="18"/>
              </w:rPr>
              <w:t>distancia</w:t>
            </w:r>
            <w:r>
              <w:rPr>
                <w:spacing w:val="20"/>
                <w:sz w:val="18"/>
              </w:rPr>
              <w:t xml:space="preserve"> </w:t>
            </w:r>
            <w:r>
              <w:rPr>
                <w:sz w:val="18"/>
              </w:rPr>
              <w:t>mayor</w:t>
            </w:r>
            <w:r>
              <w:rPr>
                <w:spacing w:val="20"/>
                <w:sz w:val="18"/>
              </w:rPr>
              <w:t xml:space="preserve"> </w:t>
            </w:r>
            <w:r>
              <w:rPr>
                <w:sz w:val="18"/>
              </w:rPr>
              <w:t>a</w:t>
            </w:r>
            <w:r>
              <w:rPr>
                <w:spacing w:val="22"/>
                <w:sz w:val="18"/>
              </w:rPr>
              <w:t xml:space="preserve"> </w:t>
            </w:r>
            <w:r>
              <w:rPr>
                <w:sz w:val="18"/>
              </w:rPr>
              <w:t>80</w:t>
            </w:r>
            <w:r>
              <w:rPr>
                <w:spacing w:val="1"/>
                <w:sz w:val="18"/>
              </w:rPr>
              <w:t xml:space="preserve"> </w:t>
            </w:r>
            <w:r>
              <w:rPr>
                <w:sz w:val="18"/>
              </w:rPr>
              <w:t>metros de</w:t>
            </w:r>
            <w:r>
              <w:rPr>
                <w:spacing w:val="-1"/>
                <w:sz w:val="18"/>
              </w:rPr>
              <w:t xml:space="preserve"> </w:t>
            </w:r>
            <w:r>
              <w:rPr>
                <w:sz w:val="18"/>
              </w:rPr>
              <w:t>la vivienda;</w:t>
            </w:r>
            <w:r>
              <w:rPr>
                <w:spacing w:val="-1"/>
                <w:sz w:val="18"/>
              </w:rPr>
              <w:t xml:space="preserve"> </w:t>
            </w:r>
            <w:r>
              <w:rPr>
                <w:sz w:val="18"/>
              </w:rPr>
              <w:t>esta</w:t>
            </w:r>
            <w:r>
              <w:rPr>
                <w:spacing w:val="1"/>
                <w:sz w:val="18"/>
              </w:rPr>
              <w:t xml:space="preserve"> </w:t>
            </w:r>
            <w:r>
              <w:rPr>
                <w:sz w:val="18"/>
              </w:rPr>
              <w:t>disposición no</w:t>
            </w:r>
            <w:r>
              <w:rPr>
                <w:spacing w:val="-1"/>
                <w:sz w:val="18"/>
              </w:rPr>
              <w:t xml:space="preserve"> </w:t>
            </w:r>
            <w:r>
              <w:rPr>
                <w:sz w:val="18"/>
              </w:rPr>
              <w:t>incluye, estacionamiento</w:t>
            </w:r>
            <w:r>
              <w:rPr>
                <w:spacing w:val="1"/>
                <w:sz w:val="18"/>
              </w:rPr>
              <w:t xml:space="preserve"> </w:t>
            </w:r>
            <w:r>
              <w:rPr>
                <w:sz w:val="18"/>
              </w:rPr>
              <w:t>para</w:t>
            </w:r>
            <w:r>
              <w:rPr>
                <w:spacing w:val="-1"/>
                <w:sz w:val="18"/>
              </w:rPr>
              <w:t xml:space="preserve"> </w:t>
            </w:r>
            <w:r>
              <w:rPr>
                <w:sz w:val="18"/>
              </w:rPr>
              <w:t>visitantes.</w:t>
            </w:r>
          </w:p>
          <w:p w14:paraId="2E308464" w14:textId="77777777" w:rsidR="000A7045" w:rsidRDefault="000A7045" w:rsidP="00B4188C">
            <w:pPr>
              <w:pStyle w:val="TableParagraph"/>
              <w:ind w:left="102" w:right="104"/>
              <w:rPr>
                <w:sz w:val="18"/>
              </w:rPr>
            </w:pPr>
            <w:r>
              <w:rPr>
                <w:sz w:val="18"/>
              </w:rPr>
              <w:t>**</w:t>
            </w:r>
            <w:r>
              <w:rPr>
                <w:spacing w:val="5"/>
                <w:sz w:val="18"/>
              </w:rPr>
              <w:t xml:space="preserve"> </w:t>
            </w:r>
            <w:r>
              <w:rPr>
                <w:sz w:val="18"/>
              </w:rPr>
              <w:t>La</w:t>
            </w:r>
            <w:r>
              <w:rPr>
                <w:spacing w:val="2"/>
                <w:sz w:val="18"/>
              </w:rPr>
              <w:t xml:space="preserve"> </w:t>
            </w:r>
            <w:r>
              <w:rPr>
                <w:sz w:val="18"/>
              </w:rPr>
              <w:t>restricción</w:t>
            </w:r>
            <w:r>
              <w:rPr>
                <w:spacing w:val="2"/>
                <w:sz w:val="18"/>
              </w:rPr>
              <w:t xml:space="preserve"> </w:t>
            </w:r>
            <w:r>
              <w:rPr>
                <w:sz w:val="18"/>
              </w:rPr>
              <w:t>frontal</w:t>
            </w:r>
            <w:r>
              <w:rPr>
                <w:spacing w:val="3"/>
                <w:sz w:val="18"/>
              </w:rPr>
              <w:t xml:space="preserve"> </w:t>
            </w:r>
            <w:r>
              <w:rPr>
                <w:sz w:val="18"/>
              </w:rPr>
              <w:t>se</w:t>
            </w:r>
            <w:r>
              <w:rPr>
                <w:spacing w:val="2"/>
                <w:sz w:val="18"/>
              </w:rPr>
              <w:t xml:space="preserve"> </w:t>
            </w:r>
            <w:r>
              <w:rPr>
                <w:sz w:val="18"/>
              </w:rPr>
              <w:t>aplica</w:t>
            </w:r>
            <w:r>
              <w:rPr>
                <w:spacing w:val="2"/>
                <w:sz w:val="18"/>
              </w:rPr>
              <w:t xml:space="preserve"> </w:t>
            </w:r>
            <w:r>
              <w:rPr>
                <w:sz w:val="18"/>
              </w:rPr>
              <w:t>a</w:t>
            </w:r>
            <w:r>
              <w:rPr>
                <w:spacing w:val="4"/>
                <w:sz w:val="18"/>
              </w:rPr>
              <w:t xml:space="preserve"> </w:t>
            </w:r>
            <w:r>
              <w:rPr>
                <w:sz w:val="18"/>
              </w:rPr>
              <w:t>calle</w:t>
            </w:r>
            <w:r>
              <w:rPr>
                <w:spacing w:val="2"/>
                <w:sz w:val="18"/>
              </w:rPr>
              <w:t xml:space="preserve"> </w:t>
            </w:r>
            <w:r>
              <w:rPr>
                <w:sz w:val="18"/>
              </w:rPr>
              <w:t>local,</w:t>
            </w:r>
            <w:r>
              <w:rPr>
                <w:spacing w:val="1"/>
                <w:sz w:val="18"/>
              </w:rPr>
              <w:t xml:space="preserve"> </w:t>
            </w:r>
            <w:r>
              <w:rPr>
                <w:sz w:val="18"/>
              </w:rPr>
              <w:t>para</w:t>
            </w:r>
            <w:r>
              <w:rPr>
                <w:spacing w:val="2"/>
                <w:sz w:val="18"/>
              </w:rPr>
              <w:t xml:space="preserve"> </w:t>
            </w:r>
            <w:r>
              <w:rPr>
                <w:sz w:val="18"/>
              </w:rPr>
              <w:t>los</w:t>
            </w:r>
            <w:r>
              <w:rPr>
                <w:spacing w:val="3"/>
                <w:sz w:val="18"/>
              </w:rPr>
              <w:t xml:space="preserve"> </w:t>
            </w:r>
            <w:r>
              <w:rPr>
                <w:sz w:val="18"/>
              </w:rPr>
              <w:t>otros</w:t>
            </w:r>
            <w:r>
              <w:rPr>
                <w:spacing w:val="3"/>
                <w:sz w:val="18"/>
              </w:rPr>
              <w:t xml:space="preserve"> </w:t>
            </w:r>
            <w:r>
              <w:rPr>
                <w:sz w:val="18"/>
              </w:rPr>
              <w:t>tipos</w:t>
            </w:r>
            <w:r>
              <w:rPr>
                <w:spacing w:val="3"/>
                <w:sz w:val="18"/>
              </w:rPr>
              <w:t xml:space="preserve"> </w:t>
            </w:r>
            <w:r>
              <w:rPr>
                <w:sz w:val="18"/>
              </w:rPr>
              <w:t>de</w:t>
            </w:r>
            <w:r>
              <w:rPr>
                <w:spacing w:val="2"/>
                <w:sz w:val="18"/>
              </w:rPr>
              <w:t xml:space="preserve"> </w:t>
            </w:r>
            <w:r>
              <w:rPr>
                <w:sz w:val="18"/>
              </w:rPr>
              <w:t>vialidad,</w:t>
            </w:r>
            <w:r>
              <w:rPr>
                <w:spacing w:val="2"/>
                <w:sz w:val="18"/>
              </w:rPr>
              <w:t xml:space="preserve"> </w:t>
            </w:r>
            <w:r>
              <w:rPr>
                <w:sz w:val="18"/>
              </w:rPr>
              <w:t>ver</w:t>
            </w:r>
            <w:r>
              <w:rPr>
                <w:spacing w:val="3"/>
                <w:sz w:val="18"/>
              </w:rPr>
              <w:t xml:space="preserve"> </w:t>
            </w:r>
            <w:r>
              <w:rPr>
                <w:sz w:val="18"/>
              </w:rPr>
              <w:t>el</w:t>
            </w:r>
            <w:r>
              <w:rPr>
                <w:spacing w:val="3"/>
                <w:sz w:val="18"/>
              </w:rPr>
              <w:t xml:space="preserve"> </w:t>
            </w:r>
            <w:r>
              <w:rPr>
                <w:sz w:val="18"/>
              </w:rPr>
              <w:t>Capítulo</w:t>
            </w:r>
            <w:r>
              <w:rPr>
                <w:spacing w:val="2"/>
                <w:sz w:val="18"/>
              </w:rPr>
              <w:t xml:space="preserve"> </w:t>
            </w:r>
            <w:r>
              <w:rPr>
                <w:sz w:val="18"/>
              </w:rPr>
              <w:t>II</w:t>
            </w:r>
            <w:r>
              <w:rPr>
                <w:spacing w:val="2"/>
                <w:sz w:val="18"/>
              </w:rPr>
              <w:t xml:space="preserve"> </w:t>
            </w:r>
            <w:r>
              <w:rPr>
                <w:sz w:val="18"/>
              </w:rPr>
              <w:t>del</w:t>
            </w:r>
            <w:r>
              <w:rPr>
                <w:spacing w:val="3"/>
                <w:sz w:val="18"/>
              </w:rPr>
              <w:t xml:space="preserve"> </w:t>
            </w:r>
            <w:r>
              <w:rPr>
                <w:sz w:val="18"/>
              </w:rPr>
              <w:t>Título</w:t>
            </w:r>
            <w:r>
              <w:rPr>
                <w:spacing w:val="1"/>
                <w:sz w:val="18"/>
              </w:rPr>
              <w:t xml:space="preserve"> </w:t>
            </w:r>
            <w:r>
              <w:rPr>
                <w:sz w:val="18"/>
              </w:rPr>
              <w:t>V</w:t>
            </w:r>
            <w:r>
              <w:rPr>
                <w:spacing w:val="-1"/>
                <w:sz w:val="18"/>
              </w:rPr>
              <w:t xml:space="preserve"> </w:t>
            </w:r>
            <w:r>
              <w:rPr>
                <w:sz w:val="18"/>
              </w:rPr>
              <w:t>del presente</w:t>
            </w:r>
            <w:r>
              <w:rPr>
                <w:spacing w:val="-1"/>
                <w:sz w:val="18"/>
              </w:rPr>
              <w:t xml:space="preserve"> </w:t>
            </w:r>
            <w:r>
              <w:rPr>
                <w:sz w:val="18"/>
              </w:rPr>
              <w:t>Reglamento.</w:t>
            </w:r>
          </w:p>
          <w:p w14:paraId="1653A934" w14:textId="77777777" w:rsidR="000A7045" w:rsidRDefault="000A7045" w:rsidP="00B4188C">
            <w:pPr>
              <w:pStyle w:val="TableParagraph"/>
              <w:spacing w:line="186" w:lineRule="exact"/>
              <w:ind w:left="102"/>
              <w:rPr>
                <w:sz w:val="18"/>
              </w:rPr>
            </w:pPr>
            <w:r>
              <w:rPr>
                <w:sz w:val="18"/>
              </w:rPr>
              <w:t>***</w:t>
            </w:r>
            <w:r>
              <w:rPr>
                <w:spacing w:val="2"/>
                <w:sz w:val="18"/>
              </w:rPr>
              <w:t xml:space="preserve"> </w:t>
            </w:r>
            <w:r>
              <w:rPr>
                <w:sz w:val="18"/>
              </w:rPr>
              <w:t>Las</w:t>
            </w:r>
            <w:r>
              <w:rPr>
                <w:spacing w:val="1"/>
                <w:sz w:val="18"/>
              </w:rPr>
              <w:t xml:space="preserve"> </w:t>
            </w:r>
            <w:r>
              <w:rPr>
                <w:sz w:val="18"/>
              </w:rPr>
              <w:t>restricciones</w:t>
            </w:r>
            <w:r>
              <w:rPr>
                <w:spacing w:val="1"/>
                <w:sz w:val="18"/>
              </w:rPr>
              <w:t xml:space="preserve"> </w:t>
            </w:r>
            <w:r>
              <w:rPr>
                <w:sz w:val="18"/>
              </w:rPr>
              <w:t>laterales</w:t>
            </w:r>
            <w:r>
              <w:rPr>
                <w:spacing w:val="2"/>
                <w:sz w:val="18"/>
              </w:rPr>
              <w:t xml:space="preserve"> </w:t>
            </w:r>
            <w:r>
              <w:rPr>
                <w:sz w:val="18"/>
              </w:rPr>
              <w:t>quedan sujetas</w:t>
            </w:r>
            <w:r>
              <w:rPr>
                <w:spacing w:val="2"/>
                <w:sz w:val="18"/>
              </w:rPr>
              <w:t xml:space="preserve"> </w:t>
            </w:r>
            <w:r>
              <w:rPr>
                <w:sz w:val="18"/>
              </w:rPr>
              <w:t>a</w:t>
            </w:r>
            <w:r>
              <w:rPr>
                <w:spacing w:val="2"/>
                <w:sz w:val="18"/>
              </w:rPr>
              <w:t xml:space="preserve"> </w:t>
            </w:r>
            <w:r>
              <w:rPr>
                <w:sz w:val="18"/>
              </w:rPr>
              <w:t>las</w:t>
            </w:r>
            <w:r>
              <w:rPr>
                <w:spacing w:val="2"/>
                <w:sz w:val="18"/>
              </w:rPr>
              <w:t xml:space="preserve"> </w:t>
            </w:r>
            <w:r>
              <w:rPr>
                <w:sz w:val="18"/>
              </w:rPr>
              <w:t>particularidades</w:t>
            </w:r>
            <w:r>
              <w:rPr>
                <w:spacing w:val="1"/>
                <w:sz w:val="18"/>
              </w:rPr>
              <w:t xml:space="preserve"> </w:t>
            </w:r>
            <w:r>
              <w:rPr>
                <w:sz w:val="18"/>
              </w:rPr>
              <w:t>de</w:t>
            </w:r>
            <w:r>
              <w:rPr>
                <w:spacing w:val="1"/>
                <w:sz w:val="18"/>
              </w:rPr>
              <w:t xml:space="preserve"> </w:t>
            </w:r>
            <w:r>
              <w:rPr>
                <w:sz w:val="18"/>
              </w:rPr>
              <w:t>la zona</w:t>
            </w:r>
            <w:r>
              <w:rPr>
                <w:spacing w:val="1"/>
                <w:sz w:val="18"/>
              </w:rPr>
              <w:t xml:space="preserve"> </w:t>
            </w:r>
            <w:r>
              <w:rPr>
                <w:sz w:val="18"/>
              </w:rPr>
              <w:t>específica.</w:t>
            </w:r>
          </w:p>
        </w:tc>
      </w:tr>
    </w:tbl>
    <w:p w14:paraId="5B685E03" w14:textId="1AA90FA2" w:rsidR="000A7045" w:rsidRDefault="000A7045" w:rsidP="00195302">
      <w:pPr>
        <w:jc w:val="both"/>
        <w:rPr>
          <w:color w:val="FF0000"/>
          <w:sz w:val="24"/>
          <w:szCs w:val="24"/>
        </w:rPr>
      </w:pPr>
    </w:p>
    <w:p w14:paraId="2AF19EC4" w14:textId="77777777" w:rsidR="000A7045" w:rsidRPr="000A7045" w:rsidRDefault="000A7045" w:rsidP="000A7045">
      <w:pPr>
        <w:pStyle w:val="Textoindependiente"/>
        <w:ind w:left="118" w:right="138"/>
        <w:jc w:val="both"/>
        <w:rPr>
          <w:highlight w:val="lightGray"/>
        </w:rPr>
      </w:pPr>
      <w:r w:rsidRPr="000A7045">
        <w:rPr>
          <w:rFonts w:ascii="Arial" w:hAnsi="Arial"/>
          <w:b/>
          <w:highlight w:val="lightGray"/>
        </w:rPr>
        <w:t>Artículo 136.</w:t>
      </w:r>
      <w:r w:rsidRPr="000A7045">
        <w:rPr>
          <w:rFonts w:ascii="Arial" w:hAnsi="Arial"/>
          <w:b/>
          <w:spacing w:val="1"/>
          <w:highlight w:val="lightGray"/>
        </w:rPr>
        <w:t xml:space="preserve"> </w:t>
      </w:r>
      <w:r w:rsidRPr="000A7045">
        <w:rPr>
          <w:highlight w:val="lightGray"/>
        </w:rPr>
        <w:t>La determinación de la superficie de las áreas de cesión para equipamiento, se efectuará</w:t>
      </w:r>
      <w:r w:rsidRPr="000A7045">
        <w:rPr>
          <w:spacing w:val="1"/>
          <w:highlight w:val="lightGray"/>
        </w:rPr>
        <w:t xml:space="preserve"> </w:t>
      </w:r>
      <w:r w:rsidRPr="000A7045">
        <w:rPr>
          <w:highlight w:val="lightGray"/>
        </w:rPr>
        <w:t>considerando el tipo de zona de que se trate, determinadas en los Planes de Desarrollo Urbano de</w:t>
      </w:r>
      <w:r w:rsidRPr="000A7045">
        <w:rPr>
          <w:spacing w:val="1"/>
          <w:highlight w:val="lightGray"/>
        </w:rPr>
        <w:t xml:space="preserve"> </w:t>
      </w:r>
      <w:r w:rsidRPr="000A7045">
        <w:rPr>
          <w:highlight w:val="lightGray"/>
        </w:rPr>
        <w:t>Centros</w:t>
      </w:r>
      <w:r w:rsidRPr="000A7045">
        <w:rPr>
          <w:spacing w:val="1"/>
          <w:highlight w:val="lightGray"/>
        </w:rPr>
        <w:t xml:space="preserve"> </w:t>
      </w:r>
      <w:r w:rsidRPr="000A7045">
        <w:rPr>
          <w:highlight w:val="lightGray"/>
        </w:rPr>
        <w:t>de</w:t>
      </w:r>
      <w:r w:rsidRPr="000A7045">
        <w:rPr>
          <w:spacing w:val="1"/>
          <w:highlight w:val="lightGray"/>
        </w:rPr>
        <w:t xml:space="preserve"> </w:t>
      </w:r>
      <w:r w:rsidRPr="000A7045">
        <w:rPr>
          <w:highlight w:val="lightGray"/>
        </w:rPr>
        <w:t>Población</w:t>
      </w:r>
      <w:r w:rsidRPr="000A7045">
        <w:rPr>
          <w:spacing w:val="1"/>
          <w:highlight w:val="lightGray"/>
        </w:rPr>
        <w:t xml:space="preserve"> </w:t>
      </w:r>
      <w:r w:rsidRPr="000A7045">
        <w:rPr>
          <w:highlight w:val="lightGray"/>
        </w:rPr>
        <w:t>y en</w:t>
      </w:r>
      <w:r w:rsidRPr="000A7045">
        <w:rPr>
          <w:spacing w:val="1"/>
          <w:highlight w:val="lightGray"/>
        </w:rPr>
        <w:t xml:space="preserve"> </w:t>
      </w:r>
      <w:r w:rsidRPr="000A7045">
        <w:rPr>
          <w:highlight w:val="lightGray"/>
        </w:rPr>
        <w:t>los</w:t>
      </w:r>
      <w:r w:rsidRPr="000A7045">
        <w:rPr>
          <w:spacing w:val="1"/>
          <w:highlight w:val="lightGray"/>
        </w:rPr>
        <w:t xml:space="preserve"> </w:t>
      </w:r>
      <w:r w:rsidRPr="000A7045">
        <w:rPr>
          <w:highlight w:val="lightGray"/>
        </w:rPr>
        <w:t>Planes</w:t>
      </w:r>
      <w:r w:rsidRPr="000A7045">
        <w:rPr>
          <w:spacing w:val="1"/>
          <w:highlight w:val="lightGray"/>
        </w:rPr>
        <w:t xml:space="preserve"> </w:t>
      </w:r>
      <w:r w:rsidRPr="000A7045">
        <w:rPr>
          <w:highlight w:val="lightGray"/>
        </w:rPr>
        <w:t>Parciales</w:t>
      </w:r>
      <w:r w:rsidRPr="000A7045">
        <w:rPr>
          <w:spacing w:val="1"/>
          <w:highlight w:val="lightGray"/>
        </w:rPr>
        <w:t xml:space="preserve"> </w:t>
      </w:r>
      <w:r w:rsidRPr="000A7045">
        <w:rPr>
          <w:highlight w:val="lightGray"/>
        </w:rPr>
        <w:t>de</w:t>
      </w:r>
      <w:r w:rsidRPr="000A7045">
        <w:rPr>
          <w:spacing w:val="1"/>
          <w:highlight w:val="lightGray"/>
        </w:rPr>
        <w:t xml:space="preserve"> </w:t>
      </w:r>
      <w:r w:rsidRPr="000A7045">
        <w:rPr>
          <w:highlight w:val="lightGray"/>
        </w:rPr>
        <w:t>Desarrollo</w:t>
      </w:r>
      <w:r w:rsidRPr="000A7045">
        <w:rPr>
          <w:spacing w:val="1"/>
          <w:highlight w:val="lightGray"/>
        </w:rPr>
        <w:t xml:space="preserve"> </w:t>
      </w:r>
      <w:r w:rsidRPr="000A7045">
        <w:rPr>
          <w:highlight w:val="lightGray"/>
        </w:rPr>
        <w:t>Urbano,</w:t>
      </w:r>
      <w:r w:rsidRPr="000A7045">
        <w:rPr>
          <w:spacing w:val="1"/>
          <w:highlight w:val="lightGray"/>
        </w:rPr>
        <w:t xml:space="preserve"> </w:t>
      </w:r>
      <w:r w:rsidRPr="000A7045">
        <w:rPr>
          <w:highlight w:val="lightGray"/>
        </w:rPr>
        <w:t>aplicándose</w:t>
      </w:r>
      <w:r w:rsidRPr="000A7045">
        <w:rPr>
          <w:spacing w:val="1"/>
          <w:highlight w:val="lightGray"/>
        </w:rPr>
        <w:t xml:space="preserve"> </w:t>
      </w:r>
      <w:r w:rsidRPr="000A7045">
        <w:rPr>
          <w:highlight w:val="lightGray"/>
        </w:rPr>
        <w:t>los</w:t>
      </w:r>
      <w:r w:rsidRPr="000A7045">
        <w:rPr>
          <w:spacing w:val="1"/>
          <w:highlight w:val="lightGray"/>
        </w:rPr>
        <w:t xml:space="preserve"> </w:t>
      </w:r>
      <w:r w:rsidRPr="000A7045">
        <w:rPr>
          <w:highlight w:val="lightGray"/>
        </w:rPr>
        <w:t>siguientes</w:t>
      </w:r>
      <w:r w:rsidRPr="000A7045">
        <w:rPr>
          <w:spacing w:val="1"/>
          <w:highlight w:val="lightGray"/>
        </w:rPr>
        <w:t xml:space="preserve"> </w:t>
      </w:r>
      <w:r w:rsidRPr="000A7045">
        <w:rPr>
          <w:highlight w:val="lightGray"/>
        </w:rPr>
        <w:t>porcentajes:</w:t>
      </w:r>
    </w:p>
    <w:p w14:paraId="126485CB" w14:textId="77777777" w:rsidR="000A7045" w:rsidRPr="000A7045" w:rsidRDefault="000A7045" w:rsidP="000A7045">
      <w:pPr>
        <w:pStyle w:val="Textoindependiente"/>
        <w:spacing w:before="11"/>
        <w:rPr>
          <w:sz w:val="19"/>
          <w:highlight w:val="lightGray"/>
        </w:rPr>
      </w:pPr>
    </w:p>
    <w:p w14:paraId="356D8640" w14:textId="77777777" w:rsidR="000A7045" w:rsidRPr="000A7045" w:rsidRDefault="000A7045" w:rsidP="000A7045">
      <w:pPr>
        <w:pStyle w:val="Prrafodelista"/>
        <w:widowControl w:val="0"/>
        <w:numPr>
          <w:ilvl w:val="0"/>
          <w:numId w:val="40"/>
        </w:numPr>
        <w:tabs>
          <w:tab w:val="left" w:pos="968"/>
          <w:tab w:val="left" w:pos="969"/>
        </w:tabs>
        <w:suppressAutoHyphens w:val="0"/>
        <w:autoSpaceDE w:val="0"/>
        <w:spacing w:after="0" w:line="240" w:lineRule="auto"/>
        <w:ind w:right="120"/>
        <w:jc w:val="both"/>
        <w:textAlignment w:val="auto"/>
        <w:rPr>
          <w:sz w:val="20"/>
          <w:highlight w:val="lightGray"/>
        </w:rPr>
      </w:pPr>
      <w:r w:rsidRPr="000A7045">
        <w:rPr>
          <w:sz w:val="20"/>
          <w:highlight w:val="lightGray"/>
        </w:rPr>
        <w:t>En las zonas de granjas y huertos (GH), la cesión al ayuntamiento comprenderá el cinco por</w:t>
      </w:r>
      <w:r w:rsidRPr="000A7045">
        <w:rPr>
          <w:spacing w:val="1"/>
          <w:sz w:val="20"/>
          <w:highlight w:val="lightGray"/>
        </w:rPr>
        <w:t xml:space="preserve"> </w:t>
      </w:r>
      <w:r w:rsidRPr="000A7045">
        <w:rPr>
          <w:sz w:val="20"/>
          <w:highlight w:val="lightGray"/>
        </w:rPr>
        <w:t>ciento de la superficie bruta del área de aplicación, de la acción urbanística a desarrollar.</w:t>
      </w:r>
      <w:r w:rsidRPr="000A7045">
        <w:rPr>
          <w:spacing w:val="1"/>
          <w:sz w:val="20"/>
          <w:highlight w:val="lightGray"/>
        </w:rPr>
        <w:t xml:space="preserve"> </w:t>
      </w:r>
      <w:r w:rsidRPr="000A7045">
        <w:rPr>
          <w:sz w:val="20"/>
          <w:highlight w:val="lightGray"/>
        </w:rPr>
        <w:t>Esta</w:t>
      </w:r>
      <w:r w:rsidRPr="000A7045">
        <w:rPr>
          <w:spacing w:val="1"/>
          <w:sz w:val="20"/>
          <w:highlight w:val="lightGray"/>
        </w:rPr>
        <w:t xml:space="preserve"> </w:t>
      </w:r>
      <w:r w:rsidRPr="000A7045">
        <w:rPr>
          <w:sz w:val="20"/>
          <w:highlight w:val="lightGray"/>
        </w:rPr>
        <w:t>cesión se destinará a lo establecido en el artículo 128, fracción I, del presente Reglamento, o</w:t>
      </w:r>
      <w:r w:rsidRPr="000A7045">
        <w:rPr>
          <w:spacing w:val="1"/>
          <w:sz w:val="20"/>
          <w:highlight w:val="lightGray"/>
        </w:rPr>
        <w:t xml:space="preserve"> </w:t>
      </w:r>
      <w:r w:rsidRPr="000A7045">
        <w:rPr>
          <w:sz w:val="20"/>
          <w:highlight w:val="lightGray"/>
        </w:rPr>
        <w:t>bien, podrán servir como franjas de amortiguamiento, con otro tipo de zonas.</w:t>
      </w:r>
      <w:r w:rsidRPr="000A7045">
        <w:rPr>
          <w:spacing w:val="1"/>
          <w:sz w:val="20"/>
          <w:highlight w:val="lightGray"/>
        </w:rPr>
        <w:t xml:space="preserve"> </w:t>
      </w:r>
      <w:r w:rsidRPr="000A7045">
        <w:rPr>
          <w:sz w:val="20"/>
          <w:highlight w:val="lightGray"/>
        </w:rPr>
        <w:t>Dichas franjas,</w:t>
      </w:r>
      <w:r w:rsidRPr="000A7045">
        <w:rPr>
          <w:spacing w:val="1"/>
          <w:sz w:val="20"/>
          <w:highlight w:val="lightGray"/>
        </w:rPr>
        <w:t xml:space="preserve"> </w:t>
      </w:r>
      <w:r w:rsidRPr="000A7045">
        <w:rPr>
          <w:sz w:val="20"/>
          <w:highlight w:val="lightGray"/>
        </w:rPr>
        <w:t>invariablemente,</w:t>
      </w:r>
      <w:r w:rsidRPr="000A7045">
        <w:rPr>
          <w:spacing w:val="-4"/>
          <w:sz w:val="20"/>
          <w:highlight w:val="lightGray"/>
        </w:rPr>
        <w:t xml:space="preserve"> </w:t>
      </w:r>
      <w:r w:rsidRPr="000A7045">
        <w:rPr>
          <w:sz w:val="20"/>
          <w:highlight w:val="lightGray"/>
        </w:rPr>
        <w:t>deberán</w:t>
      </w:r>
      <w:r w:rsidRPr="000A7045">
        <w:rPr>
          <w:spacing w:val="-4"/>
          <w:sz w:val="20"/>
          <w:highlight w:val="lightGray"/>
        </w:rPr>
        <w:t xml:space="preserve"> </w:t>
      </w:r>
      <w:r w:rsidRPr="000A7045">
        <w:rPr>
          <w:sz w:val="20"/>
          <w:highlight w:val="lightGray"/>
        </w:rPr>
        <w:t>ser</w:t>
      </w:r>
      <w:r w:rsidRPr="000A7045">
        <w:rPr>
          <w:spacing w:val="-1"/>
          <w:sz w:val="20"/>
          <w:highlight w:val="lightGray"/>
        </w:rPr>
        <w:t xml:space="preserve"> </w:t>
      </w:r>
      <w:r w:rsidRPr="000A7045">
        <w:rPr>
          <w:sz w:val="20"/>
          <w:highlight w:val="lightGray"/>
        </w:rPr>
        <w:t>utilizadas como</w:t>
      </w:r>
      <w:r w:rsidRPr="000A7045">
        <w:rPr>
          <w:spacing w:val="-4"/>
          <w:sz w:val="20"/>
          <w:highlight w:val="lightGray"/>
        </w:rPr>
        <w:t xml:space="preserve"> </w:t>
      </w:r>
      <w:r w:rsidRPr="000A7045">
        <w:rPr>
          <w:sz w:val="20"/>
          <w:highlight w:val="lightGray"/>
        </w:rPr>
        <w:t>espacios</w:t>
      </w:r>
      <w:r w:rsidRPr="000A7045">
        <w:rPr>
          <w:spacing w:val="-1"/>
          <w:sz w:val="20"/>
          <w:highlight w:val="lightGray"/>
        </w:rPr>
        <w:t xml:space="preserve"> </w:t>
      </w:r>
      <w:r w:rsidRPr="000A7045">
        <w:rPr>
          <w:sz w:val="20"/>
          <w:highlight w:val="lightGray"/>
        </w:rPr>
        <w:t>verdes y</w:t>
      </w:r>
      <w:r w:rsidRPr="000A7045">
        <w:rPr>
          <w:spacing w:val="-9"/>
          <w:sz w:val="20"/>
          <w:highlight w:val="lightGray"/>
        </w:rPr>
        <w:t xml:space="preserve"> </w:t>
      </w:r>
      <w:r w:rsidRPr="000A7045">
        <w:rPr>
          <w:sz w:val="20"/>
          <w:highlight w:val="lightGray"/>
        </w:rPr>
        <w:t>abiertos.</w:t>
      </w:r>
    </w:p>
    <w:p w14:paraId="45C4265B" w14:textId="77777777" w:rsidR="000A7045" w:rsidRPr="000A7045" w:rsidRDefault="000A7045" w:rsidP="000A7045">
      <w:pPr>
        <w:pStyle w:val="Textoindependiente"/>
        <w:spacing w:before="8"/>
        <w:rPr>
          <w:sz w:val="19"/>
          <w:highlight w:val="lightGray"/>
        </w:rPr>
      </w:pPr>
    </w:p>
    <w:p w14:paraId="11005A7C" w14:textId="77777777" w:rsidR="000A7045" w:rsidRPr="000A7045" w:rsidRDefault="000A7045" w:rsidP="000A7045">
      <w:pPr>
        <w:pStyle w:val="Prrafodelista"/>
        <w:widowControl w:val="0"/>
        <w:numPr>
          <w:ilvl w:val="0"/>
          <w:numId w:val="40"/>
        </w:numPr>
        <w:tabs>
          <w:tab w:val="left" w:pos="968"/>
          <w:tab w:val="left" w:pos="969"/>
        </w:tabs>
        <w:suppressAutoHyphens w:val="0"/>
        <w:autoSpaceDE w:val="0"/>
        <w:spacing w:after="0" w:line="240" w:lineRule="auto"/>
        <w:ind w:right="127"/>
        <w:jc w:val="both"/>
        <w:textAlignment w:val="auto"/>
        <w:rPr>
          <w:sz w:val="20"/>
          <w:highlight w:val="lightGray"/>
        </w:rPr>
      </w:pPr>
      <w:r w:rsidRPr="000A7045">
        <w:rPr>
          <w:sz w:val="20"/>
          <w:highlight w:val="lightGray"/>
        </w:rPr>
        <w:t>En las zonas, turístico-campestre (TC), la cesión al ayuntamiento comprenderá el cinco por</w:t>
      </w:r>
      <w:r w:rsidRPr="000A7045">
        <w:rPr>
          <w:spacing w:val="1"/>
          <w:sz w:val="20"/>
          <w:highlight w:val="lightGray"/>
        </w:rPr>
        <w:t xml:space="preserve"> </w:t>
      </w:r>
      <w:r w:rsidRPr="000A7045">
        <w:rPr>
          <w:sz w:val="20"/>
          <w:highlight w:val="lightGray"/>
        </w:rPr>
        <w:t>ciento de la superficie bruta del área de aplicación, de la acción urbanística a desarrollar.</w:t>
      </w:r>
      <w:r w:rsidRPr="000A7045">
        <w:rPr>
          <w:spacing w:val="1"/>
          <w:sz w:val="20"/>
          <w:highlight w:val="lightGray"/>
        </w:rPr>
        <w:t xml:space="preserve"> </w:t>
      </w:r>
      <w:r w:rsidRPr="000A7045">
        <w:rPr>
          <w:sz w:val="20"/>
          <w:highlight w:val="lightGray"/>
        </w:rPr>
        <w:t>Esta</w:t>
      </w:r>
      <w:r w:rsidRPr="000A7045">
        <w:rPr>
          <w:spacing w:val="1"/>
          <w:sz w:val="20"/>
          <w:highlight w:val="lightGray"/>
        </w:rPr>
        <w:t xml:space="preserve"> </w:t>
      </w:r>
      <w:r w:rsidRPr="000A7045">
        <w:rPr>
          <w:sz w:val="20"/>
          <w:highlight w:val="lightGray"/>
        </w:rPr>
        <w:t>cesión</w:t>
      </w:r>
      <w:r w:rsidRPr="000A7045">
        <w:rPr>
          <w:spacing w:val="-6"/>
          <w:sz w:val="20"/>
          <w:highlight w:val="lightGray"/>
        </w:rPr>
        <w:t xml:space="preserve"> </w:t>
      </w:r>
      <w:r w:rsidRPr="000A7045">
        <w:rPr>
          <w:sz w:val="20"/>
          <w:highlight w:val="lightGray"/>
        </w:rPr>
        <w:t>se</w:t>
      </w:r>
      <w:r w:rsidRPr="000A7045">
        <w:rPr>
          <w:spacing w:val="-5"/>
          <w:sz w:val="20"/>
          <w:highlight w:val="lightGray"/>
        </w:rPr>
        <w:t xml:space="preserve"> </w:t>
      </w:r>
      <w:r w:rsidRPr="000A7045">
        <w:rPr>
          <w:sz w:val="20"/>
          <w:highlight w:val="lightGray"/>
        </w:rPr>
        <w:t>destinará</w:t>
      </w:r>
      <w:r w:rsidRPr="000A7045">
        <w:rPr>
          <w:spacing w:val="-5"/>
          <w:sz w:val="20"/>
          <w:highlight w:val="lightGray"/>
        </w:rPr>
        <w:t xml:space="preserve"> </w:t>
      </w:r>
      <w:r w:rsidRPr="000A7045">
        <w:rPr>
          <w:sz w:val="20"/>
          <w:highlight w:val="lightGray"/>
        </w:rPr>
        <w:t>a</w:t>
      </w:r>
      <w:r w:rsidRPr="000A7045">
        <w:rPr>
          <w:spacing w:val="-5"/>
          <w:sz w:val="20"/>
          <w:highlight w:val="lightGray"/>
        </w:rPr>
        <w:t xml:space="preserve"> </w:t>
      </w:r>
      <w:r w:rsidRPr="000A7045">
        <w:rPr>
          <w:sz w:val="20"/>
          <w:highlight w:val="lightGray"/>
        </w:rPr>
        <w:t>lo</w:t>
      </w:r>
      <w:r w:rsidRPr="000A7045">
        <w:rPr>
          <w:spacing w:val="-5"/>
          <w:sz w:val="20"/>
          <w:highlight w:val="lightGray"/>
        </w:rPr>
        <w:t xml:space="preserve"> </w:t>
      </w:r>
      <w:r w:rsidRPr="000A7045">
        <w:rPr>
          <w:sz w:val="20"/>
          <w:highlight w:val="lightGray"/>
        </w:rPr>
        <w:t>establecido</w:t>
      </w:r>
      <w:r w:rsidRPr="000A7045">
        <w:rPr>
          <w:spacing w:val="-5"/>
          <w:sz w:val="20"/>
          <w:highlight w:val="lightGray"/>
        </w:rPr>
        <w:t xml:space="preserve"> </w:t>
      </w:r>
      <w:r w:rsidRPr="000A7045">
        <w:rPr>
          <w:sz w:val="20"/>
          <w:highlight w:val="lightGray"/>
        </w:rPr>
        <w:t>en</w:t>
      </w:r>
      <w:r w:rsidRPr="000A7045">
        <w:rPr>
          <w:spacing w:val="-3"/>
          <w:sz w:val="20"/>
          <w:highlight w:val="lightGray"/>
        </w:rPr>
        <w:t xml:space="preserve"> </w:t>
      </w:r>
      <w:r w:rsidRPr="000A7045">
        <w:rPr>
          <w:sz w:val="20"/>
          <w:highlight w:val="lightGray"/>
        </w:rPr>
        <w:t>el</w:t>
      </w:r>
      <w:r w:rsidRPr="000A7045">
        <w:rPr>
          <w:spacing w:val="-5"/>
          <w:sz w:val="20"/>
          <w:highlight w:val="lightGray"/>
        </w:rPr>
        <w:t xml:space="preserve"> </w:t>
      </w:r>
      <w:r w:rsidRPr="000A7045">
        <w:rPr>
          <w:sz w:val="20"/>
          <w:highlight w:val="lightGray"/>
        </w:rPr>
        <w:t>artículo</w:t>
      </w:r>
      <w:r w:rsidRPr="000A7045">
        <w:rPr>
          <w:spacing w:val="-5"/>
          <w:sz w:val="20"/>
          <w:highlight w:val="lightGray"/>
        </w:rPr>
        <w:t xml:space="preserve"> </w:t>
      </w:r>
      <w:r w:rsidRPr="000A7045">
        <w:rPr>
          <w:sz w:val="20"/>
          <w:highlight w:val="lightGray"/>
        </w:rPr>
        <w:t>128,</w:t>
      </w:r>
      <w:r w:rsidRPr="000A7045">
        <w:rPr>
          <w:spacing w:val="-5"/>
          <w:sz w:val="20"/>
          <w:highlight w:val="lightGray"/>
        </w:rPr>
        <w:t xml:space="preserve"> </w:t>
      </w:r>
      <w:r w:rsidRPr="000A7045">
        <w:rPr>
          <w:sz w:val="20"/>
          <w:highlight w:val="lightGray"/>
        </w:rPr>
        <w:t>fracción</w:t>
      </w:r>
      <w:r w:rsidRPr="000A7045">
        <w:rPr>
          <w:spacing w:val="-5"/>
          <w:sz w:val="20"/>
          <w:highlight w:val="lightGray"/>
        </w:rPr>
        <w:t xml:space="preserve"> </w:t>
      </w:r>
      <w:r w:rsidRPr="000A7045">
        <w:rPr>
          <w:sz w:val="20"/>
          <w:highlight w:val="lightGray"/>
        </w:rPr>
        <w:t>I,</w:t>
      </w:r>
      <w:r w:rsidRPr="000A7045">
        <w:rPr>
          <w:spacing w:val="-5"/>
          <w:sz w:val="20"/>
          <w:highlight w:val="lightGray"/>
        </w:rPr>
        <w:t xml:space="preserve"> </w:t>
      </w:r>
      <w:r w:rsidRPr="000A7045">
        <w:rPr>
          <w:sz w:val="20"/>
          <w:highlight w:val="lightGray"/>
        </w:rPr>
        <w:t>del</w:t>
      </w:r>
      <w:r w:rsidRPr="000A7045">
        <w:rPr>
          <w:spacing w:val="-4"/>
          <w:sz w:val="20"/>
          <w:highlight w:val="lightGray"/>
        </w:rPr>
        <w:t xml:space="preserve"> </w:t>
      </w:r>
      <w:r w:rsidRPr="000A7045">
        <w:rPr>
          <w:sz w:val="20"/>
          <w:highlight w:val="lightGray"/>
        </w:rPr>
        <w:t>presente</w:t>
      </w:r>
      <w:r w:rsidRPr="000A7045">
        <w:rPr>
          <w:spacing w:val="-5"/>
          <w:sz w:val="20"/>
          <w:highlight w:val="lightGray"/>
        </w:rPr>
        <w:t xml:space="preserve"> </w:t>
      </w:r>
      <w:r w:rsidRPr="000A7045">
        <w:rPr>
          <w:sz w:val="20"/>
          <w:highlight w:val="lightGray"/>
        </w:rPr>
        <w:t>Reglamento.</w:t>
      </w:r>
    </w:p>
    <w:p w14:paraId="559C1053" w14:textId="77777777" w:rsidR="000A7045" w:rsidRPr="000A7045" w:rsidRDefault="000A7045" w:rsidP="000A7045">
      <w:pPr>
        <w:pStyle w:val="Textoindependiente"/>
        <w:spacing w:before="1"/>
        <w:rPr>
          <w:highlight w:val="lightGray"/>
        </w:rPr>
      </w:pPr>
    </w:p>
    <w:p w14:paraId="5F2B32B7" w14:textId="77777777" w:rsidR="000A7045" w:rsidRPr="000A7045" w:rsidRDefault="000A7045" w:rsidP="000A7045">
      <w:pPr>
        <w:pStyle w:val="Prrafodelista"/>
        <w:widowControl w:val="0"/>
        <w:numPr>
          <w:ilvl w:val="0"/>
          <w:numId w:val="40"/>
        </w:numPr>
        <w:tabs>
          <w:tab w:val="left" w:pos="968"/>
          <w:tab w:val="left" w:pos="969"/>
        </w:tabs>
        <w:suppressAutoHyphens w:val="0"/>
        <w:autoSpaceDE w:val="0"/>
        <w:spacing w:before="1" w:after="0" w:line="240" w:lineRule="auto"/>
        <w:ind w:right="113"/>
        <w:jc w:val="both"/>
        <w:textAlignment w:val="auto"/>
        <w:rPr>
          <w:sz w:val="20"/>
          <w:highlight w:val="lightGray"/>
        </w:rPr>
      </w:pPr>
      <w:r w:rsidRPr="000A7045">
        <w:rPr>
          <w:sz w:val="20"/>
          <w:highlight w:val="lightGray"/>
        </w:rPr>
        <w:t>En las zonas turístico-hoteleras (TH), la cesión al ayuntamiento comprenderá el diez por ciento</w:t>
      </w:r>
      <w:r w:rsidRPr="000A7045">
        <w:rPr>
          <w:spacing w:val="1"/>
          <w:sz w:val="20"/>
          <w:highlight w:val="lightGray"/>
        </w:rPr>
        <w:t xml:space="preserve"> </w:t>
      </w:r>
      <w:r w:rsidRPr="000A7045">
        <w:rPr>
          <w:sz w:val="20"/>
          <w:highlight w:val="lightGray"/>
        </w:rPr>
        <w:t>de la superficie bruta del área de aplicación de la acción urbanística a desarrollar.</w:t>
      </w:r>
      <w:r w:rsidRPr="000A7045">
        <w:rPr>
          <w:spacing w:val="55"/>
          <w:sz w:val="20"/>
          <w:highlight w:val="lightGray"/>
        </w:rPr>
        <w:t xml:space="preserve"> </w:t>
      </w:r>
      <w:r w:rsidRPr="000A7045">
        <w:rPr>
          <w:sz w:val="20"/>
          <w:highlight w:val="lightGray"/>
        </w:rPr>
        <w:t>Esta cesión</w:t>
      </w:r>
      <w:r w:rsidRPr="000A7045">
        <w:rPr>
          <w:spacing w:val="1"/>
          <w:sz w:val="20"/>
          <w:highlight w:val="lightGray"/>
        </w:rPr>
        <w:t xml:space="preserve"> </w:t>
      </w:r>
      <w:r w:rsidRPr="000A7045">
        <w:rPr>
          <w:sz w:val="20"/>
          <w:highlight w:val="lightGray"/>
        </w:rPr>
        <w:t>se</w:t>
      </w:r>
      <w:r w:rsidRPr="000A7045">
        <w:rPr>
          <w:spacing w:val="-5"/>
          <w:sz w:val="20"/>
          <w:highlight w:val="lightGray"/>
        </w:rPr>
        <w:t xml:space="preserve"> </w:t>
      </w:r>
      <w:r w:rsidRPr="000A7045">
        <w:rPr>
          <w:sz w:val="20"/>
          <w:highlight w:val="lightGray"/>
        </w:rPr>
        <w:t>destinará</w:t>
      </w:r>
      <w:r w:rsidRPr="000A7045">
        <w:rPr>
          <w:spacing w:val="-4"/>
          <w:sz w:val="20"/>
          <w:highlight w:val="lightGray"/>
        </w:rPr>
        <w:t xml:space="preserve"> </w:t>
      </w:r>
      <w:r w:rsidRPr="000A7045">
        <w:rPr>
          <w:sz w:val="20"/>
          <w:highlight w:val="lightGray"/>
        </w:rPr>
        <w:t>a</w:t>
      </w:r>
      <w:r w:rsidRPr="000A7045">
        <w:rPr>
          <w:spacing w:val="-4"/>
          <w:sz w:val="20"/>
          <w:highlight w:val="lightGray"/>
        </w:rPr>
        <w:t xml:space="preserve"> </w:t>
      </w:r>
      <w:r w:rsidRPr="000A7045">
        <w:rPr>
          <w:sz w:val="20"/>
          <w:highlight w:val="lightGray"/>
        </w:rPr>
        <w:t>lo</w:t>
      </w:r>
      <w:r w:rsidRPr="000A7045">
        <w:rPr>
          <w:spacing w:val="-4"/>
          <w:sz w:val="20"/>
          <w:highlight w:val="lightGray"/>
        </w:rPr>
        <w:t xml:space="preserve"> </w:t>
      </w:r>
      <w:r w:rsidRPr="000A7045">
        <w:rPr>
          <w:sz w:val="20"/>
          <w:highlight w:val="lightGray"/>
        </w:rPr>
        <w:t>establecido</w:t>
      </w:r>
      <w:r w:rsidRPr="000A7045">
        <w:rPr>
          <w:spacing w:val="-4"/>
          <w:sz w:val="20"/>
          <w:highlight w:val="lightGray"/>
        </w:rPr>
        <w:t xml:space="preserve"> </w:t>
      </w:r>
      <w:r w:rsidRPr="000A7045">
        <w:rPr>
          <w:sz w:val="20"/>
          <w:highlight w:val="lightGray"/>
        </w:rPr>
        <w:t>en</w:t>
      </w:r>
      <w:r w:rsidRPr="000A7045">
        <w:rPr>
          <w:spacing w:val="-2"/>
          <w:sz w:val="20"/>
          <w:highlight w:val="lightGray"/>
        </w:rPr>
        <w:t xml:space="preserve"> </w:t>
      </w:r>
      <w:r w:rsidRPr="000A7045">
        <w:rPr>
          <w:sz w:val="20"/>
          <w:highlight w:val="lightGray"/>
        </w:rPr>
        <w:t>el</w:t>
      </w:r>
      <w:r w:rsidRPr="000A7045">
        <w:rPr>
          <w:spacing w:val="-3"/>
          <w:sz w:val="20"/>
          <w:highlight w:val="lightGray"/>
        </w:rPr>
        <w:t xml:space="preserve"> </w:t>
      </w:r>
      <w:r w:rsidRPr="000A7045">
        <w:rPr>
          <w:sz w:val="20"/>
          <w:highlight w:val="lightGray"/>
        </w:rPr>
        <w:t>artículo</w:t>
      </w:r>
      <w:r w:rsidRPr="000A7045">
        <w:rPr>
          <w:spacing w:val="-5"/>
          <w:sz w:val="20"/>
          <w:highlight w:val="lightGray"/>
        </w:rPr>
        <w:t xml:space="preserve"> </w:t>
      </w:r>
      <w:r w:rsidRPr="000A7045">
        <w:rPr>
          <w:sz w:val="20"/>
          <w:highlight w:val="lightGray"/>
        </w:rPr>
        <w:lastRenderedPageBreak/>
        <w:t>128</w:t>
      </w:r>
      <w:r w:rsidRPr="000A7045">
        <w:rPr>
          <w:spacing w:val="-2"/>
          <w:sz w:val="20"/>
          <w:highlight w:val="lightGray"/>
        </w:rPr>
        <w:t xml:space="preserve"> </w:t>
      </w:r>
      <w:r w:rsidRPr="000A7045">
        <w:rPr>
          <w:sz w:val="20"/>
          <w:highlight w:val="lightGray"/>
        </w:rPr>
        <w:t>fracción</w:t>
      </w:r>
      <w:r w:rsidRPr="000A7045">
        <w:rPr>
          <w:spacing w:val="-2"/>
          <w:sz w:val="20"/>
          <w:highlight w:val="lightGray"/>
        </w:rPr>
        <w:t xml:space="preserve"> </w:t>
      </w:r>
      <w:r w:rsidRPr="000A7045">
        <w:rPr>
          <w:sz w:val="20"/>
          <w:highlight w:val="lightGray"/>
        </w:rPr>
        <w:t>I,</w:t>
      </w:r>
      <w:r w:rsidRPr="000A7045">
        <w:rPr>
          <w:spacing w:val="-2"/>
          <w:sz w:val="20"/>
          <w:highlight w:val="lightGray"/>
        </w:rPr>
        <w:t xml:space="preserve"> </w:t>
      </w:r>
      <w:r w:rsidRPr="000A7045">
        <w:rPr>
          <w:sz w:val="20"/>
          <w:highlight w:val="lightGray"/>
        </w:rPr>
        <w:t>del</w:t>
      </w:r>
      <w:r w:rsidRPr="000A7045">
        <w:rPr>
          <w:spacing w:val="-3"/>
          <w:sz w:val="20"/>
          <w:highlight w:val="lightGray"/>
        </w:rPr>
        <w:t xml:space="preserve"> </w:t>
      </w:r>
      <w:r w:rsidRPr="000A7045">
        <w:rPr>
          <w:sz w:val="20"/>
          <w:highlight w:val="lightGray"/>
        </w:rPr>
        <w:t>presente</w:t>
      </w:r>
      <w:r w:rsidRPr="000A7045">
        <w:rPr>
          <w:spacing w:val="-4"/>
          <w:sz w:val="20"/>
          <w:highlight w:val="lightGray"/>
        </w:rPr>
        <w:t xml:space="preserve"> </w:t>
      </w:r>
      <w:r w:rsidRPr="000A7045">
        <w:rPr>
          <w:sz w:val="20"/>
          <w:highlight w:val="lightGray"/>
        </w:rPr>
        <w:t>Reglamento.</w:t>
      </w:r>
    </w:p>
    <w:p w14:paraId="17458C45" w14:textId="77777777" w:rsidR="000A7045" w:rsidRPr="000A7045" w:rsidRDefault="000A7045" w:rsidP="000A7045">
      <w:pPr>
        <w:pStyle w:val="Textoindependiente"/>
        <w:rPr>
          <w:highlight w:val="lightGray"/>
        </w:rPr>
      </w:pPr>
    </w:p>
    <w:p w14:paraId="6222FB38" w14:textId="77777777" w:rsidR="000A7045" w:rsidRPr="000A7045" w:rsidRDefault="000A7045" w:rsidP="000A7045">
      <w:pPr>
        <w:pStyle w:val="Prrafodelista"/>
        <w:widowControl w:val="0"/>
        <w:numPr>
          <w:ilvl w:val="0"/>
          <w:numId w:val="40"/>
        </w:numPr>
        <w:tabs>
          <w:tab w:val="left" w:pos="968"/>
          <w:tab w:val="left" w:pos="969"/>
        </w:tabs>
        <w:suppressAutoHyphens w:val="0"/>
        <w:autoSpaceDE w:val="0"/>
        <w:spacing w:before="1" w:after="0" w:line="240" w:lineRule="auto"/>
        <w:ind w:right="123"/>
        <w:jc w:val="both"/>
        <w:textAlignment w:val="auto"/>
        <w:rPr>
          <w:sz w:val="20"/>
          <w:highlight w:val="lightGray"/>
        </w:rPr>
      </w:pPr>
      <w:r w:rsidRPr="000A7045">
        <w:rPr>
          <w:sz w:val="20"/>
          <w:highlight w:val="lightGray"/>
        </w:rPr>
        <w:t>En las zonas habitacionales (HJ, H1-U, H1-H, H1-V, H2-U, H2-H, H2-V, H3-U, H3-H, H3-V y</w:t>
      </w:r>
      <w:r w:rsidRPr="000A7045">
        <w:rPr>
          <w:spacing w:val="1"/>
          <w:sz w:val="20"/>
          <w:highlight w:val="lightGray"/>
        </w:rPr>
        <w:t xml:space="preserve"> </w:t>
      </w:r>
      <w:r w:rsidRPr="000A7045">
        <w:rPr>
          <w:sz w:val="20"/>
          <w:highlight w:val="lightGray"/>
        </w:rPr>
        <w:t>H4-U), la cesión al ayuntamiento comprenderá el quince por ciento de la superficie bruta del</w:t>
      </w:r>
      <w:r w:rsidRPr="000A7045">
        <w:rPr>
          <w:spacing w:val="1"/>
          <w:sz w:val="20"/>
          <w:highlight w:val="lightGray"/>
        </w:rPr>
        <w:t xml:space="preserve"> </w:t>
      </w:r>
      <w:r w:rsidRPr="000A7045">
        <w:rPr>
          <w:sz w:val="20"/>
          <w:highlight w:val="lightGray"/>
        </w:rPr>
        <w:t>área</w:t>
      </w:r>
      <w:r w:rsidRPr="000A7045">
        <w:rPr>
          <w:spacing w:val="1"/>
          <w:sz w:val="20"/>
          <w:highlight w:val="lightGray"/>
        </w:rPr>
        <w:t xml:space="preserve"> </w:t>
      </w:r>
      <w:r w:rsidRPr="000A7045">
        <w:rPr>
          <w:sz w:val="20"/>
          <w:highlight w:val="lightGray"/>
        </w:rPr>
        <w:t>de</w:t>
      </w:r>
      <w:r w:rsidRPr="000A7045">
        <w:rPr>
          <w:spacing w:val="1"/>
          <w:sz w:val="20"/>
          <w:highlight w:val="lightGray"/>
        </w:rPr>
        <w:t xml:space="preserve"> </w:t>
      </w:r>
      <w:r w:rsidRPr="000A7045">
        <w:rPr>
          <w:sz w:val="20"/>
          <w:highlight w:val="lightGray"/>
        </w:rPr>
        <w:t>aplicación</w:t>
      </w:r>
      <w:r w:rsidRPr="000A7045">
        <w:rPr>
          <w:spacing w:val="1"/>
          <w:sz w:val="20"/>
          <w:highlight w:val="lightGray"/>
        </w:rPr>
        <w:t xml:space="preserve"> </w:t>
      </w:r>
      <w:r w:rsidRPr="000A7045">
        <w:rPr>
          <w:sz w:val="20"/>
          <w:highlight w:val="lightGray"/>
        </w:rPr>
        <w:t>de</w:t>
      </w:r>
      <w:r w:rsidRPr="000A7045">
        <w:rPr>
          <w:spacing w:val="1"/>
          <w:sz w:val="20"/>
          <w:highlight w:val="lightGray"/>
        </w:rPr>
        <w:t xml:space="preserve"> </w:t>
      </w:r>
      <w:r w:rsidRPr="000A7045">
        <w:rPr>
          <w:sz w:val="20"/>
          <w:highlight w:val="lightGray"/>
        </w:rPr>
        <w:t>la</w:t>
      </w:r>
      <w:r w:rsidRPr="000A7045">
        <w:rPr>
          <w:spacing w:val="1"/>
          <w:sz w:val="20"/>
          <w:highlight w:val="lightGray"/>
        </w:rPr>
        <w:t xml:space="preserve"> </w:t>
      </w:r>
      <w:r w:rsidRPr="000A7045">
        <w:rPr>
          <w:sz w:val="20"/>
          <w:highlight w:val="lightGray"/>
        </w:rPr>
        <w:t>acción</w:t>
      </w:r>
      <w:r w:rsidRPr="000A7045">
        <w:rPr>
          <w:spacing w:val="1"/>
          <w:sz w:val="20"/>
          <w:highlight w:val="lightGray"/>
        </w:rPr>
        <w:t xml:space="preserve"> </w:t>
      </w:r>
      <w:r w:rsidRPr="000A7045">
        <w:rPr>
          <w:sz w:val="20"/>
          <w:highlight w:val="lightGray"/>
        </w:rPr>
        <w:t>urbanística</w:t>
      </w:r>
      <w:r w:rsidRPr="000A7045">
        <w:rPr>
          <w:spacing w:val="1"/>
          <w:sz w:val="20"/>
          <w:highlight w:val="lightGray"/>
        </w:rPr>
        <w:t xml:space="preserve"> </w:t>
      </w:r>
      <w:r w:rsidRPr="000A7045">
        <w:rPr>
          <w:sz w:val="20"/>
          <w:highlight w:val="lightGray"/>
        </w:rPr>
        <w:t>a</w:t>
      </w:r>
      <w:r w:rsidRPr="000A7045">
        <w:rPr>
          <w:spacing w:val="1"/>
          <w:sz w:val="20"/>
          <w:highlight w:val="lightGray"/>
        </w:rPr>
        <w:t xml:space="preserve"> </w:t>
      </w:r>
      <w:r w:rsidRPr="000A7045">
        <w:rPr>
          <w:sz w:val="20"/>
          <w:highlight w:val="lightGray"/>
        </w:rPr>
        <w:t>desarrollar.</w:t>
      </w:r>
      <w:r w:rsidRPr="000A7045">
        <w:rPr>
          <w:spacing w:val="1"/>
          <w:sz w:val="20"/>
          <w:highlight w:val="lightGray"/>
        </w:rPr>
        <w:t xml:space="preserve"> </w:t>
      </w:r>
      <w:r w:rsidRPr="000A7045">
        <w:rPr>
          <w:sz w:val="20"/>
          <w:highlight w:val="lightGray"/>
        </w:rPr>
        <w:t>Esta</w:t>
      </w:r>
      <w:r w:rsidRPr="000A7045">
        <w:rPr>
          <w:spacing w:val="1"/>
          <w:sz w:val="20"/>
          <w:highlight w:val="lightGray"/>
        </w:rPr>
        <w:t xml:space="preserve"> </w:t>
      </w:r>
      <w:r w:rsidRPr="000A7045">
        <w:rPr>
          <w:sz w:val="20"/>
          <w:highlight w:val="lightGray"/>
        </w:rPr>
        <w:t>cesión</w:t>
      </w:r>
      <w:r w:rsidRPr="000A7045">
        <w:rPr>
          <w:spacing w:val="1"/>
          <w:sz w:val="20"/>
          <w:highlight w:val="lightGray"/>
        </w:rPr>
        <w:t xml:space="preserve"> </w:t>
      </w:r>
      <w:r w:rsidRPr="000A7045">
        <w:rPr>
          <w:sz w:val="20"/>
          <w:highlight w:val="lightGray"/>
        </w:rPr>
        <w:t>se</w:t>
      </w:r>
      <w:r w:rsidRPr="000A7045">
        <w:rPr>
          <w:spacing w:val="1"/>
          <w:sz w:val="20"/>
          <w:highlight w:val="lightGray"/>
        </w:rPr>
        <w:t xml:space="preserve"> </w:t>
      </w:r>
      <w:r w:rsidRPr="000A7045">
        <w:rPr>
          <w:sz w:val="20"/>
          <w:highlight w:val="lightGray"/>
        </w:rPr>
        <w:t>destinará</w:t>
      </w:r>
      <w:r w:rsidRPr="000A7045">
        <w:rPr>
          <w:spacing w:val="1"/>
          <w:sz w:val="20"/>
          <w:highlight w:val="lightGray"/>
        </w:rPr>
        <w:t xml:space="preserve"> </w:t>
      </w:r>
      <w:r w:rsidRPr="000A7045">
        <w:rPr>
          <w:sz w:val="20"/>
          <w:highlight w:val="lightGray"/>
        </w:rPr>
        <w:t>a</w:t>
      </w:r>
      <w:r w:rsidRPr="000A7045">
        <w:rPr>
          <w:spacing w:val="1"/>
          <w:sz w:val="20"/>
          <w:highlight w:val="lightGray"/>
        </w:rPr>
        <w:t xml:space="preserve"> </w:t>
      </w:r>
      <w:r w:rsidRPr="000A7045">
        <w:rPr>
          <w:sz w:val="20"/>
          <w:highlight w:val="lightGray"/>
        </w:rPr>
        <w:t>lo</w:t>
      </w:r>
      <w:r w:rsidRPr="000A7045">
        <w:rPr>
          <w:spacing w:val="-53"/>
          <w:sz w:val="20"/>
          <w:highlight w:val="lightGray"/>
        </w:rPr>
        <w:t xml:space="preserve"> </w:t>
      </w:r>
      <w:r w:rsidRPr="000A7045">
        <w:rPr>
          <w:sz w:val="20"/>
          <w:highlight w:val="lightGray"/>
        </w:rPr>
        <w:t>establecido en el artículo 128 fracción I, del presente Reglamento, especialmente en los rubros</w:t>
      </w:r>
      <w:r w:rsidRPr="000A7045">
        <w:rPr>
          <w:spacing w:val="1"/>
          <w:sz w:val="20"/>
          <w:highlight w:val="lightGray"/>
        </w:rPr>
        <w:t xml:space="preserve"> </w:t>
      </w:r>
      <w:r w:rsidRPr="000A7045">
        <w:rPr>
          <w:sz w:val="20"/>
          <w:highlight w:val="lightGray"/>
        </w:rPr>
        <w:t>de</w:t>
      </w:r>
      <w:r w:rsidRPr="000A7045">
        <w:rPr>
          <w:spacing w:val="1"/>
          <w:sz w:val="20"/>
          <w:highlight w:val="lightGray"/>
        </w:rPr>
        <w:t xml:space="preserve"> </w:t>
      </w:r>
      <w:r w:rsidRPr="000A7045">
        <w:rPr>
          <w:sz w:val="20"/>
          <w:highlight w:val="lightGray"/>
        </w:rPr>
        <w:t>espacios</w:t>
      </w:r>
      <w:r w:rsidRPr="000A7045">
        <w:rPr>
          <w:spacing w:val="1"/>
          <w:sz w:val="20"/>
          <w:highlight w:val="lightGray"/>
        </w:rPr>
        <w:t xml:space="preserve"> </w:t>
      </w:r>
      <w:r w:rsidRPr="000A7045">
        <w:rPr>
          <w:sz w:val="20"/>
          <w:highlight w:val="lightGray"/>
        </w:rPr>
        <w:t>verdes,</w:t>
      </w:r>
      <w:r w:rsidRPr="000A7045">
        <w:rPr>
          <w:spacing w:val="1"/>
          <w:sz w:val="20"/>
          <w:highlight w:val="lightGray"/>
        </w:rPr>
        <w:t xml:space="preserve"> </w:t>
      </w:r>
      <w:r w:rsidRPr="000A7045">
        <w:rPr>
          <w:sz w:val="20"/>
          <w:highlight w:val="lightGray"/>
        </w:rPr>
        <w:t>abiertos</w:t>
      </w:r>
      <w:r w:rsidRPr="000A7045">
        <w:rPr>
          <w:spacing w:val="1"/>
          <w:sz w:val="20"/>
          <w:highlight w:val="lightGray"/>
        </w:rPr>
        <w:t xml:space="preserve"> </w:t>
      </w:r>
      <w:r w:rsidRPr="000A7045">
        <w:rPr>
          <w:sz w:val="20"/>
          <w:highlight w:val="lightGray"/>
        </w:rPr>
        <w:t>y</w:t>
      </w:r>
      <w:r w:rsidRPr="000A7045">
        <w:rPr>
          <w:spacing w:val="1"/>
          <w:sz w:val="20"/>
          <w:highlight w:val="lightGray"/>
        </w:rPr>
        <w:t xml:space="preserve"> </w:t>
      </w:r>
      <w:r w:rsidRPr="000A7045">
        <w:rPr>
          <w:sz w:val="20"/>
          <w:highlight w:val="lightGray"/>
        </w:rPr>
        <w:t>recreativos,</w:t>
      </w:r>
      <w:r w:rsidRPr="000A7045">
        <w:rPr>
          <w:spacing w:val="1"/>
          <w:sz w:val="20"/>
          <w:highlight w:val="lightGray"/>
        </w:rPr>
        <w:t xml:space="preserve"> </w:t>
      </w:r>
      <w:r w:rsidRPr="000A7045">
        <w:rPr>
          <w:sz w:val="20"/>
          <w:highlight w:val="lightGray"/>
        </w:rPr>
        <w:t>y</w:t>
      </w:r>
      <w:r w:rsidRPr="000A7045">
        <w:rPr>
          <w:spacing w:val="1"/>
          <w:sz w:val="20"/>
          <w:highlight w:val="lightGray"/>
        </w:rPr>
        <w:t xml:space="preserve"> </w:t>
      </w:r>
      <w:r w:rsidRPr="000A7045">
        <w:rPr>
          <w:sz w:val="20"/>
          <w:highlight w:val="lightGray"/>
        </w:rPr>
        <w:t>de</w:t>
      </w:r>
      <w:r w:rsidRPr="000A7045">
        <w:rPr>
          <w:spacing w:val="1"/>
          <w:sz w:val="20"/>
          <w:highlight w:val="lightGray"/>
        </w:rPr>
        <w:t xml:space="preserve"> </w:t>
      </w:r>
      <w:r w:rsidRPr="000A7045">
        <w:rPr>
          <w:sz w:val="20"/>
          <w:highlight w:val="lightGray"/>
        </w:rPr>
        <w:t>educación</w:t>
      </w:r>
      <w:r w:rsidRPr="000A7045">
        <w:rPr>
          <w:spacing w:val="1"/>
          <w:sz w:val="20"/>
          <w:highlight w:val="lightGray"/>
        </w:rPr>
        <w:t xml:space="preserve"> </w:t>
      </w:r>
      <w:r w:rsidRPr="000A7045">
        <w:rPr>
          <w:sz w:val="20"/>
          <w:highlight w:val="lightGray"/>
        </w:rPr>
        <w:t>o</w:t>
      </w:r>
      <w:r w:rsidRPr="000A7045">
        <w:rPr>
          <w:spacing w:val="1"/>
          <w:sz w:val="20"/>
          <w:highlight w:val="lightGray"/>
        </w:rPr>
        <w:t xml:space="preserve"> </w:t>
      </w:r>
      <w:r w:rsidRPr="000A7045">
        <w:rPr>
          <w:sz w:val="20"/>
          <w:highlight w:val="lightGray"/>
        </w:rPr>
        <w:t>bien,</w:t>
      </w:r>
      <w:r w:rsidRPr="000A7045">
        <w:rPr>
          <w:spacing w:val="1"/>
          <w:sz w:val="20"/>
          <w:highlight w:val="lightGray"/>
        </w:rPr>
        <w:t xml:space="preserve"> </w:t>
      </w:r>
      <w:r w:rsidRPr="000A7045">
        <w:rPr>
          <w:sz w:val="20"/>
          <w:highlight w:val="lightGray"/>
        </w:rPr>
        <w:t>podrán</w:t>
      </w:r>
      <w:r w:rsidRPr="000A7045">
        <w:rPr>
          <w:spacing w:val="1"/>
          <w:sz w:val="20"/>
          <w:highlight w:val="lightGray"/>
        </w:rPr>
        <w:t xml:space="preserve"> </w:t>
      </w:r>
      <w:r w:rsidRPr="000A7045">
        <w:rPr>
          <w:sz w:val="20"/>
          <w:highlight w:val="lightGray"/>
        </w:rPr>
        <w:t>servir</w:t>
      </w:r>
      <w:r w:rsidRPr="000A7045">
        <w:rPr>
          <w:spacing w:val="1"/>
          <w:sz w:val="20"/>
          <w:highlight w:val="lightGray"/>
        </w:rPr>
        <w:t xml:space="preserve"> </w:t>
      </w:r>
      <w:r w:rsidRPr="000A7045">
        <w:rPr>
          <w:sz w:val="20"/>
          <w:highlight w:val="lightGray"/>
        </w:rPr>
        <w:t>de</w:t>
      </w:r>
      <w:r w:rsidRPr="000A7045">
        <w:rPr>
          <w:spacing w:val="1"/>
          <w:sz w:val="20"/>
          <w:highlight w:val="lightGray"/>
        </w:rPr>
        <w:t xml:space="preserve"> </w:t>
      </w:r>
      <w:r w:rsidRPr="000A7045">
        <w:rPr>
          <w:sz w:val="20"/>
          <w:highlight w:val="lightGray"/>
        </w:rPr>
        <w:t>amortiguamiento</w:t>
      </w:r>
      <w:r w:rsidRPr="000A7045">
        <w:rPr>
          <w:spacing w:val="-3"/>
          <w:sz w:val="20"/>
          <w:highlight w:val="lightGray"/>
        </w:rPr>
        <w:t xml:space="preserve"> </w:t>
      </w:r>
      <w:r w:rsidRPr="000A7045">
        <w:rPr>
          <w:sz w:val="20"/>
          <w:highlight w:val="lightGray"/>
        </w:rPr>
        <w:t>con otro</w:t>
      </w:r>
      <w:r w:rsidRPr="000A7045">
        <w:rPr>
          <w:spacing w:val="-3"/>
          <w:sz w:val="20"/>
          <w:highlight w:val="lightGray"/>
        </w:rPr>
        <w:t xml:space="preserve"> </w:t>
      </w:r>
      <w:r w:rsidRPr="000A7045">
        <w:rPr>
          <w:sz w:val="20"/>
          <w:highlight w:val="lightGray"/>
        </w:rPr>
        <w:t>tipo</w:t>
      </w:r>
      <w:r w:rsidRPr="000A7045">
        <w:rPr>
          <w:spacing w:val="-2"/>
          <w:sz w:val="20"/>
          <w:highlight w:val="lightGray"/>
        </w:rPr>
        <w:t xml:space="preserve"> </w:t>
      </w:r>
      <w:r w:rsidRPr="000A7045">
        <w:rPr>
          <w:sz w:val="20"/>
          <w:highlight w:val="lightGray"/>
        </w:rPr>
        <w:t>de zonas.</w:t>
      </w:r>
    </w:p>
    <w:p w14:paraId="62C96E99" w14:textId="77777777" w:rsidR="000A7045" w:rsidRDefault="000A7045" w:rsidP="00195302">
      <w:pPr>
        <w:jc w:val="both"/>
        <w:rPr>
          <w:color w:val="FF0000"/>
          <w:sz w:val="24"/>
          <w:szCs w:val="24"/>
        </w:rPr>
      </w:pPr>
    </w:p>
    <w:p w14:paraId="5C48EA45" w14:textId="1CF90C29" w:rsidR="000A7045" w:rsidRDefault="000A7045" w:rsidP="00195302">
      <w:pPr>
        <w:jc w:val="both"/>
        <w:rPr>
          <w:color w:val="FF0000"/>
          <w:sz w:val="24"/>
          <w:szCs w:val="24"/>
        </w:rPr>
      </w:pPr>
    </w:p>
    <w:p w14:paraId="463063C3" w14:textId="77777777" w:rsidR="000A7045" w:rsidRDefault="000A7045" w:rsidP="00195302">
      <w:pPr>
        <w:jc w:val="both"/>
        <w:rPr>
          <w:color w:val="FF0000"/>
          <w:sz w:val="24"/>
          <w:szCs w:val="24"/>
        </w:rPr>
      </w:pPr>
    </w:p>
    <w:p w14:paraId="69817D01" w14:textId="27A575F1" w:rsidR="005A2C1B" w:rsidRDefault="005A2C1B" w:rsidP="00195302">
      <w:pPr>
        <w:jc w:val="both"/>
        <w:rPr>
          <w:color w:val="FF0000"/>
          <w:sz w:val="24"/>
          <w:szCs w:val="24"/>
        </w:rPr>
      </w:pPr>
    </w:p>
    <w:p w14:paraId="11AA6B95" w14:textId="51EDDC1D" w:rsidR="005A2C1B" w:rsidRDefault="005A2C1B" w:rsidP="00195302">
      <w:pPr>
        <w:jc w:val="both"/>
        <w:rPr>
          <w:color w:val="FF0000"/>
          <w:sz w:val="24"/>
          <w:szCs w:val="24"/>
        </w:rPr>
      </w:pPr>
    </w:p>
    <w:p w14:paraId="290BF1FF" w14:textId="62BECD4E" w:rsidR="00AE6A39" w:rsidRDefault="00AE6A39" w:rsidP="00195302">
      <w:pPr>
        <w:jc w:val="both"/>
        <w:rPr>
          <w:sz w:val="24"/>
          <w:szCs w:val="24"/>
        </w:rPr>
      </w:pPr>
    </w:p>
    <w:p w14:paraId="4A4F79BC" w14:textId="77777777" w:rsidR="00AE6A39" w:rsidRDefault="00AE6A39" w:rsidP="00195302">
      <w:pPr>
        <w:jc w:val="both"/>
        <w:rPr>
          <w:sz w:val="24"/>
          <w:szCs w:val="24"/>
        </w:rPr>
      </w:pPr>
    </w:p>
    <w:p w14:paraId="65FE00AE" w14:textId="48B585CD" w:rsidR="00E573EF" w:rsidRPr="006C15D8" w:rsidRDefault="00195302" w:rsidP="00195302">
      <w:pPr>
        <w:jc w:val="both"/>
        <w:rPr>
          <w:sz w:val="24"/>
          <w:szCs w:val="24"/>
        </w:rPr>
      </w:pPr>
      <w:r w:rsidRPr="00195302">
        <w:rPr>
          <w:sz w:val="24"/>
          <w:szCs w:val="24"/>
        </w:rPr>
        <w:t>VI</w:t>
      </w:r>
      <w:r>
        <w:rPr>
          <w:sz w:val="24"/>
          <w:szCs w:val="24"/>
        </w:rPr>
        <w:t>.</w:t>
      </w:r>
      <w:r w:rsidRPr="00195302">
        <w:rPr>
          <w:sz w:val="24"/>
          <w:szCs w:val="24"/>
        </w:rPr>
        <w:t xml:space="preserve"> 3.3 </w:t>
      </w:r>
      <w:r w:rsidRPr="006C15D8">
        <w:rPr>
          <w:sz w:val="24"/>
          <w:szCs w:val="24"/>
        </w:rPr>
        <w:t>Área IN U</w:t>
      </w:r>
      <w:r w:rsidR="003827EC" w:rsidRPr="006C15D8">
        <w:rPr>
          <w:sz w:val="24"/>
          <w:szCs w:val="24"/>
        </w:rPr>
        <w:t>1</w:t>
      </w:r>
      <w:r w:rsidRPr="006C15D8">
        <w:rPr>
          <w:sz w:val="24"/>
          <w:szCs w:val="24"/>
        </w:rPr>
        <w:t xml:space="preserve"> infraestructura urbana, con una superficie de </w:t>
      </w:r>
      <w:r w:rsidR="003827EC" w:rsidRPr="006C15D8">
        <w:rPr>
          <w:sz w:val="24"/>
          <w:szCs w:val="24"/>
        </w:rPr>
        <w:t>119</w:t>
      </w:r>
      <w:r w:rsidR="00D5398E" w:rsidRPr="006C15D8">
        <w:rPr>
          <w:sz w:val="24"/>
          <w:szCs w:val="24"/>
        </w:rPr>
        <w:t>.00</w:t>
      </w:r>
      <w:r w:rsidR="00A01D03" w:rsidRPr="006C15D8">
        <w:rPr>
          <w:sz w:val="24"/>
          <w:szCs w:val="24"/>
        </w:rPr>
        <w:t xml:space="preserve"> </w:t>
      </w:r>
      <w:r w:rsidRPr="006C15D8">
        <w:rPr>
          <w:sz w:val="24"/>
          <w:szCs w:val="24"/>
        </w:rPr>
        <w:t>metros cuadrados y los siguientes linderos:</w:t>
      </w:r>
    </w:p>
    <w:p w14:paraId="5C6CF5D1" w14:textId="4075BCD4" w:rsidR="00195302" w:rsidRPr="006C15D8" w:rsidRDefault="00195302" w:rsidP="00195302">
      <w:pPr>
        <w:jc w:val="both"/>
        <w:rPr>
          <w:sz w:val="24"/>
          <w:szCs w:val="24"/>
        </w:rPr>
      </w:pPr>
      <w:r w:rsidRPr="006C15D8">
        <w:rPr>
          <w:sz w:val="24"/>
          <w:szCs w:val="24"/>
        </w:rPr>
        <w:t>Al norte con V</w:t>
      </w:r>
      <w:r w:rsidR="003827EC" w:rsidRPr="006C15D8">
        <w:rPr>
          <w:sz w:val="24"/>
          <w:szCs w:val="24"/>
        </w:rPr>
        <w:t>L-5</w:t>
      </w:r>
      <w:r w:rsidRPr="006C15D8">
        <w:rPr>
          <w:sz w:val="24"/>
          <w:szCs w:val="24"/>
        </w:rPr>
        <w:t>.</w:t>
      </w:r>
    </w:p>
    <w:p w14:paraId="5B1F2E43" w14:textId="6D0E24C2" w:rsidR="00195302" w:rsidRPr="006C15D8" w:rsidRDefault="00195302" w:rsidP="00195302">
      <w:pPr>
        <w:jc w:val="both"/>
        <w:rPr>
          <w:sz w:val="24"/>
          <w:szCs w:val="24"/>
        </w:rPr>
      </w:pPr>
      <w:r w:rsidRPr="006C15D8">
        <w:rPr>
          <w:sz w:val="24"/>
          <w:szCs w:val="24"/>
        </w:rPr>
        <w:t xml:space="preserve">Al sur con </w:t>
      </w:r>
      <w:r w:rsidR="003827EC" w:rsidRPr="006C15D8">
        <w:rPr>
          <w:sz w:val="24"/>
          <w:szCs w:val="24"/>
        </w:rPr>
        <w:t>manzana 1 CB2 y SB2</w:t>
      </w:r>
      <w:r w:rsidRPr="006C15D8">
        <w:rPr>
          <w:sz w:val="24"/>
          <w:szCs w:val="24"/>
        </w:rPr>
        <w:t>.</w:t>
      </w:r>
    </w:p>
    <w:p w14:paraId="563EAA4A" w14:textId="77777777" w:rsidR="00195302" w:rsidRPr="006C15D8" w:rsidRDefault="00195302" w:rsidP="00195302">
      <w:pPr>
        <w:jc w:val="both"/>
        <w:rPr>
          <w:sz w:val="24"/>
          <w:szCs w:val="24"/>
        </w:rPr>
      </w:pPr>
      <w:r w:rsidRPr="006C15D8">
        <w:rPr>
          <w:sz w:val="24"/>
          <w:szCs w:val="24"/>
        </w:rPr>
        <w:t>Al oriente con AR-AGR área rustica uso agropecuario.</w:t>
      </w:r>
    </w:p>
    <w:p w14:paraId="3D17AC94" w14:textId="03B9AC80" w:rsidR="00195302" w:rsidRPr="00195302" w:rsidRDefault="00195302" w:rsidP="00195302">
      <w:pPr>
        <w:jc w:val="both"/>
        <w:rPr>
          <w:sz w:val="24"/>
          <w:szCs w:val="24"/>
        </w:rPr>
      </w:pPr>
      <w:r w:rsidRPr="006C15D8">
        <w:rPr>
          <w:sz w:val="24"/>
          <w:szCs w:val="24"/>
        </w:rPr>
        <w:t xml:space="preserve">Al poniente con </w:t>
      </w:r>
      <w:r w:rsidR="003827EC" w:rsidRPr="006C15D8">
        <w:rPr>
          <w:sz w:val="24"/>
          <w:szCs w:val="24"/>
        </w:rPr>
        <w:t>manzana 3 H</w:t>
      </w:r>
      <w:r w:rsidR="006C15D8" w:rsidRPr="006C15D8">
        <w:rPr>
          <w:sz w:val="24"/>
          <w:szCs w:val="24"/>
        </w:rPr>
        <w:t>3-U</w:t>
      </w:r>
      <w:r w:rsidRPr="006C15D8">
        <w:rPr>
          <w:sz w:val="24"/>
          <w:szCs w:val="24"/>
        </w:rPr>
        <w:t>.</w:t>
      </w:r>
    </w:p>
    <w:p w14:paraId="158E97C4" w14:textId="4BD2916C" w:rsidR="00D47F9D" w:rsidRPr="0076472C" w:rsidRDefault="00B1498C" w:rsidP="00E573EF">
      <w:pPr>
        <w:jc w:val="both"/>
        <w:rPr>
          <w:sz w:val="24"/>
          <w:szCs w:val="24"/>
          <w:highlight w:val="yellow"/>
        </w:rPr>
      </w:pPr>
      <w:r>
        <w:rPr>
          <w:sz w:val="24"/>
          <w:szCs w:val="24"/>
        </w:rPr>
        <w:t>VI.3</w:t>
      </w:r>
      <w:r w:rsidR="00A630C9" w:rsidRPr="00A630C9">
        <w:rPr>
          <w:sz w:val="24"/>
          <w:szCs w:val="24"/>
        </w:rPr>
        <w:t>.4</w:t>
      </w:r>
      <w:r w:rsidR="00E573EF" w:rsidRPr="00A630C9">
        <w:rPr>
          <w:sz w:val="24"/>
          <w:szCs w:val="24"/>
        </w:rPr>
        <w:t xml:space="preserve"> </w:t>
      </w:r>
      <w:r w:rsidR="00195302">
        <w:rPr>
          <w:i/>
          <w:sz w:val="24"/>
          <w:szCs w:val="24"/>
        </w:rPr>
        <w:t>Área EV-V</w:t>
      </w:r>
      <w:r w:rsidR="0076472C">
        <w:rPr>
          <w:i/>
          <w:sz w:val="24"/>
          <w:szCs w:val="24"/>
        </w:rPr>
        <w:t>1 y EV-V2</w:t>
      </w:r>
      <w:r w:rsidR="00E573EF" w:rsidRPr="00A630C9">
        <w:rPr>
          <w:i/>
          <w:sz w:val="24"/>
          <w:szCs w:val="24"/>
        </w:rPr>
        <w:t xml:space="preserve"> Espacios verdes, abiertos y recreati</w:t>
      </w:r>
      <w:r w:rsidR="00195302">
        <w:rPr>
          <w:i/>
          <w:sz w:val="24"/>
          <w:szCs w:val="24"/>
        </w:rPr>
        <w:t>vos vecinales</w:t>
      </w:r>
      <w:r w:rsidR="00E573EF" w:rsidRPr="00A630C9">
        <w:rPr>
          <w:i/>
          <w:sz w:val="24"/>
          <w:szCs w:val="24"/>
        </w:rPr>
        <w:t xml:space="preserve">, </w:t>
      </w:r>
      <w:r w:rsidR="00E573EF" w:rsidRPr="003827EC">
        <w:rPr>
          <w:sz w:val="24"/>
          <w:szCs w:val="24"/>
        </w:rPr>
        <w:t>aun cuando estos espacios forman parte del equipamiento institucional, se clasifican por separado dada su naturaleza e importancia para los asent</w:t>
      </w:r>
      <w:r w:rsidR="00A630C9" w:rsidRPr="003827EC">
        <w:rPr>
          <w:sz w:val="24"/>
          <w:szCs w:val="24"/>
        </w:rPr>
        <w:t>amientos humanos</w:t>
      </w:r>
      <w:r w:rsidR="00E573EF" w:rsidRPr="003827EC">
        <w:rPr>
          <w:sz w:val="24"/>
          <w:szCs w:val="24"/>
        </w:rPr>
        <w:t>, por lo que sobresale su importancia local.</w:t>
      </w:r>
      <w:r w:rsidR="002F7806" w:rsidRPr="003827EC">
        <w:rPr>
          <w:sz w:val="24"/>
          <w:szCs w:val="24"/>
        </w:rPr>
        <w:t xml:space="preserve"> Con una superficie</w:t>
      </w:r>
      <w:r w:rsidR="0076472C" w:rsidRPr="003827EC">
        <w:rPr>
          <w:sz w:val="24"/>
          <w:szCs w:val="24"/>
        </w:rPr>
        <w:t xml:space="preserve"> sumada de los dos polígonos</w:t>
      </w:r>
      <w:r w:rsidR="002F7806" w:rsidRPr="003827EC">
        <w:rPr>
          <w:sz w:val="24"/>
          <w:szCs w:val="24"/>
        </w:rPr>
        <w:t xml:space="preserve"> de </w:t>
      </w:r>
      <w:r w:rsidR="0076472C" w:rsidRPr="003827EC">
        <w:rPr>
          <w:sz w:val="24"/>
          <w:szCs w:val="24"/>
        </w:rPr>
        <w:t>11,497.14</w:t>
      </w:r>
      <w:r w:rsidR="00A01D03" w:rsidRPr="003827EC">
        <w:rPr>
          <w:sz w:val="24"/>
          <w:szCs w:val="24"/>
        </w:rPr>
        <w:t xml:space="preserve"> </w:t>
      </w:r>
      <w:r w:rsidR="00E573EF" w:rsidRPr="003827EC">
        <w:rPr>
          <w:sz w:val="24"/>
          <w:szCs w:val="24"/>
        </w:rPr>
        <w:t>metros cuadrados</w:t>
      </w:r>
      <w:r w:rsidR="001272A9" w:rsidRPr="003827EC">
        <w:rPr>
          <w:sz w:val="24"/>
          <w:szCs w:val="24"/>
        </w:rPr>
        <w:t xml:space="preserve">, lo que representa el mayor </w:t>
      </w:r>
      <w:r w:rsidR="00A01D03" w:rsidRPr="003827EC">
        <w:rPr>
          <w:sz w:val="24"/>
          <w:szCs w:val="24"/>
        </w:rPr>
        <w:t>porcentaje del</w:t>
      </w:r>
      <w:r w:rsidR="00E573EF" w:rsidRPr="003827EC">
        <w:rPr>
          <w:sz w:val="24"/>
          <w:szCs w:val="24"/>
        </w:rPr>
        <w:t xml:space="preserve"> área de cesión para destinos, que en conjunto con las áreas de vialidad pasarán a formar parte del patrimonio municipal y por tanto tendrán carácter de in embargable, e imprescriptible; </w:t>
      </w:r>
      <w:r w:rsidR="0076472C">
        <w:rPr>
          <w:sz w:val="24"/>
          <w:szCs w:val="24"/>
        </w:rPr>
        <w:t>sus medidas y colindancias se describen más adelante y se especifican en los planos de estrategia (E</w:t>
      </w:r>
      <w:r w:rsidR="003827EC">
        <w:rPr>
          <w:sz w:val="24"/>
          <w:szCs w:val="24"/>
        </w:rPr>
        <w:t>2 y E3)</w:t>
      </w:r>
      <w:r w:rsidR="001F06F9">
        <w:rPr>
          <w:sz w:val="24"/>
          <w:szCs w:val="24"/>
        </w:rPr>
        <w:t>.</w:t>
      </w:r>
    </w:p>
    <w:p w14:paraId="2A623813" w14:textId="77777777" w:rsidR="001F06F9" w:rsidRPr="00444543" w:rsidRDefault="001F06F9" w:rsidP="00E573EF">
      <w:pPr>
        <w:jc w:val="both"/>
        <w:rPr>
          <w:sz w:val="24"/>
          <w:szCs w:val="24"/>
        </w:rPr>
      </w:pPr>
    </w:p>
    <w:p w14:paraId="1A60F360" w14:textId="77777777" w:rsidR="003260E4" w:rsidRPr="00016544" w:rsidRDefault="00B1498C" w:rsidP="00E573EF">
      <w:pPr>
        <w:jc w:val="both"/>
        <w:rPr>
          <w:sz w:val="24"/>
          <w:szCs w:val="24"/>
        </w:rPr>
      </w:pPr>
      <w:r>
        <w:rPr>
          <w:sz w:val="24"/>
          <w:szCs w:val="24"/>
        </w:rPr>
        <w:t>VI.4</w:t>
      </w:r>
      <w:r w:rsidR="00E573EF" w:rsidRPr="00016544">
        <w:rPr>
          <w:sz w:val="24"/>
          <w:szCs w:val="24"/>
        </w:rPr>
        <w:t xml:space="preserve"> Sistema vial</w:t>
      </w:r>
    </w:p>
    <w:p w14:paraId="1465740F" w14:textId="1C1BAC83" w:rsidR="00E573EF" w:rsidRPr="00D47F9D" w:rsidRDefault="00E573EF" w:rsidP="00D47F9D">
      <w:pPr>
        <w:ind w:firstLine="708"/>
        <w:jc w:val="both"/>
        <w:rPr>
          <w:sz w:val="24"/>
          <w:szCs w:val="24"/>
        </w:rPr>
      </w:pPr>
      <w:r w:rsidRPr="00016544">
        <w:rPr>
          <w:sz w:val="24"/>
          <w:szCs w:val="24"/>
        </w:rPr>
        <w:t>El sistema vial establecido en este plan parcial, está basado en la capacidad local de impacto vehicular así como las condicionantes de la urbanización a desarrollar, básicamente por sus cara</w:t>
      </w:r>
      <w:r w:rsidR="00D47F9D">
        <w:rPr>
          <w:sz w:val="24"/>
          <w:szCs w:val="24"/>
        </w:rPr>
        <w:t>cterísticas y funcionamiento la vialidad propuesta</w:t>
      </w:r>
      <w:r w:rsidRPr="00016544">
        <w:rPr>
          <w:sz w:val="24"/>
          <w:szCs w:val="24"/>
        </w:rPr>
        <w:t xml:space="preserve"> perte</w:t>
      </w:r>
      <w:r w:rsidR="00A630C9" w:rsidRPr="00016544">
        <w:rPr>
          <w:sz w:val="24"/>
          <w:szCs w:val="24"/>
        </w:rPr>
        <w:t>necen al sistema vial</w:t>
      </w:r>
      <w:r w:rsidR="00D47F9D">
        <w:rPr>
          <w:sz w:val="24"/>
          <w:szCs w:val="24"/>
        </w:rPr>
        <w:t xml:space="preserve"> secundario</w:t>
      </w:r>
      <w:r w:rsidR="006B32D0">
        <w:rPr>
          <w:sz w:val="24"/>
          <w:szCs w:val="24"/>
        </w:rPr>
        <w:t xml:space="preserve"> (vialidades locales</w:t>
      </w:r>
      <w:r w:rsidR="00A630C9" w:rsidRPr="00016544">
        <w:rPr>
          <w:sz w:val="24"/>
          <w:szCs w:val="24"/>
        </w:rPr>
        <w:t xml:space="preserve">) que sirven para delimitar </w:t>
      </w:r>
      <w:r w:rsidR="006B32D0">
        <w:rPr>
          <w:sz w:val="24"/>
          <w:szCs w:val="24"/>
        </w:rPr>
        <w:t>y dar acceso a las viviendas en</w:t>
      </w:r>
      <w:r w:rsidR="00016544" w:rsidRPr="00016544">
        <w:rPr>
          <w:sz w:val="24"/>
          <w:szCs w:val="24"/>
        </w:rPr>
        <w:t xml:space="preserve"> el área de aplicación del Plan Parcial de</w:t>
      </w:r>
      <w:r w:rsidR="00D47F9D">
        <w:rPr>
          <w:sz w:val="24"/>
          <w:szCs w:val="24"/>
        </w:rPr>
        <w:t xml:space="preserve"> Desa</w:t>
      </w:r>
      <w:r w:rsidR="006B73DF">
        <w:rPr>
          <w:sz w:val="24"/>
          <w:szCs w:val="24"/>
        </w:rPr>
        <w:t>rrollo Urbano “</w:t>
      </w:r>
      <w:r w:rsidR="00436358">
        <w:rPr>
          <w:sz w:val="24"/>
          <w:szCs w:val="24"/>
        </w:rPr>
        <w:t>Loma Bonita Residencial</w:t>
      </w:r>
      <w:r w:rsidR="00016544" w:rsidRPr="00016544">
        <w:rPr>
          <w:sz w:val="24"/>
          <w:szCs w:val="24"/>
        </w:rPr>
        <w:t>”</w:t>
      </w:r>
      <w:r w:rsidR="006B32D0">
        <w:rPr>
          <w:sz w:val="24"/>
          <w:szCs w:val="24"/>
        </w:rPr>
        <w:t xml:space="preserve">, con excepción de la vialidad </w:t>
      </w:r>
      <w:r w:rsidR="001F599D">
        <w:rPr>
          <w:sz w:val="24"/>
          <w:szCs w:val="24"/>
        </w:rPr>
        <w:t xml:space="preserve">existente </w:t>
      </w:r>
      <w:r w:rsidR="006B32D0">
        <w:rPr>
          <w:sz w:val="24"/>
          <w:szCs w:val="24"/>
        </w:rPr>
        <w:t xml:space="preserve">que colinda al </w:t>
      </w:r>
      <w:r w:rsidR="001F599D">
        <w:rPr>
          <w:sz w:val="24"/>
          <w:szCs w:val="24"/>
        </w:rPr>
        <w:t>sur</w:t>
      </w:r>
      <w:r w:rsidR="006B32D0">
        <w:rPr>
          <w:sz w:val="24"/>
          <w:szCs w:val="24"/>
        </w:rPr>
        <w:t xml:space="preserve"> del área de aplicación que forma parte del sistema vial primario</w:t>
      </w:r>
      <w:r w:rsidR="00CE0AB7">
        <w:rPr>
          <w:sz w:val="24"/>
          <w:szCs w:val="24"/>
        </w:rPr>
        <w:t xml:space="preserve"> VP 1 </w:t>
      </w:r>
      <w:r w:rsidR="00436358">
        <w:rPr>
          <w:sz w:val="24"/>
          <w:szCs w:val="24"/>
        </w:rPr>
        <w:t>Loma Bonita Residencial</w:t>
      </w:r>
      <w:r w:rsidR="00CE0AB7">
        <w:rPr>
          <w:sz w:val="24"/>
          <w:szCs w:val="24"/>
        </w:rPr>
        <w:t xml:space="preserve"> </w:t>
      </w:r>
      <w:r w:rsidR="00603590">
        <w:rPr>
          <w:sz w:val="24"/>
          <w:szCs w:val="24"/>
        </w:rPr>
        <w:t>(carretera federal 90)</w:t>
      </w:r>
      <w:r w:rsidR="00CE0AB7">
        <w:rPr>
          <w:sz w:val="24"/>
          <w:szCs w:val="24"/>
        </w:rPr>
        <w:t xml:space="preserve"> en el que se </w:t>
      </w:r>
      <w:r w:rsidR="00CE0AB7">
        <w:rPr>
          <w:sz w:val="24"/>
          <w:szCs w:val="24"/>
        </w:rPr>
        <w:lastRenderedPageBreak/>
        <w:t xml:space="preserve">respeta el área de restricción de </w:t>
      </w:r>
      <w:r w:rsidR="00603590">
        <w:rPr>
          <w:sz w:val="24"/>
          <w:szCs w:val="24"/>
        </w:rPr>
        <w:t>20.00</w:t>
      </w:r>
      <w:r w:rsidR="00CE0AB7">
        <w:rPr>
          <w:sz w:val="24"/>
          <w:szCs w:val="24"/>
        </w:rPr>
        <w:t xml:space="preserve"> metros a partir del eje  de dicha vialidad para tener una sección total de proyecto de </w:t>
      </w:r>
      <w:r w:rsidR="00D10024">
        <w:rPr>
          <w:sz w:val="24"/>
          <w:szCs w:val="24"/>
        </w:rPr>
        <w:t>40.00</w:t>
      </w:r>
      <w:r w:rsidR="00CE0AB7">
        <w:rPr>
          <w:sz w:val="24"/>
          <w:szCs w:val="24"/>
        </w:rPr>
        <w:t xml:space="preserve"> metros.</w:t>
      </w:r>
    </w:p>
    <w:p w14:paraId="1322102F" w14:textId="77777777" w:rsidR="00E573EF" w:rsidRPr="00016544" w:rsidRDefault="00B1498C" w:rsidP="00E573EF">
      <w:pPr>
        <w:jc w:val="both"/>
        <w:rPr>
          <w:sz w:val="24"/>
          <w:szCs w:val="24"/>
        </w:rPr>
      </w:pPr>
      <w:r>
        <w:rPr>
          <w:sz w:val="24"/>
          <w:szCs w:val="24"/>
        </w:rPr>
        <w:t>VI.4</w:t>
      </w:r>
      <w:r w:rsidR="00E573EF" w:rsidRPr="00016544">
        <w:rPr>
          <w:sz w:val="24"/>
          <w:szCs w:val="24"/>
        </w:rPr>
        <w:t>.</w:t>
      </w:r>
      <w:r w:rsidR="00E71A70" w:rsidRPr="00016544">
        <w:rPr>
          <w:sz w:val="24"/>
          <w:szCs w:val="24"/>
        </w:rPr>
        <w:t>1.</w:t>
      </w:r>
      <w:r w:rsidR="00E573EF" w:rsidRPr="00016544">
        <w:rPr>
          <w:sz w:val="24"/>
          <w:szCs w:val="24"/>
        </w:rPr>
        <w:t xml:space="preserve">  </w:t>
      </w:r>
      <w:r w:rsidR="00E573EF" w:rsidRPr="00016544">
        <w:rPr>
          <w:i/>
          <w:sz w:val="24"/>
          <w:szCs w:val="24"/>
        </w:rPr>
        <w:t>Vialidades</w:t>
      </w:r>
    </w:p>
    <w:p w14:paraId="1CD39F69" w14:textId="47FD6A67" w:rsidR="00E573EF" w:rsidRPr="00D47F9D" w:rsidRDefault="00E573EF" w:rsidP="00D47F9D">
      <w:pPr>
        <w:ind w:firstLine="708"/>
        <w:jc w:val="both"/>
        <w:rPr>
          <w:sz w:val="24"/>
          <w:szCs w:val="24"/>
        </w:rPr>
      </w:pPr>
      <w:r w:rsidRPr="00016544">
        <w:rPr>
          <w:sz w:val="24"/>
          <w:szCs w:val="24"/>
        </w:rPr>
        <w:t xml:space="preserve">Vialidades Locales (VL) Son exclusivamente de acceso directo a las propiedades colindantes, por </w:t>
      </w:r>
      <w:r w:rsidR="00CB14A8" w:rsidRPr="00016544">
        <w:rPr>
          <w:sz w:val="24"/>
          <w:szCs w:val="24"/>
        </w:rPr>
        <w:t>tanto,</w:t>
      </w:r>
      <w:r w:rsidRPr="00016544">
        <w:rPr>
          <w:sz w:val="24"/>
          <w:szCs w:val="24"/>
        </w:rPr>
        <w:t xml:space="preserve"> no deben soportar más transito que el generado por la vialidad misma, evitando el movimiento</w:t>
      </w:r>
      <w:r w:rsidR="00D47F9D">
        <w:rPr>
          <w:sz w:val="24"/>
          <w:szCs w:val="24"/>
        </w:rPr>
        <w:t xml:space="preserve"> de paso a través de ellas</w:t>
      </w:r>
      <w:r w:rsidR="00D5398E">
        <w:rPr>
          <w:sz w:val="24"/>
          <w:szCs w:val="24"/>
        </w:rPr>
        <w:t>, además de tener un solo sentido del tránsito</w:t>
      </w:r>
      <w:r w:rsidR="00D47F9D">
        <w:rPr>
          <w:sz w:val="24"/>
          <w:szCs w:val="24"/>
        </w:rPr>
        <w:t>.</w:t>
      </w:r>
      <w:r w:rsidR="00D27352">
        <w:rPr>
          <w:noProof/>
        </w:rPr>
        <mc:AlternateContent>
          <mc:Choice Requires="wps">
            <w:drawing>
              <wp:anchor distT="0" distB="0" distL="114300" distR="114300" simplePos="0" relativeHeight="251650048" behindDoc="1" locked="0" layoutInCell="0" allowOverlap="1" wp14:anchorId="12090878" wp14:editId="200702A6">
                <wp:simplePos x="0" y="0"/>
                <wp:positionH relativeFrom="page">
                  <wp:posOffset>2329815</wp:posOffset>
                </wp:positionH>
                <wp:positionV relativeFrom="page">
                  <wp:posOffset>10280015</wp:posOffset>
                </wp:positionV>
                <wp:extent cx="4022725" cy="485140"/>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2725" cy="485140"/>
                        </a:xfrm>
                        <a:prstGeom prst="rect">
                          <a:avLst/>
                        </a:prstGeom>
                        <a:noFill/>
                        <a:ln>
                          <a:noFill/>
                        </a:ln>
                      </wps:spPr>
                      <wps:txbx>
                        <w:txbxContent>
                          <w:tbl>
                            <w:tblPr>
                              <w:tblW w:w="8829" w:type="dxa"/>
                              <w:tblInd w:w="5" w:type="dxa"/>
                              <w:tblLayout w:type="fixed"/>
                              <w:tblCellMar>
                                <w:left w:w="0" w:type="dxa"/>
                                <w:right w:w="0" w:type="dxa"/>
                              </w:tblCellMar>
                              <w:tblLook w:val="0000" w:firstRow="0" w:lastRow="0" w:firstColumn="0" w:lastColumn="0" w:noHBand="0" w:noVBand="0"/>
                            </w:tblPr>
                            <w:tblGrid>
                              <w:gridCol w:w="838"/>
                              <w:gridCol w:w="2201"/>
                              <w:gridCol w:w="2935"/>
                              <w:gridCol w:w="734"/>
                              <w:gridCol w:w="2121"/>
                            </w:tblGrid>
                            <w:tr w:rsidR="006155F2" w14:paraId="5C6A56B5" w14:textId="77777777" w:rsidTr="00CF1C91">
                              <w:trPr>
                                <w:trHeight w:hRule="exact" w:val="578"/>
                              </w:trPr>
                              <w:tc>
                                <w:tcPr>
                                  <w:tcW w:w="8828" w:type="dxa"/>
                                  <w:gridSpan w:val="5"/>
                                  <w:tcBorders>
                                    <w:top w:val="single" w:sz="4" w:space="0" w:color="000000"/>
                                    <w:left w:val="single" w:sz="4" w:space="0" w:color="000000"/>
                                    <w:bottom w:val="single" w:sz="4" w:space="0" w:color="000000"/>
                                    <w:right w:val="single" w:sz="4" w:space="0" w:color="000000"/>
                                  </w:tcBorders>
                                  <w:shd w:val="clear" w:color="auto" w:fill="FFFFFF"/>
                                </w:tcPr>
                                <w:p w14:paraId="2F9A44B3" w14:textId="77777777" w:rsidR="006155F2" w:rsidRDefault="006155F2">
                                  <w:pPr>
                                    <w:widowControl w:val="0"/>
                                    <w:autoSpaceDE w:val="0"/>
                                    <w:adjustRightInd w:val="0"/>
                                    <w:spacing w:after="0" w:line="231" w:lineRule="exact"/>
                                    <w:ind w:left="3839"/>
                                    <w:rPr>
                                      <w:rFonts w:ascii="Arial" w:hAnsi="Arial" w:cs="Arial"/>
                                      <w:color w:val="000000"/>
                                      <w:sz w:val="20"/>
                                      <w:szCs w:val="20"/>
                                    </w:rPr>
                                  </w:pPr>
                                  <w:r>
                                    <w:rPr>
                                      <w:rFonts w:ascii="Arial" w:hAnsi="Arial" w:cs="Arial"/>
                                      <w:color w:val="000000"/>
                                      <w:sz w:val="20"/>
                                      <w:szCs w:val="20"/>
                                    </w:rPr>
                                    <w:t>Cuadro 33</w:t>
                                  </w:r>
                                </w:p>
                                <w:p w14:paraId="4C4A60A4" w14:textId="77777777" w:rsidR="006155F2" w:rsidRDefault="006155F2">
                                  <w:pPr>
                                    <w:widowControl w:val="0"/>
                                    <w:autoSpaceDE w:val="0"/>
                                    <w:adjustRightInd w:val="0"/>
                                    <w:spacing w:after="0" w:line="236" w:lineRule="exact"/>
                                    <w:ind w:left="1979"/>
                                    <w:rPr>
                                      <w:rFonts w:ascii="Arial" w:hAnsi="Arial" w:cs="Arial"/>
                                      <w:b/>
                                      <w:bCs/>
                                      <w:color w:val="000000"/>
                                      <w:sz w:val="20"/>
                                      <w:szCs w:val="20"/>
                                    </w:rPr>
                                  </w:pPr>
                                  <w:r>
                                    <w:rPr>
                                      <w:rFonts w:ascii="Arial" w:hAnsi="Arial" w:cs="Arial"/>
                                      <w:b/>
                                      <w:bCs/>
                                      <w:color w:val="000000"/>
                                      <w:sz w:val="20"/>
                                      <w:szCs w:val="20"/>
                                    </w:rPr>
                                    <w:t>ESPACIOS VERDES, ABIERTOS Y RECREATIVOS</w:t>
                                  </w:r>
                                </w:p>
                              </w:tc>
                            </w:tr>
                            <w:tr w:rsidR="006155F2" w14:paraId="5114C2AC" w14:textId="77777777" w:rsidTr="00E573EF">
                              <w:trPr>
                                <w:trHeight w:hRule="exact" w:val="650"/>
                              </w:trPr>
                              <w:tc>
                                <w:tcPr>
                                  <w:tcW w:w="838" w:type="dxa"/>
                                  <w:tcBorders>
                                    <w:top w:val="single" w:sz="4" w:space="0" w:color="000000"/>
                                    <w:left w:val="single" w:sz="4" w:space="0" w:color="000000"/>
                                    <w:bottom w:val="single" w:sz="4" w:space="0" w:color="000000"/>
                                    <w:right w:val="single" w:sz="4" w:space="0" w:color="000000"/>
                                  </w:tcBorders>
                                  <w:shd w:val="clear" w:color="auto" w:fill="FFFFFF"/>
                                </w:tcPr>
                                <w:p w14:paraId="768D4381" w14:textId="77777777" w:rsidR="006155F2" w:rsidRDefault="006155F2">
                                  <w:pPr>
                                    <w:widowControl w:val="0"/>
                                    <w:autoSpaceDE w:val="0"/>
                                    <w:adjustRightInd w:val="0"/>
                                    <w:spacing w:after="0" w:line="660" w:lineRule="exact"/>
                                    <w:ind w:left="105"/>
                                    <w:rPr>
                                      <w:rFonts w:ascii="Arial" w:hAnsi="Arial" w:cs="Arial"/>
                                      <w:b/>
                                      <w:bCs/>
                                      <w:color w:val="000000"/>
                                      <w:sz w:val="18"/>
                                      <w:szCs w:val="18"/>
                                    </w:rPr>
                                  </w:pPr>
                                  <w:r>
                                    <w:rPr>
                                      <w:rFonts w:ascii="Arial" w:hAnsi="Arial" w:cs="Arial"/>
                                      <w:b/>
                                      <w:bCs/>
                                      <w:color w:val="000000"/>
                                      <w:sz w:val="18"/>
                                      <w:szCs w:val="18"/>
                                    </w:rPr>
                                    <w:t>CLAVE</w:t>
                                  </w:r>
                                </w:p>
                              </w:tc>
                              <w:tc>
                                <w:tcPr>
                                  <w:tcW w:w="2201" w:type="dxa"/>
                                  <w:tcBorders>
                                    <w:top w:val="single" w:sz="4" w:space="0" w:color="000000"/>
                                    <w:left w:val="single" w:sz="4" w:space="0" w:color="000000"/>
                                    <w:bottom w:val="single" w:sz="4" w:space="0" w:color="000000"/>
                                    <w:right w:val="single" w:sz="4" w:space="0" w:color="000000"/>
                                  </w:tcBorders>
                                  <w:shd w:val="clear" w:color="auto" w:fill="FFFFFF"/>
                                </w:tcPr>
                                <w:p w14:paraId="24639F54" w14:textId="77777777" w:rsidR="006155F2" w:rsidRDefault="006155F2">
                                  <w:pPr>
                                    <w:widowControl w:val="0"/>
                                    <w:autoSpaceDE w:val="0"/>
                                    <w:adjustRightInd w:val="0"/>
                                    <w:spacing w:after="0" w:line="660" w:lineRule="exact"/>
                                    <w:ind w:left="553"/>
                                    <w:rPr>
                                      <w:rFonts w:ascii="Arial" w:hAnsi="Arial" w:cs="Arial"/>
                                      <w:b/>
                                      <w:bCs/>
                                      <w:color w:val="000000"/>
                                      <w:sz w:val="18"/>
                                      <w:szCs w:val="18"/>
                                    </w:rPr>
                                  </w:pPr>
                                  <w:r>
                                    <w:rPr>
                                      <w:rFonts w:ascii="Arial" w:hAnsi="Arial" w:cs="Arial"/>
                                      <w:b/>
                                      <w:bCs/>
                                      <w:color w:val="000000"/>
                                      <w:sz w:val="18"/>
                                      <w:szCs w:val="18"/>
                                    </w:rPr>
                                    <w:t>ZONA (USO</w:t>
                                  </w:r>
                                </w:p>
                                <w:p w14:paraId="1CE42FE9" w14:textId="77777777" w:rsidR="006155F2" w:rsidRDefault="006155F2">
                                  <w:pPr>
                                    <w:widowControl w:val="0"/>
                                    <w:autoSpaceDE w:val="0"/>
                                    <w:adjustRightInd w:val="0"/>
                                    <w:spacing w:after="0" w:line="216" w:lineRule="exact"/>
                                    <w:ind w:left="322"/>
                                    <w:rPr>
                                      <w:rFonts w:ascii="Arial" w:hAnsi="Arial" w:cs="Arial"/>
                                      <w:b/>
                                      <w:bCs/>
                                      <w:color w:val="000000"/>
                                      <w:sz w:val="18"/>
                                      <w:szCs w:val="18"/>
                                    </w:rPr>
                                  </w:pPr>
                                  <w:r>
                                    <w:rPr>
                                      <w:rFonts w:ascii="Arial" w:hAnsi="Arial" w:cs="Arial"/>
                                      <w:b/>
                                      <w:bCs/>
                                      <w:color w:val="000000"/>
                                      <w:sz w:val="18"/>
                                      <w:szCs w:val="18"/>
                                    </w:rPr>
                                    <w:t>PREDOMINANTE)</w:t>
                                  </w:r>
                                </w:p>
                              </w:tc>
                              <w:tc>
                                <w:tcPr>
                                  <w:tcW w:w="2935" w:type="dxa"/>
                                  <w:tcBorders>
                                    <w:top w:val="single" w:sz="4" w:space="0" w:color="000000"/>
                                    <w:left w:val="single" w:sz="4" w:space="0" w:color="000000"/>
                                    <w:bottom w:val="single" w:sz="4" w:space="0" w:color="000000"/>
                                    <w:right w:val="single" w:sz="4" w:space="0" w:color="000000"/>
                                  </w:tcBorders>
                                  <w:shd w:val="clear" w:color="auto" w:fill="FFFFFF"/>
                                </w:tcPr>
                                <w:p w14:paraId="790EC1AD" w14:textId="77777777" w:rsidR="006155F2" w:rsidRDefault="006155F2">
                                  <w:pPr>
                                    <w:widowControl w:val="0"/>
                                    <w:autoSpaceDE w:val="0"/>
                                    <w:adjustRightInd w:val="0"/>
                                    <w:spacing w:after="0" w:line="660" w:lineRule="exact"/>
                                    <w:ind w:left="274"/>
                                    <w:rPr>
                                      <w:rFonts w:ascii="Arial" w:hAnsi="Arial" w:cs="Arial"/>
                                      <w:b/>
                                      <w:bCs/>
                                      <w:color w:val="000000"/>
                                      <w:sz w:val="18"/>
                                      <w:szCs w:val="18"/>
                                    </w:rPr>
                                  </w:pPr>
                                  <w:r>
                                    <w:rPr>
                                      <w:rFonts w:ascii="Arial" w:hAnsi="Arial" w:cs="Arial"/>
                                      <w:b/>
                                      <w:bCs/>
                                      <w:color w:val="000000"/>
                                      <w:sz w:val="18"/>
                                      <w:szCs w:val="18"/>
                                    </w:rPr>
                                    <w:t>ACTIVIDADES O GIROS DE</w:t>
                                  </w:r>
                                </w:p>
                                <w:p w14:paraId="4629075A" w14:textId="77777777" w:rsidR="006155F2" w:rsidRDefault="006155F2">
                                  <w:pPr>
                                    <w:widowControl w:val="0"/>
                                    <w:autoSpaceDE w:val="0"/>
                                    <w:adjustRightInd w:val="0"/>
                                    <w:spacing w:after="0" w:line="216" w:lineRule="exact"/>
                                    <w:ind w:left="467"/>
                                    <w:rPr>
                                      <w:rFonts w:ascii="Arial" w:hAnsi="Arial" w:cs="Arial"/>
                                      <w:b/>
                                      <w:bCs/>
                                      <w:color w:val="000000"/>
                                      <w:sz w:val="18"/>
                                      <w:szCs w:val="18"/>
                                    </w:rPr>
                                  </w:pPr>
                                  <w:r>
                                    <w:rPr>
                                      <w:rFonts w:ascii="Arial" w:hAnsi="Arial" w:cs="Arial"/>
                                      <w:b/>
                                      <w:bCs/>
                                      <w:color w:val="000000"/>
                                      <w:sz w:val="18"/>
                                      <w:szCs w:val="18"/>
                                    </w:rPr>
                                    <w:t>USO PREDOMINIANTE</w:t>
                                  </w:r>
                                </w:p>
                              </w:tc>
                              <w:tc>
                                <w:tcPr>
                                  <w:tcW w:w="734" w:type="dxa"/>
                                  <w:tcBorders>
                                    <w:top w:val="single" w:sz="4" w:space="0" w:color="000000"/>
                                    <w:left w:val="single" w:sz="4" w:space="0" w:color="000000"/>
                                    <w:bottom w:val="single" w:sz="4" w:space="0" w:color="000000"/>
                                    <w:right w:val="single" w:sz="4" w:space="0" w:color="000000"/>
                                  </w:tcBorders>
                                  <w:shd w:val="clear" w:color="auto" w:fill="FFFFFF"/>
                                </w:tcPr>
                                <w:p w14:paraId="2F0BEB20" w14:textId="77777777" w:rsidR="006155F2" w:rsidRDefault="006155F2">
                                  <w:pPr>
                                    <w:widowControl w:val="0"/>
                                    <w:autoSpaceDE w:val="0"/>
                                    <w:adjustRightInd w:val="0"/>
                                    <w:spacing w:after="0" w:line="175" w:lineRule="exact"/>
                                    <w:ind w:left="263"/>
                                    <w:rPr>
                                      <w:rFonts w:ascii="Arial" w:hAnsi="Arial" w:cs="Arial"/>
                                      <w:color w:val="000000"/>
                                      <w:sz w:val="14"/>
                                      <w:szCs w:val="14"/>
                                    </w:rPr>
                                  </w:pPr>
                                  <w:r>
                                    <w:rPr>
                                      <w:rFonts w:ascii="Arial" w:hAnsi="Arial" w:cs="Arial"/>
                                      <w:color w:val="000000"/>
                                      <w:sz w:val="14"/>
                                      <w:szCs w:val="14"/>
                                    </w:rPr>
                                    <w:t>CA</w:t>
                                  </w:r>
                                </w:p>
                                <w:p w14:paraId="774805E2" w14:textId="77777777" w:rsidR="006155F2" w:rsidRDefault="006155F2">
                                  <w:pPr>
                                    <w:widowControl w:val="0"/>
                                    <w:autoSpaceDE w:val="0"/>
                                    <w:adjustRightInd w:val="0"/>
                                    <w:spacing w:after="0" w:line="165" w:lineRule="exact"/>
                                    <w:ind w:left="271"/>
                                    <w:rPr>
                                      <w:rFonts w:ascii="Arial" w:hAnsi="Arial" w:cs="Arial"/>
                                      <w:color w:val="000000"/>
                                      <w:sz w:val="14"/>
                                      <w:szCs w:val="14"/>
                                    </w:rPr>
                                  </w:pPr>
                                  <w:r>
                                    <w:rPr>
                                      <w:rFonts w:ascii="Arial" w:hAnsi="Arial" w:cs="Arial"/>
                                      <w:color w:val="000000"/>
                                      <w:sz w:val="14"/>
                                      <w:szCs w:val="14"/>
                                    </w:rPr>
                                    <w:t>TE</w:t>
                                  </w:r>
                                </w:p>
                                <w:p w14:paraId="2116B873" w14:textId="77777777" w:rsidR="006155F2" w:rsidRDefault="006155F2">
                                  <w:pPr>
                                    <w:widowControl w:val="0"/>
                                    <w:autoSpaceDE w:val="0"/>
                                    <w:adjustRightInd w:val="0"/>
                                    <w:spacing w:after="0" w:line="161" w:lineRule="exact"/>
                                    <w:ind w:left="253"/>
                                    <w:rPr>
                                      <w:rFonts w:ascii="Arial" w:hAnsi="Arial" w:cs="Arial"/>
                                      <w:color w:val="000000"/>
                                      <w:sz w:val="14"/>
                                      <w:szCs w:val="14"/>
                                    </w:rPr>
                                  </w:pPr>
                                  <w:r>
                                    <w:rPr>
                                      <w:rFonts w:ascii="Arial" w:hAnsi="Arial" w:cs="Arial"/>
                                      <w:color w:val="000000"/>
                                      <w:sz w:val="14"/>
                                      <w:szCs w:val="14"/>
                                    </w:rPr>
                                    <w:t>GO</w:t>
                                  </w:r>
                                </w:p>
                                <w:p w14:paraId="7FAEC54D" w14:textId="77777777" w:rsidR="006155F2" w:rsidRDefault="006155F2">
                                  <w:pPr>
                                    <w:widowControl w:val="0"/>
                                    <w:autoSpaceDE w:val="0"/>
                                    <w:adjustRightInd w:val="0"/>
                                    <w:spacing w:after="0" w:line="162" w:lineRule="exact"/>
                                    <w:ind w:left="246"/>
                                    <w:rPr>
                                      <w:rFonts w:ascii="Arial" w:hAnsi="Arial" w:cs="Arial"/>
                                      <w:color w:val="000000"/>
                                      <w:sz w:val="14"/>
                                      <w:szCs w:val="14"/>
                                    </w:rPr>
                                  </w:pPr>
                                  <w:r>
                                    <w:rPr>
                                      <w:rFonts w:ascii="Arial" w:hAnsi="Arial" w:cs="Arial"/>
                                      <w:color w:val="000000"/>
                                      <w:sz w:val="14"/>
                                      <w:szCs w:val="14"/>
                                    </w:rPr>
                                    <w:t>RIA</w:t>
                                  </w:r>
                                </w:p>
                              </w:tc>
                              <w:tc>
                                <w:tcPr>
                                  <w:tcW w:w="2121" w:type="dxa"/>
                                  <w:tcBorders>
                                    <w:top w:val="single" w:sz="4" w:space="0" w:color="000000"/>
                                    <w:left w:val="single" w:sz="4" w:space="0" w:color="000000"/>
                                    <w:bottom w:val="single" w:sz="4" w:space="0" w:color="000000"/>
                                    <w:right w:val="single" w:sz="4" w:space="0" w:color="000000"/>
                                  </w:tcBorders>
                                  <w:shd w:val="clear" w:color="auto" w:fill="FFFFFF"/>
                                </w:tcPr>
                                <w:p w14:paraId="6ED41DA5" w14:textId="77777777" w:rsidR="006155F2" w:rsidRDefault="006155F2">
                                  <w:pPr>
                                    <w:widowControl w:val="0"/>
                                    <w:autoSpaceDE w:val="0"/>
                                    <w:adjustRightInd w:val="0"/>
                                    <w:spacing w:after="0" w:line="660" w:lineRule="exact"/>
                                    <w:ind w:left="218"/>
                                    <w:rPr>
                                      <w:rFonts w:ascii="Arial" w:hAnsi="Arial" w:cs="Arial"/>
                                      <w:b/>
                                      <w:bCs/>
                                      <w:color w:val="000000"/>
                                      <w:sz w:val="18"/>
                                      <w:szCs w:val="18"/>
                                    </w:rPr>
                                  </w:pPr>
                                  <w:r>
                                    <w:rPr>
                                      <w:rFonts w:ascii="Arial" w:hAnsi="Arial" w:cs="Arial"/>
                                      <w:b/>
                                      <w:bCs/>
                                      <w:color w:val="000000"/>
                                      <w:sz w:val="18"/>
                                      <w:szCs w:val="18"/>
                                    </w:rPr>
                                    <w:t>USOS Y DESTINOS</w:t>
                                  </w:r>
                                </w:p>
                                <w:p w14:paraId="5A823AC0" w14:textId="77777777" w:rsidR="006155F2" w:rsidRDefault="006155F2">
                                  <w:pPr>
                                    <w:widowControl w:val="0"/>
                                    <w:autoSpaceDE w:val="0"/>
                                    <w:adjustRightInd w:val="0"/>
                                    <w:spacing w:after="0" w:line="216" w:lineRule="exact"/>
                                    <w:ind w:left="482"/>
                                    <w:rPr>
                                      <w:rFonts w:ascii="Arial" w:hAnsi="Arial" w:cs="Arial"/>
                                      <w:b/>
                                      <w:bCs/>
                                      <w:color w:val="000000"/>
                                      <w:sz w:val="18"/>
                                      <w:szCs w:val="18"/>
                                    </w:rPr>
                                  </w:pPr>
                                  <w:r>
                                    <w:rPr>
                                      <w:rFonts w:ascii="Arial" w:hAnsi="Arial" w:cs="Arial"/>
                                      <w:b/>
                                      <w:bCs/>
                                      <w:color w:val="000000"/>
                                      <w:sz w:val="18"/>
                                      <w:szCs w:val="18"/>
                                    </w:rPr>
                                    <w:t>PERMITIDOS</w:t>
                                  </w:r>
                                </w:p>
                              </w:tc>
                            </w:tr>
                            <w:tr w:rsidR="006155F2" w14:paraId="0BDAA8FA" w14:textId="77777777" w:rsidTr="00E573EF">
                              <w:trPr>
                                <w:trHeight w:hRule="exact" w:val="1342"/>
                              </w:trPr>
                              <w:tc>
                                <w:tcPr>
                                  <w:tcW w:w="838" w:type="dxa"/>
                                  <w:tcBorders>
                                    <w:top w:val="single" w:sz="4" w:space="0" w:color="000000"/>
                                    <w:left w:val="single" w:sz="4" w:space="0" w:color="000000"/>
                                    <w:bottom w:val="single" w:sz="4" w:space="0" w:color="000000"/>
                                    <w:right w:val="single" w:sz="4" w:space="0" w:color="000000"/>
                                  </w:tcBorders>
                                  <w:shd w:val="clear" w:color="auto" w:fill="FFFFFF"/>
                                </w:tcPr>
                                <w:p w14:paraId="247D220B" w14:textId="77777777" w:rsidR="006155F2" w:rsidRDefault="006155F2">
                                  <w:pPr>
                                    <w:widowControl w:val="0"/>
                                    <w:autoSpaceDE w:val="0"/>
                                    <w:adjustRightInd w:val="0"/>
                                    <w:spacing w:after="0" w:line="441" w:lineRule="exact"/>
                                    <w:ind w:left="199"/>
                                    <w:rPr>
                                      <w:rFonts w:ascii="Arial" w:hAnsi="Arial" w:cs="Arial"/>
                                      <w:b/>
                                      <w:bCs/>
                                      <w:color w:val="000000"/>
                                      <w:sz w:val="18"/>
                                      <w:szCs w:val="18"/>
                                    </w:rPr>
                                  </w:pPr>
                                  <w:r>
                                    <w:rPr>
                                      <w:rFonts w:ascii="Arial" w:hAnsi="Arial" w:cs="Arial"/>
                                      <w:b/>
                                      <w:bCs/>
                                      <w:color w:val="000000"/>
                                      <w:sz w:val="18"/>
                                      <w:szCs w:val="18"/>
                                    </w:rPr>
                                    <w:t>EV-V</w:t>
                                  </w:r>
                                </w:p>
                              </w:tc>
                              <w:tc>
                                <w:tcPr>
                                  <w:tcW w:w="2201" w:type="dxa"/>
                                  <w:tcBorders>
                                    <w:top w:val="single" w:sz="4" w:space="0" w:color="000000"/>
                                    <w:left w:val="single" w:sz="4" w:space="0" w:color="000000"/>
                                    <w:bottom w:val="single" w:sz="4" w:space="0" w:color="000000"/>
                                    <w:right w:val="single" w:sz="4" w:space="0" w:color="000000"/>
                                  </w:tcBorders>
                                  <w:shd w:val="clear" w:color="auto" w:fill="FFFFFF"/>
                                </w:tcPr>
                                <w:p w14:paraId="6F8FC680" w14:textId="77777777" w:rsidR="006155F2" w:rsidRDefault="006155F2">
                                  <w:pPr>
                                    <w:widowControl w:val="0"/>
                                    <w:autoSpaceDE w:val="0"/>
                                    <w:adjustRightInd w:val="0"/>
                                    <w:spacing w:after="0" w:line="222" w:lineRule="exact"/>
                                    <w:ind w:left="109"/>
                                    <w:rPr>
                                      <w:rFonts w:ascii="Arial" w:hAnsi="Arial" w:cs="Arial"/>
                                      <w:b/>
                                      <w:bCs/>
                                      <w:color w:val="000000"/>
                                      <w:sz w:val="18"/>
                                      <w:szCs w:val="18"/>
                                    </w:rPr>
                                  </w:pPr>
                                  <w:r>
                                    <w:rPr>
                                      <w:rFonts w:ascii="Arial" w:hAnsi="Arial" w:cs="Arial"/>
                                      <w:b/>
                                      <w:bCs/>
                                      <w:color w:val="000000"/>
                                      <w:sz w:val="18"/>
                                      <w:szCs w:val="18"/>
                                    </w:rPr>
                                    <w:t>ESPACIOS VERDES,</w:t>
                                  </w:r>
                                </w:p>
                                <w:p w14:paraId="79BF19C7" w14:textId="77777777" w:rsidR="006155F2" w:rsidRDefault="006155F2">
                                  <w:pPr>
                                    <w:widowControl w:val="0"/>
                                    <w:autoSpaceDE w:val="0"/>
                                    <w:adjustRightInd w:val="0"/>
                                    <w:spacing w:after="0" w:line="219" w:lineRule="exact"/>
                                    <w:ind w:left="109"/>
                                    <w:rPr>
                                      <w:rFonts w:ascii="Arial" w:hAnsi="Arial" w:cs="Arial"/>
                                      <w:b/>
                                      <w:bCs/>
                                      <w:color w:val="000000"/>
                                      <w:sz w:val="18"/>
                                      <w:szCs w:val="18"/>
                                    </w:rPr>
                                  </w:pPr>
                                  <w:r>
                                    <w:rPr>
                                      <w:rFonts w:ascii="Arial" w:hAnsi="Arial" w:cs="Arial"/>
                                      <w:b/>
                                      <w:bCs/>
                                      <w:color w:val="000000"/>
                                      <w:sz w:val="18"/>
                                      <w:szCs w:val="18"/>
                                    </w:rPr>
                                    <w:t>ABIERTOS Y</w:t>
                                  </w:r>
                                </w:p>
                                <w:p w14:paraId="334CDC1B" w14:textId="77777777" w:rsidR="006155F2" w:rsidRDefault="006155F2">
                                  <w:pPr>
                                    <w:widowControl w:val="0"/>
                                    <w:autoSpaceDE w:val="0"/>
                                    <w:adjustRightInd w:val="0"/>
                                    <w:spacing w:after="0" w:line="215" w:lineRule="exact"/>
                                    <w:ind w:left="109"/>
                                    <w:rPr>
                                      <w:rFonts w:ascii="Arial" w:hAnsi="Arial" w:cs="Arial"/>
                                      <w:b/>
                                      <w:bCs/>
                                      <w:color w:val="000000"/>
                                      <w:sz w:val="18"/>
                                      <w:szCs w:val="18"/>
                                    </w:rPr>
                                  </w:pPr>
                                  <w:r>
                                    <w:rPr>
                                      <w:rFonts w:ascii="Arial" w:hAnsi="Arial" w:cs="Arial"/>
                                      <w:b/>
                                      <w:bCs/>
                                      <w:color w:val="000000"/>
                                      <w:sz w:val="18"/>
                                      <w:szCs w:val="18"/>
                                    </w:rPr>
                                    <w:t>RECREATIVOS</w:t>
                                  </w:r>
                                </w:p>
                                <w:p w14:paraId="26A4D88B" w14:textId="77777777" w:rsidR="006155F2" w:rsidRDefault="006155F2">
                                  <w:pPr>
                                    <w:widowControl w:val="0"/>
                                    <w:autoSpaceDE w:val="0"/>
                                    <w:adjustRightInd w:val="0"/>
                                    <w:spacing w:after="0" w:line="216" w:lineRule="exact"/>
                                    <w:ind w:left="109"/>
                                    <w:rPr>
                                      <w:rFonts w:ascii="Arial" w:hAnsi="Arial" w:cs="Arial"/>
                                      <w:b/>
                                      <w:bCs/>
                                      <w:color w:val="000000"/>
                                      <w:sz w:val="18"/>
                                      <w:szCs w:val="18"/>
                                    </w:rPr>
                                  </w:pPr>
                                  <w:r>
                                    <w:rPr>
                                      <w:rFonts w:ascii="Arial" w:hAnsi="Arial" w:cs="Arial"/>
                                      <w:b/>
                                      <w:bCs/>
                                      <w:color w:val="000000"/>
                                      <w:sz w:val="18"/>
                                      <w:szCs w:val="18"/>
                                    </w:rPr>
                                    <w:t>VECINALES</w:t>
                                  </w:r>
                                </w:p>
                              </w:tc>
                              <w:tc>
                                <w:tcPr>
                                  <w:tcW w:w="2935" w:type="dxa"/>
                                  <w:tcBorders>
                                    <w:top w:val="single" w:sz="4" w:space="0" w:color="000000"/>
                                    <w:left w:val="single" w:sz="4" w:space="0" w:color="000000"/>
                                    <w:bottom w:val="single" w:sz="4" w:space="0" w:color="000000"/>
                                    <w:right w:val="single" w:sz="4" w:space="0" w:color="000000"/>
                                  </w:tcBorders>
                                  <w:shd w:val="clear" w:color="auto" w:fill="FFFFFF"/>
                                </w:tcPr>
                                <w:p w14:paraId="1D141315" w14:textId="77777777" w:rsidR="006155F2" w:rsidRDefault="006155F2">
                                  <w:pPr>
                                    <w:widowControl w:val="0"/>
                                    <w:autoSpaceDE w:val="0"/>
                                    <w:adjustRightInd w:val="0"/>
                                    <w:spacing w:after="0" w:line="222" w:lineRule="exact"/>
                                    <w:ind w:left="109"/>
                                    <w:rPr>
                                      <w:rFonts w:ascii="Arial" w:hAnsi="Arial" w:cs="Arial"/>
                                      <w:b/>
                                      <w:bCs/>
                                      <w:color w:val="000000"/>
                                      <w:sz w:val="18"/>
                                      <w:szCs w:val="18"/>
                                      <w:u w:val="single"/>
                                    </w:rPr>
                                  </w:pPr>
                                  <w:r>
                                    <w:rPr>
                                      <w:rFonts w:ascii="Arial" w:hAnsi="Arial" w:cs="Arial"/>
                                      <w:b/>
                                      <w:bCs/>
                                      <w:color w:val="000000"/>
                                      <w:sz w:val="18"/>
                                      <w:szCs w:val="18"/>
                                      <w:u w:val="single"/>
                                    </w:rPr>
                                    <w:t>Espacios verdes y abiertos:</w:t>
                                  </w:r>
                                </w:p>
                                <w:p w14:paraId="262CC427" w14:textId="77777777" w:rsidR="006155F2" w:rsidRDefault="006155F2">
                                  <w:pPr>
                                    <w:widowControl w:val="0"/>
                                    <w:autoSpaceDE w:val="0"/>
                                    <w:adjustRightInd w:val="0"/>
                                    <w:spacing w:after="0" w:line="210" w:lineRule="exact"/>
                                    <w:ind w:left="829"/>
                                    <w:rPr>
                                      <w:rFonts w:ascii="Arial" w:hAnsi="Arial" w:cs="Arial"/>
                                      <w:color w:val="000000"/>
                                      <w:sz w:val="18"/>
                                      <w:szCs w:val="18"/>
                                    </w:rPr>
                                  </w:pPr>
                                  <w:r>
                                    <w:rPr>
                                      <w:rFonts w:ascii="Arial" w:hAnsi="Arial" w:cs="Arial"/>
                                      <w:color w:val="000000"/>
                                      <w:sz w:val="18"/>
                                      <w:szCs w:val="18"/>
                                    </w:rPr>
                                    <w:t>Jardín vecinal.</w:t>
                                  </w:r>
                                </w:p>
                                <w:p w14:paraId="1E6DD680" w14:textId="77777777" w:rsidR="006155F2" w:rsidRDefault="006155F2">
                                  <w:pPr>
                                    <w:widowControl w:val="0"/>
                                    <w:autoSpaceDE w:val="0"/>
                                    <w:adjustRightInd w:val="0"/>
                                    <w:spacing w:after="0" w:line="207" w:lineRule="exact"/>
                                    <w:ind w:left="829"/>
                                    <w:rPr>
                                      <w:rFonts w:ascii="Arial" w:hAnsi="Arial" w:cs="Arial"/>
                                      <w:color w:val="000000"/>
                                      <w:sz w:val="18"/>
                                      <w:szCs w:val="18"/>
                                    </w:rPr>
                                  </w:pPr>
                                  <w:r>
                                    <w:rPr>
                                      <w:rFonts w:ascii="Arial" w:hAnsi="Arial" w:cs="Arial"/>
                                      <w:color w:val="000000"/>
                                      <w:sz w:val="18"/>
                                      <w:szCs w:val="18"/>
                                    </w:rPr>
                                    <w:t>Plazoletas y rinconadas</w:t>
                                  </w:r>
                                </w:p>
                                <w:p w14:paraId="76CAA72A" w14:textId="77777777" w:rsidR="006155F2" w:rsidRDefault="006155F2">
                                  <w:pPr>
                                    <w:widowControl w:val="0"/>
                                    <w:autoSpaceDE w:val="0"/>
                                    <w:adjustRightInd w:val="0"/>
                                    <w:spacing w:after="0" w:line="210" w:lineRule="exact"/>
                                    <w:ind w:left="109"/>
                                    <w:rPr>
                                      <w:rFonts w:ascii="Arial" w:hAnsi="Arial" w:cs="Arial"/>
                                      <w:b/>
                                      <w:bCs/>
                                      <w:color w:val="000000"/>
                                      <w:sz w:val="18"/>
                                      <w:szCs w:val="18"/>
                                      <w:u w:val="single"/>
                                    </w:rPr>
                                  </w:pPr>
                                  <w:r>
                                    <w:rPr>
                                      <w:rFonts w:ascii="Arial" w:hAnsi="Arial" w:cs="Arial"/>
                                      <w:b/>
                                      <w:bCs/>
                                      <w:color w:val="000000"/>
                                      <w:sz w:val="18"/>
                                      <w:szCs w:val="18"/>
                                      <w:u w:val="single"/>
                                    </w:rPr>
                                    <w:t>Espacios recreativos:</w:t>
                                  </w:r>
                                </w:p>
                                <w:p w14:paraId="577BFF13" w14:textId="77777777" w:rsidR="006155F2" w:rsidRDefault="006155F2">
                                  <w:pPr>
                                    <w:widowControl w:val="0"/>
                                    <w:autoSpaceDE w:val="0"/>
                                    <w:adjustRightInd w:val="0"/>
                                    <w:spacing w:after="0" w:line="210" w:lineRule="exact"/>
                                    <w:ind w:left="829"/>
                                    <w:rPr>
                                      <w:rFonts w:ascii="Arial" w:hAnsi="Arial" w:cs="Arial"/>
                                      <w:color w:val="000000"/>
                                      <w:sz w:val="18"/>
                                      <w:szCs w:val="18"/>
                                    </w:rPr>
                                  </w:pPr>
                                  <w:r>
                                    <w:rPr>
                                      <w:rFonts w:ascii="Arial" w:hAnsi="Arial" w:cs="Arial"/>
                                      <w:color w:val="000000"/>
                                      <w:sz w:val="18"/>
                                      <w:szCs w:val="18"/>
                                    </w:rPr>
                                    <w:t>Juegos infantiles.</w:t>
                                  </w:r>
                                </w:p>
                              </w:tc>
                              <w:tc>
                                <w:tcPr>
                                  <w:tcW w:w="734" w:type="dxa"/>
                                  <w:tcBorders>
                                    <w:top w:val="single" w:sz="4" w:space="0" w:color="000000"/>
                                    <w:left w:val="single" w:sz="4" w:space="0" w:color="000000"/>
                                    <w:bottom w:val="single" w:sz="4" w:space="0" w:color="000000"/>
                                    <w:right w:val="single" w:sz="4" w:space="0" w:color="000000"/>
                                  </w:tcBorders>
                                  <w:shd w:val="clear" w:color="auto" w:fill="FFFFFF"/>
                                </w:tcPr>
                                <w:p w14:paraId="4AF56FD1" w14:textId="77777777" w:rsidR="006155F2" w:rsidRDefault="006155F2">
                                  <w:pPr>
                                    <w:widowControl w:val="0"/>
                                    <w:autoSpaceDE w:val="0"/>
                                    <w:adjustRightInd w:val="0"/>
                                    <w:spacing w:after="0" w:line="210" w:lineRule="exact"/>
                                    <w:ind w:left="829"/>
                                    <w:rPr>
                                      <w:rFonts w:ascii="Arial" w:hAnsi="Arial" w:cs="Arial"/>
                                      <w:color w:val="000000"/>
                                      <w:sz w:val="18"/>
                                      <w:szCs w:val="18"/>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Pr>
                                <w:p w14:paraId="44CF7EB1" w14:textId="77777777" w:rsidR="006155F2" w:rsidRDefault="006155F2">
                                  <w:pPr>
                                    <w:widowControl w:val="0"/>
                                    <w:autoSpaceDE w:val="0"/>
                                    <w:adjustRightInd w:val="0"/>
                                    <w:spacing w:after="0" w:line="216" w:lineRule="exact"/>
                                    <w:ind w:left="109"/>
                                    <w:rPr>
                                      <w:rFonts w:ascii="Arial" w:hAnsi="Arial" w:cs="Arial"/>
                                      <w:color w:val="000000"/>
                                      <w:sz w:val="18"/>
                                      <w:szCs w:val="18"/>
                                    </w:rPr>
                                  </w:pPr>
                                  <w:r>
                                    <w:rPr>
                                      <w:rFonts w:ascii="Arial" w:hAnsi="Arial" w:cs="Arial"/>
                                      <w:color w:val="000000"/>
                                      <w:sz w:val="18"/>
                                      <w:szCs w:val="18"/>
                                    </w:rPr>
                                    <w:t>ESPACIOS VERDES,</w:t>
                                  </w:r>
                                </w:p>
                                <w:p w14:paraId="673C1701" w14:textId="77777777" w:rsidR="006155F2" w:rsidRDefault="006155F2">
                                  <w:pPr>
                                    <w:widowControl w:val="0"/>
                                    <w:autoSpaceDE w:val="0"/>
                                    <w:adjustRightInd w:val="0"/>
                                    <w:spacing w:after="0" w:line="203" w:lineRule="exact"/>
                                    <w:ind w:left="109"/>
                                    <w:rPr>
                                      <w:rFonts w:ascii="Arial" w:hAnsi="Arial" w:cs="Arial"/>
                                      <w:color w:val="000000"/>
                                      <w:sz w:val="18"/>
                                      <w:szCs w:val="18"/>
                                    </w:rPr>
                                  </w:pPr>
                                  <w:r>
                                    <w:rPr>
                                      <w:rFonts w:ascii="Arial" w:hAnsi="Arial" w:cs="Arial"/>
                                      <w:color w:val="000000"/>
                                      <w:sz w:val="18"/>
                                      <w:szCs w:val="18"/>
                                    </w:rPr>
                                    <w:t>ABIERTOS Y</w:t>
                                  </w:r>
                                </w:p>
                                <w:p w14:paraId="074B5EE1" w14:textId="77777777" w:rsidR="006155F2" w:rsidRDefault="006155F2">
                                  <w:pPr>
                                    <w:widowControl w:val="0"/>
                                    <w:autoSpaceDE w:val="0"/>
                                    <w:adjustRightInd w:val="0"/>
                                    <w:spacing w:after="0" w:line="207" w:lineRule="exact"/>
                                    <w:ind w:left="109"/>
                                    <w:rPr>
                                      <w:rFonts w:ascii="Arial" w:hAnsi="Arial" w:cs="Arial"/>
                                      <w:color w:val="000000"/>
                                      <w:sz w:val="18"/>
                                      <w:szCs w:val="18"/>
                                    </w:rPr>
                                  </w:pPr>
                                  <w:r>
                                    <w:rPr>
                                      <w:rFonts w:ascii="Arial" w:hAnsi="Arial" w:cs="Arial"/>
                                      <w:color w:val="000000"/>
                                      <w:sz w:val="18"/>
                                      <w:szCs w:val="18"/>
                                    </w:rPr>
                                    <w:t>RECREATIVOS</w:t>
                                  </w:r>
                                </w:p>
                                <w:p w14:paraId="71838539" w14:textId="77777777" w:rsidR="006155F2" w:rsidRDefault="006155F2">
                                  <w:pPr>
                                    <w:widowControl w:val="0"/>
                                    <w:autoSpaceDE w:val="0"/>
                                    <w:adjustRightInd w:val="0"/>
                                    <w:spacing w:after="0" w:line="204" w:lineRule="exact"/>
                                    <w:ind w:left="109"/>
                                    <w:rPr>
                                      <w:rFonts w:ascii="Arial" w:hAnsi="Arial" w:cs="Arial"/>
                                      <w:color w:val="000000"/>
                                      <w:sz w:val="18"/>
                                      <w:szCs w:val="18"/>
                                    </w:rPr>
                                  </w:pPr>
                                  <w:r>
                                    <w:rPr>
                                      <w:rFonts w:ascii="Arial" w:hAnsi="Arial" w:cs="Arial"/>
                                      <w:color w:val="000000"/>
                                      <w:sz w:val="18"/>
                                      <w:szCs w:val="18"/>
                                    </w:rPr>
                                    <w:t>VECINALES.</w:t>
                                  </w:r>
                                </w:p>
                                <w:p w14:paraId="5D9AD158" w14:textId="77777777" w:rsidR="006155F2" w:rsidRDefault="006155F2">
                                  <w:pPr>
                                    <w:widowControl w:val="0"/>
                                    <w:autoSpaceDE w:val="0"/>
                                    <w:adjustRightInd w:val="0"/>
                                    <w:spacing w:after="0" w:line="203" w:lineRule="exact"/>
                                    <w:ind w:left="109"/>
                                    <w:rPr>
                                      <w:rFonts w:ascii="Arial" w:hAnsi="Arial" w:cs="Arial"/>
                                      <w:color w:val="000000"/>
                                      <w:sz w:val="18"/>
                                      <w:szCs w:val="18"/>
                                    </w:rPr>
                                  </w:pPr>
                                  <w:r>
                                    <w:rPr>
                                      <w:rFonts w:ascii="Arial" w:hAnsi="Arial" w:cs="Arial"/>
                                      <w:color w:val="000000"/>
                                      <w:sz w:val="18"/>
                                      <w:szCs w:val="18"/>
                                    </w:rPr>
                                    <w:t>EQUIPAMIENTO</w:t>
                                  </w:r>
                                </w:p>
                                <w:p w14:paraId="175DFDB4" w14:textId="77777777" w:rsidR="006155F2" w:rsidRDefault="006155F2">
                                  <w:pPr>
                                    <w:widowControl w:val="0"/>
                                    <w:autoSpaceDE w:val="0"/>
                                    <w:adjustRightInd w:val="0"/>
                                    <w:spacing w:after="0" w:line="207" w:lineRule="exact"/>
                                    <w:ind w:left="109"/>
                                    <w:rPr>
                                      <w:rFonts w:ascii="Arial" w:hAnsi="Arial" w:cs="Arial"/>
                                      <w:color w:val="000000"/>
                                      <w:sz w:val="18"/>
                                      <w:szCs w:val="18"/>
                                    </w:rPr>
                                  </w:pPr>
                                  <w:r>
                                    <w:rPr>
                                      <w:rFonts w:ascii="Arial" w:hAnsi="Arial" w:cs="Arial"/>
                                      <w:color w:val="000000"/>
                                      <w:sz w:val="18"/>
                                      <w:szCs w:val="18"/>
                                    </w:rPr>
                                    <w:t>VECINAL.</w:t>
                                  </w:r>
                                </w:p>
                              </w:tc>
                            </w:tr>
                            <w:tr w:rsidR="006155F2" w14:paraId="0D857CA5" w14:textId="77777777" w:rsidTr="00E573EF">
                              <w:trPr>
                                <w:trHeight w:hRule="exact" w:val="2858"/>
                              </w:trPr>
                              <w:tc>
                                <w:tcPr>
                                  <w:tcW w:w="8828" w:type="dxa"/>
                                  <w:gridSpan w:val="5"/>
                                  <w:tcBorders>
                                    <w:top w:val="single" w:sz="4" w:space="0" w:color="000000"/>
                                    <w:left w:val="single" w:sz="4" w:space="0" w:color="000000"/>
                                    <w:bottom w:val="single" w:sz="4" w:space="0" w:color="000000"/>
                                    <w:right w:val="single" w:sz="4" w:space="0" w:color="000000"/>
                                  </w:tcBorders>
                                  <w:shd w:val="clear" w:color="auto" w:fill="FFFFFF"/>
                                </w:tcPr>
                                <w:p w14:paraId="5E913657" w14:textId="77777777" w:rsidR="006155F2" w:rsidRDefault="006155F2">
                                  <w:pPr>
                                    <w:widowControl w:val="0"/>
                                    <w:autoSpaceDE w:val="0"/>
                                    <w:adjustRightInd w:val="0"/>
                                    <w:spacing w:after="0" w:line="225" w:lineRule="exact"/>
                                    <w:ind w:left="103"/>
                                    <w:rPr>
                                      <w:rFonts w:ascii="Arial" w:hAnsi="Arial" w:cs="Arial"/>
                                      <w:b/>
                                      <w:bCs/>
                                      <w:color w:val="000000"/>
                                      <w:sz w:val="18"/>
                                      <w:szCs w:val="18"/>
                                    </w:rPr>
                                  </w:pPr>
                                  <w:r>
                                    <w:rPr>
                                      <w:rFonts w:ascii="Arial" w:hAnsi="Arial" w:cs="Arial"/>
                                      <w:b/>
                                      <w:bCs/>
                                      <w:color w:val="000000"/>
                                      <w:sz w:val="18"/>
                                      <w:szCs w:val="18"/>
                                    </w:rPr>
                                    <w:t>SIMBOLOGÍA DE LAS CATEGORÍAS</w:t>
                                  </w:r>
                                </w:p>
                                <w:p w14:paraId="03DE984D" w14:textId="77777777" w:rsidR="006155F2" w:rsidRDefault="006155F2">
                                  <w:pPr>
                                    <w:widowControl w:val="0"/>
                                    <w:autoSpaceDE w:val="0"/>
                                    <w:adjustRightInd w:val="0"/>
                                    <w:spacing w:after="0" w:line="219" w:lineRule="exact"/>
                                    <w:ind w:left="418"/>
                                    <w:rPr>
                                      <w:rFonts w:ascii="Arial" w:hAnsi="Arial" w:cs="Arial"/>
                                      <w:color w:val="000000"/>
                                      <w:sz w:val="18"/>
                                      <w:szCs w:val="18"/>
                                    </w:rPr>
                                  </w:pPr>
                                  <w:r>
                                    <w:rPr>
                                      <w:rFonts w:ascii="Arial" w:hAnsi="Arial" w:cs="Arial"/>
                                      <w:color w:val="000000"/>
                                      <w:sz w:val="18"/>
                                      <w:szCs w:val="18"/>
                                    </w:rPr>
                                    <w:t>PREDOMINANTE       COMPATIBLE        CONDICIONADO</w:t>
                                  </w:r>
                                </w:p>
                              </w:tc>
                            </w:tr>
                          </w:tbl>
                          <w:p w14:paraId="550B8208" w14:textId="77777777" w:rsidR="006155F2" w:rsidRDefault="006155F2" w:rsidP="00E573E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090878" id="_x0000_t202" coordsize="21600,21600" o:spt="202" path="m,l,21600r21600,l21600,xe">
                <v:stroke joinstyle="miter"/>
                <v:path gradientshapeok="t" o:connecttype="rect"/>
              </v:shapetype>
              <v:shape id="Cuadro de texto 1" o:spid="_x0000_s1026" type="#_x0000_t202" style="position:absolute;left:0;text-align:left;margin-left:183.45pt;margin-top:809.45pt;width:316.75pt;height:38.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" o:allowincell="f" filled="f" stroked="f">
                <v:textbox inset="0,0,0,0">
                  <w:txbxContent>
                    <w:tbl>
                      <w:tblPr>
                        <w:tblW w:w="8829" w:type="dxa"/>
                        <w:tblInd w:w="5" w:type="dxa"/>
                        <w:tblLayout w:type="fixed"/>
                        <w:tblCellMar>
                          <w:left w:w="0" w:type="dxa"/>
                          <w:right w:w="0" w:type="dxa"/>
                        </w:tblCellMar>
                        <w:tblLook w:val="0000" w:firstRow="0" w:lastRow="0" w:firstColumn="0" w:lastColumn="0" w:noHBand="0" w:noVBand="0"/>
                      </w:tblPr>
                      <w:tblGrid>
                        <w:gridCol w:w="838"/>
                        <w:gridCol w:w="2201"/>
                        <w:gridCol w:w="2935"/>
                        <w:gridCol w:w="734"/>
                        <w:gridCol w:w="2121"/>
                      </w:tblGrid>
                      <w:tr w:rsidR="006155F2" w14:paraId="5C6A56B5" w14:textId="77777777" w:rsidTr="00CF1C91">
                        <w:trPr>
                          <w:trHeight w:hRule="exact" w:val="578"/>
                        </w:trPr>
                        <w:tc>
                          <w:tcPr>
                            <w:tcW w:w="8828" w:type="dxa"/>
                            <w:gridSpan w:val="5"/>
                            <w:tcBorders>
                              <w:top w:val="single" w:sz="4" w:space="0" w:color="000000"/>
                              <w:left w:val="single" w:sz="4" w:space="0" w:color="000000"/>
                              <w:bottom w:val="single" w:sz="4" w:space="0" w:color="000000"/>
                              <w:right w:val="single" w:sz="4" w:space="0" w:color="000000"/>
                            </w:tcBorders>
                            <w:shd w:val="clear" w:color="auto" w:fill="FFFFFF"/>
                          </w:tcPr>
                          <w:p w14:paraId="2F9A44B3" w14:textId="77777777" w:rsidR="006155F2" w:rsidRDefault="006155F2">
                            <w:pPr>
                              <w:widowControl w:val="0"/>
                              <w:autoSpaceDE w:val="0"/>
                              <w:adjustRightInd w:val="0"/>
                              <w:spacing w:after="0" w:line="231" w:lineRule="exact"/>
                              <w:ind w:left="3839"/>
                              <w:rPr>
                                <w:rFonts w:ascii="Arial" w:hAnsi="Arial" w:cs="Arial"/>
                                <w:color w:val="000000"/>
                                <w:sz w:val="20"/>
                                <w:szCs w:val="20"/>
                              </w:rPr>
                            </w:pPr>
                            <w:r>
                              <w:rPr>
                                <w:rFonts w:ascii="Arial" w:hAnsi="Arial" w:cs="Arial"/>
                                <w:color w:val="000000"/>
                                <w:sz w:val="20"/>
                                <w:szCs w:val="20"/>
                              </w:rPr>
                              <w:t>Cuadro 33</w:t>
                            </w:r>
                          </w:p>
                          <w:p w14:paraId="4C4A60A4" w14:textId="77777777" w:rsidR="006155F2" w:rsidRDefault="006155F2">
                            <w:pPr>
                              <w:widowControl w:val="0"/>
                              <w:autoSpaceDE w:val="0"/>
                              <w:adjustRightInd w:val="0"/>
                              <w:spacing w:after="0" w:line="236" w:lineRule="exact"/>
                              <w:ind w:left="1979"/>
                              <w:rPr>
                                <w:rFonts w:ascii="Arial" w:hAnsi="Arial" w:cs="Arial"/>
                                <w:b/>
                                <w:bCs/>
                                <w:color w:val="000000"/>
                                <w:sz w:val="20"/>
                                <w:szCs w:val="20"/>
                              </w:rPr>
                            </w:pPr>
                            <w:r>
                              <w:rPr>
                                <w:rFonts w:ascii="Arial" w:hAnsi="Arial" w:cs="Arial"/>
                                <w:b/>
                                <w:bCs/>
                                <w:color w:val="000000"/>
                                <w:sz w:val="20"/>
                                <w:szCs w:val="20"/>
                              </w:rPr>
                              <w:t>ESPACIOS VERDES, ABIERTOS Y RECREATIVOS</w:t>
                            </w:r>
                          </w:p>
                        </w:tc>
                      </w:tr>
                      <w:tr w:rsidR="006155F2" w14:paraId="5114C2AC" w14:textId="77777777" w:rsidTr="00E573EF">
                        <w:trPr>
                          <w:trHeight w:hRule="exact" w:val="650"/>
                        </w:trPr>
                        <w:tc>
                          <w:tcPr>
                            <w:tcW w:w="838" w:type="dxa"/>
                            <w:tcBorders>
                              <w:top w:val="single" w:sz="4" w:space="0" w:color="000000"/>
                              <w:left w:val="single" w:sz="4" w:space="0" w:color="000000"/>
                              <w:bottom w:val="single" w:sz="4" w:space="0" w:color="000000"/>
                              <w:right w:val="single" w:sz="4" w:space="0" w:color="000000"/>
                            </w:tcBorders>
                            <w:shd w:val="clear" w:color="auto" w:fill="FFFFFF"/>
                          </w:tcPr>
                          <w:p w14:paraId="768D4381" w14:textId="77777777" w:rsidR="006155F2" w:rsidRDefault="006155F2">
                            <w:pPr>
                              <w:widowControl w:val="0"/>
                              <w:autoSpaceDE w:val="0"/>
                              <w:adjustRightInd w:val="0"/>
                              <w:spacing w:after="0" w:line="660" w:lineRule="exact"/>
                              <w:ind w:left="105"/>
                              <w:rPr>
                                <w:rFonts w:ascii="Arial" w:hAnsi="Arial" w:cs="Arial"/>
                                <w:b/>
                                <w:bCs/>
                                <w:color w:val="000000"/>
                                <w:sz w:val="18"/>
                                <w:szCs w:val="18"/>
                              </w:rPr>
                            </w:pPr>
                            <w:r>
                              <w:rPr>
                                <w:rFonts w:ascii="Arial" w:hAnsi="Arial" w:cs="Arial"/>
                                <w:b/>
                                <w:bCs/>
                                <w:color w:val="000000"/>
                                <w:sz w:val="18"/>
                                <w:szCs w:val="18"/>
                              </w:rPr>
                              <w:t>CLAVE</w:t>
                            </w:r>
                          </w:p>
                        </w:tc>
                        <w:tc>
                          <w:tcPr>
                            <w:tcW w:w="2201" w:type="dxa"/>
                            <w:tcBorders>
                              <w:top w:val="single" w:sz="4" w:space="0" w:color="000000"/>
                              <w:left w:val="single" w:sz="4" w:space="0" w:color="000000"/>
                              <w:bottom w:val="single" w:sz="4" w:space="0" w:color="000000"/>
                              <w:right w:val="single" w:sz="4" w:space="0" w:color="000000"/>
                            </w:tcBorders>
                            <w:shd w:val="clear" w:color="auto" w:fill="FFFFFF"/>
                          </w:tcPr>
                          <w:p w14:paraId="24639F54" w14:textId="77777777" w:rsidR="006155F2" w:rsidRDefault="006155F2">
                            <w:pPr>
                              <w:widowControl w:val="0"/>
                              <w:autoSpaceDE w:val="0"/>
                              <w:adjustRightInd w:val="0"/>
                              <w:spacing w:after="0" w:line="660" w:lineRule="exact"/>
                              <w:ind w:left="553"/>
                              <w:rPr>
                                <w:rFonts w:ascii="Arial" w:hAnsi="Arial" w:cs="Arial"/>
                                <w:b/>
                                <w:bCs/>
                                <w:color w:val="000000"/>
                                <w:sz w:val="18"/>
                                <w:szCs w:val="18"/>
                              </w:rPr>
                            </w:pPr>
                            <w:r>
                              <w:rPr>
                                <w:rFonts w:ascii="Arial" w:hAnsi="Arial" w:cs="Arial"/>
                                <w:b/>
                                <w:bCs/>
                                <w:color w:val="000000"/>
                                <w:sz w:val="18"/>
                                <w:szCs w:val="18"/>
                              </w:rPr>
                              <w:t>ZONA (USO</w:t>
                            </w:r>
                          </w:p>
                          <w:p w14:paraId="1CE42FE9" w14:textId="77777777" w:rsidR="006155F2" w:rsidRDefault="006155F2">
                            <w:pPr>
                              <w:widowControl w:val="0"/>
                              <w:autoSpaceDE w:val="0"/>
                              <w:adjustRightInd w:val="0"/>
                              <w:spacing w:after="0" w:line="216" w:lineRule="exact"/>
                              <w:ind w:left="322"/>
                              <w:rPr>
                                <w:rFonts w:ascii="Arial" w:hAnsi="Arial" w:cs="Arial"/>
                                <w:b/>
                                <w:bCs/>
                                <w:color w:val="000000"/>
                                <w:sz w:val="18"/>
                                <w:szCs w:val="18"/>
                              </w:rPr>
                            </w:pPr>
                            <w:r>
                              <w:rPr>
                                <w:rFonts w:ascii="Arial" w:hAnsi="Arial" w:cs="Arial"/>
                                <w:b/>
                                <w:bCs/>
                                <w:color w:val="000000"/>
                                <w:sz w:val="18"/>
                                <w:szCs w:val="18"/>
                              </w:rPr>
                              <w:t>PREDOMINANTE)</w:t>
                            </w:r>
                          </w:p>
                        </w:tc>
                        <w:tc>
                          <w:tcPr>
                            <w:tcW w:w="2935" w:type="dxa"/>
                            <w:tcBorders>
                              <w:top w:val="single" w:sz="4" w:space="0" w:color="000000"/>
                              <w:left w:val="single" w:sz="4" w:space="0" w:color="000000"/>
                              <w:bottom w:val="single" w:sz="4" w:space="0" w:color="000000"/>
                              <w:right w:val="single" w:sz="4" w:space="0" w:color="000000"/>
                            </w:tcBorders>
                            <w:shd w:val="clear" w:color="auto" w:fill="FFFFFF"/>
                          </w:tcPr>
                          <w:p w14:paraId="790EC1AD" w14:textId="77777777" w:rsidR="006155F2" w:rsidRDefault="006155F2">
                            <w:pPr>
                              <w:widowControl w:val="0"/>
                              <w:autoSpaceDE w:val="0"/>
                              <w:adjustRightInd w:val="0"/>
                              <w:spacing w:after="0" w:line="660" w:lineRule="exact"/>
                              <w:ind w:left="274"/>
                              <w:rPr>
                                <w:rFonts w:ascii="Arial" w:hAnsi="Arial" w:cs="Arial"/>
                                <w:b/>
                                <w:bCs/>
                                <w:color w:val="000000"/>
                                <w:sz w:val="18"/>
                                <w:szCs w:val="18"/>
                              </w:rPr>
                            </w:pPr>
                            <w:r>
                              <w:rPr>
                                <w:rFonts w:ascii="Arial" w:hAnsi="Arial" w:cs="Arial"/>
                                <w:b/>
                                <w:bCs/>
                                <w:color w:val="000000"/>
                                <w:sz w:val="18"/>
                                <w:szCs w:val="18"/>
                              </w:rPr>
                              <w:t>ACTIVIDADES O GIROS DE</w:t>
                            </w:r>
                          </w:p>
                          <w:p w14:paraId="4629075A" w14:textId="77777777" w:rsidR="006155F2" w:rsidRDefault="006155F2">
                            <w:pPr>
                              <w:widowControl w:val="0"/>
                              <w:autoSpaceDE w:val="0"/>
                              <w:adjustRightInd w:val="0"/>
                              <w:spacing w:after="0" w:line="216" w:lineRule="exact"/>
                              <w:ind w:left="467"/>
                              <w:rPr>
                                <w:rFonts w:ascii="Arial" w:hAnsi="Arial" w:cs="Arial"/>
                                <w:b/>
                                <w:bCs/>
                                <w:color w:val="000000"/>
                                <w:sz w:val="18"/>
                                <w:szCs w:val="18"/>
                              </w:rPr>
                            </w:pPr>
                            <w:r>
                              <w:rPr>
                                <w:rFonts w:ascii="Arial" w:hAnsi="Arial" w:cs="Arial"/>
                                <w:b/>
                                <w:bCs/>
                                <w:color w:val="000000"/>
                                <w:sz w:val="18"/>
                                <w:szCs w:val="18"/>
                              </w:rPr>
                              <w:t>USO PREDOMINIANTE</w:t>
                            </w:r>
                          </w:p>
                        </w:tc>
                        <w:tc>
                          <w:tcPr>
                            <w:tcW w:w="734" w:type="dxa"/>
                            <w:tcBorders>
                              <w:top w:val="single" w:sz="4" w:space="0" w:color="000000"/>
                              <w:left w:val="single" w:sz="4" w:space="0" w:color="000000"/>
                              <w:bottom w:val="single" w:sz="4" w:space="0" w:color="000000"/>
                              <w:right w:val="single" w:sz="4" w:space="0" w:color="000000"/>
                            </w:tcBorders>
                            <w:shd w:val="clear" w:color="auto" w:fill="FFFFFF"/>
                          </w:tcPr>
                          <w:p w14:paraId="2F0BEB20" w14:textId="77777777" w:rsidR="006155F2" w:rsidRDefault="006155F2">
                            <w:pPr>
                              <w:widowControl w:val="0"/>
                              <w:autoSpaceDE w:val="0"/>
                              <w:adjustRightInd w:val="0"/>
                              <w:spacing w:after="0" w:line="175" w:lineRule="exact"/>
                              <w:ind w:left="263"/>
                              <w:rPr>
                                <w:rFonts w:ascii="Arial" w:hAnsi="Arial" w:cs="Arial"/>
                                <w:color w:val="000000"/>
                                <w:sz w:val="14"/>
                                <w:szCs w:val="14"/>
                              </w:rPr>
                            </w:pPr>
                            <w:r>
                              <w:rPr>
                                <w:rFonts w:ascii="Arial" w:hAnsi="Arial" w:cs="Arial"/>
                                <w:color w:val="000000"/>
                                <w:sz w:val="14"/>
                                <w:szCs w:val="14"/>
                              </w:rPr>
                              <w:t>CA</w:t>
                            </w:r>
                          </w:p>
                          <w:p w14:paraId="774805E2" w14:textId="77777777" w:rsidR="006155F2" w:rsidRDefault="006155F2">
                            <w:pPr>
                              <w:widowControl w:val="0"/>
                              <w:autoSpaceDE w:val="0"/>
                              <w:adjustRightInd w:val="0"/>
                              <w:spacing w:after="0" w:line="165" w:lineRule="exact"/>
                              <w:ind w:left="271"/>
                              <w:rPr>
                                <w:rFonts w:ascii="Arial" w:hAnsi="Arial" w:cs="Arial"/>
                                <w:color w:val="000000"/>
                                <w:sz w:val="14"/>
                                <w:szCs w:val="14"/>
                              </w:rPr>
                            </w:pPr>
                            <w:r>
                              <w:rPr>
                                <w:rFonts w:ascii="Arial" w:hAnsi="Arial" w:cs="Arial"/>
                                <w:color w:val="000000"/>
                                <w:sz w:val="14"/>
                                <w:szCs w:val="14"/>
                              </w:rPr>
                              <w:t>TE</w:t>
                            </w:r>
                          </w:p>
                          <w:p w14:paraId="2116B873" w14:textId="77777777" w:rsidR="006155F2" w:rsidRDefault="006155F2">
                            <w:pPr>
                              <w:widowControl w:val="0"/>
                              <w:autoSpaceDE w:val="0"/>
                              <w:adjustRightInd w:val="0"/>
                              <w:spacing w:after="0" w:line="161" w:lineRule="exact"/>
                              <w:ind w:left="253"/>
                              <w:rPr>
                                <w:rFonts w:ascii="Arial" w:hAnsi="Arial" w:cs="Arial"/>
                                <w:color w:val="000000"/>
                                <w:sz w:val="14"/>
                                <w:szCs w:val="14"/>
                              </w:rPr>
                            </w:pPr>
                            <w:r>
                              <w:rPr>
                                <w:rFonts w:ascii="Arial" w:hAnsi="Arial" w:cs="Arial"/>
                                <w:color w:val="000000"/>
                                <w:sz w:val="14"/>
                                <w:szCs w:val="14"/>
                              </w:rPr>
                              <w:t>GO</w:t>
                            </w:r>
                          </w:p>
                          <w:p w14:paraId="7FAEC54D" w14:textId="77777777" w:rsidR="006155F2" w:rsidRDefault="006155F2">
                            <w:pPr>
                              <w:widowControl w:val="0"/>
                              <w:autoSpaceDE w:val="0"/>
                              <w:adjustRightInd w:val="0"/>
                              <w:spacing w:after="0" w:line="162" w:lineRule="exact"/>
                              <w:ind w:left="246"/>
                              <w:rPr>
                                <w:rFonts w:ascii="Arial" w:hAnsi="Arial" w:cs="Arial"/>
                                <w:color w:val="000000"/>
                                <w:sz w:val="14"/>
                                <w:szCs w:val="14"/>
                              </w:rPr>
                            </w:pPr>
                            <w:r>
                              <w:rPr>
                                <w:rFonts w:ascii="Arial" w:hAnsi="Arial" w:cs="Arial"/>
                                <w:color w:val="000000"/>
                                <w:sz w:val="14"/>
                                <w:szCs w:val="14"/>
                              </w:rPr>
                              <w:t>RIA</w:t>
                            </w:r>
                          </w:p>
                        </w:tc>
                        <w:tc>
                          <w:tcPr>
                            <w:tcW w:w="2121" w:type="dxa"/>
                            <w:tcBorders>
                              <w:top w:val="single" w:sz="4" w:space="0" w:color="000000"/>
                              <w:left w:val="single" w:sz="4" w:space="0" w:color="000000"/>
                              <w:bottom w:val="single" w:sz="4" w:space="0" w:color="000000"/>
                              <w:right w:val="single" w:sz="4" w:space="0" w:color="000000"/>
                            </w:tcBorders>
                            <w:shd w:val="clear" w:color="auto" w:fill="FFFFFF"/>
                          </w:tcPr>
                          <w:p w14:paraId="6ED41DA5" w14:textId="77777777" w:rsidR="006155F2" w:rsidRDefault="006155F2">
                            <w:pPr>
                              <w:widowControl w:val="0"/>
                              <w:autoSpaceDE w:val="0"/>
                              <w:adjustRightInd w:val="0"/>
                              <w:spacing w:after="0" w:line="660" w:lineRule="exact"/>
                              <w:ind w:left="218"/>
                              <w:rPr>
                                <w:rFonts w:ascii="Arial" w:hAnsi="Arial" w:cs="Arial"/>
                                <w:b/>
                                <w:bCs/>
                                <w:color w:val="000000"/>
                                <w:sz w:val="18"/>
                                <w:szCs w:val="18"/>
                              </w:rPr>
                            </w:pPr>
                            <w:r>
                              <w:rPr>
                                <w:rFonts w:ascii="Arial" w:hAnsi="Arial" w:cs="Arial"/>
                                <w:b/>
                                <w:bCs/>
                                <w:color w:val="000000"/>
                                <w:sz w:val="18"/>
                                <w:szCs w:val="18"/>
                              </w:rPr>
                              <w:t>USOS Y DESTINOS</w:t>
                            </w:r>
                          </w:p>
                          <w:p w14:paraId="5A823AC0" w14:textId="77777777" w:rsidR="006155F2" w:rsidRDefault="006155F2">
                            <w:pPr>
                              <w:widowControl w:val="0"/>
                              <w:autoSpaceDE w:val="0"/>
                              <w:adjustRightInd w:val="0"/>
                              <w:spacing w:after="0" w:line="216" w:lineRule="exact"/>
                              <w:ind w:left="482"/>
                              <w:rPr>
                                <w:rFonts w:ascii="Arial" w:hAnsi="Arial" w:cs="Arial"/>
                                <w:b/>
                                <w:bCs/>
                                <w:color w:val="000000"/>
                                <w:sz w:val="18"/>
                                <w:szCs w:val="18"/>
                              </w:rPr>
                            </w:pPr>
                            <w:r>
                              <w:rPr>
                                <w:rFonts w:ascii="Arial" w:hAnsi="Arial" w:cs="Arial"/>
                                <w:b/>
                                <w:bCs/>
                                <w:color w:val="000000"/>
                                <w:sz w:val="18"/>
                                <w:szCs w:val="18"/>
                              </w:rPr>
                              <w:t>PERMITIDOS</w:t>
                            </w:r>
                          </w:p>
                        </w:tc>
                      </w:tr>
                      <w:tr w:rsidR="006155F2" w14:paraId="0BDAA8FA" w14:textId="77777777" w:rsidTr="00E573EF">
                        <w:trPr>
                          <w:trHeight w:hRule="exact" w:val="1342"/>
                        </w:trPr>
                        <w:tc>
                          <w:tcPr>
                            <w:tcW w:w="838" w:type="dxa"/>
                            <w:tcBorders>
                              <w:top w:val="single" w:sz="4" w:space="0" w:color="000000"/>
                              <w:left w:val="single" w:sz="4" w:space="0" w:color="000000"/>
                              <w:bottom w:val="single" w:sz="4" w:space="0" w:color="000000"/>
                              <w:right w:val="single" w:sz="4" w:space="0" w:color="000000"/>
                            </w:tcBorders>
                            <w:shd w:val="clear" w:color="auto" w:fill="FFFFFF"/>
                          </w:tcPr>
                          <w:p w14:paraId="247D220B" w14:textId="77777777" w:rsidR="006155F2" w:rsidRDefault="006155F2">
                            <w:pPr>
                              <w:widowControl w:val="0"/>
                              <w:autoSpaceDE w:val="0"/>
                              <w:adjustRightInd w:val="0"/>
                              <w:spacing w:after="0" w:line="441" w:lineRule="exact"/>
                              <w:ind w:left="199"/>
                              <w:rPr>
                                <w:rFonts w:ascii="Arial" w:hAnsi="Arial" w:cs="Arial"/>
                                <w:b/>
                                <w:bCs/>
                                <w:color w:val="000000"/>
                                <w:sz w:val="18"/>
                                <w:szCs w:val="18"/>
                              </w:rPr>
                            </w:pPr>
                            <w:r>
                              <w:rPr>
                                <w:rFonts w:ascii="Arial" w:hAnsi="Arial" w:cs="Arial"/>
                                <w:b/>
                                <w:bCs/>
                                <w:color w:val="000000"/>
                                <w:sz w:val="18"/>
                                <w:szCs w:val="18"/>
                              </w:rPr>
                              <w:t>EV-V</w:t>
                            </w:r>
                          </w:p>
                        </w:tc>
                        <w:tc>
                          <w:tcPr>
                            <w:tcW w:w="2201" w:type="dxa"/>
                            <w:tcBorders>
                              <w:top w:val="single" w:sz="4" w:space="0" w:color="000000"/>
                              <w:left w:val="single" w:sz="4" w:space="0" w:color="000000"/>
                              <w:bottom w:val="single" w:sz="4" w:space="0" w:color="000000"/>
                              <w:right w:val="single" w:sz="4" w:space="0" w:color="000000"/>
                            </w:tcBorders>
                            <w:shd w:val="clear" w:color="auto" w:fill="FFFFFF"/>
                          </w:tcPr>
                          <w:p w14:paraId="6F8FC680" w14:textId="77777777" w:rsidR="006155F2" w:rsidRDefault="006155F2">
                            <w:pPr>
                              <w:widowControl w:val="0"/>
                              <w:autoSpaceDE w:val="0"/>
                              <w:adjustRightInd w:val="0"/>
                              <w:spacing w:after="0" w:line="222" w:lineRule="exact"/>
                              <w:ind w:left="109"/>
                              <w:rPr>
                                <w:rFonts w:ascii="Arial" w:hAnsi="Arial" w:cs="Arial"/>
                                <w:b/>
                                <w:bCs/>
                                <w:color w:val="000000"/>
                                <w:sz w:val="18"/>
                                <w:szCs w:val="18"/>
                              </w:rPr>
                            </w:pPr>
                            <w:r>
                              <w:rPr>
                                <w:rFonts w:ascii="Arial" w:hAnsi="Arial" w:cs="Arial"/>
                                <w:b/>
                                <w:bCs/>
                                <w:color w:val="000000"/>
                                <w:sz w:val="18"/>
                                <w:szCs w:val="18"/>
                              </w:rPr>
                              <w:t>ESPACIOS VERDES,</w:t>
                            </w:r>
                          </w:p>
                          <w:p w14:paraId="79BF19C7" w14:textId="77777777" w:rsidR="006155F2" w:rsidRDefault="006155F2">
                            <w:pPr>
                              <w:widowControl w:val="0"/>
                              <w:autoSpaceDE w:val="0"/>
                              <w:adjustRightInd w:val="0"/>
                              <w:spacing w:after="0" w:line="219" w:lineRule="exact"/>
                              <w:ind w:left="109"/>
                              <w:rPr>
                                <w:rFonts w:ascii="Arial" w:hAnsi="Arial" w:cs="Arial"/>
                                <w:b/>
                                <w:bCs/>
                                <w:color w:val="000000"/>
                                <w:sz w:val="18"/>
                                <w:szCs w:val="18"/>
                              </w:rPr>
                            </w:pPr>
                            <w:r>
                              <w:rPr>
                                <w:rFonts w:ascii="Arial" w:hAnsi="Arial" w:cs="Arial"/>
                                <w:b/>
                                <w:bCs/>
                                <w:color w:val="000000"/>
                                <w:sz w:val="18"/>
                                <w:szCs w:val="18"/>
                              </w:rPr>
                              <w:t>ABIERTOS Y</w:t>
                            </w:r>
                          </w:p>
                          <w:p w14:paraId="334CDC1B" w14:textId="77777777" w:rsidR="006155F2" w:rsidRDefault="006155F2">
                            <w:pPr>
                              <w:widowControl w:val="0"/>
                              <w:autoSpaceDE w:val="0"/>
                              <w:adjustRightInd w:val="0"/>
                              <w:spacing w:after="0" w:line="215" w:lineRule="exact"/>
                              <w:ind w:left="109"/>
                              <w:rPr>
                                <w:rFonts w:ascii="Arial" w:hAnsi="Arial" w:cs="Arial"/>
                                <w:b/>
                                <w:bCs/>
                                <w:color w:val="000000"/>
                                <w:sz w:val="18"/>
                                <w:szCs w:val="18"/>
                              </w:rPr>
                            </w:pPr>
                            <w:r>
                              <w:rPr>
                                <w:rFonts w:ascii="Arial" w:hAnsi="Arial" w:cs="Arial"/>
                                <w:b/>
                                <w:bCs/>
                                <w:color w:val="000000"/>
                                <w:sz w:val="18"/>
                                <w:szCs w:val="18"/>
                              </w:rPr>
                              <w:t>RECREATIVOS</w:t>
                            </w:r>
                          </w:p>
                          <w:p w14:paraId="26A4D88B" w14:textId="77777777" w:rsidR="006155F2" w:rsidRDefault="006155F2">
                            <w:pPr>
                              <w:widowControl w:val="0"/>
                              <w:autoSpaceDE w:val="0"/>
                              <w:adjustRightInd w:val="0"/>
                              <w:spacing w:after="0" w:line="216" w:lineRule="exact"/>
                              <w:ind w:left="109"/>
                              <w:rPr>
                                <w:rFonts w:ascii="Arial" w:hAnsi="Arial" w:cs="Arial"/>
                                <w:b/>
                                <w:bCs/>
                                <w:color w:val="000000"/>
                                <w:sz w:val="18"/>
                                <w:szCs w:val="18"/>
                              </w:rPr>
                            </w:pPr>
                            <w:r>
                              <w:rPr>
                                <w:rFonts w:ascii="Arial" w:hAnsi="Arial" w:cs="Arial"/>
                                <w:b/>
                                <w:bCs/>
                                <w:color w:val="000000"/>
                                <w:sz w:val="18"/>
                                <w:szCs w:val="18"/>
                              </w:rPr>
                              <w:t>VECINALES</w:t>
                            </w:r>
                          </w:p>
                        </w:tc>
                        <w:tc>
                          <w:tcPr>
                            <w:tcW w:w="2935" w:type="dxa"/>
                            <w:tcBorders>
                              <w:top w:val="single" w:sz="4" w:space="0" w:color="000000"/>
                              <w:left w:val="single" w:sz="4" w:space="0" w:color="000000"/>
                              <w:bottom w:val="single" w:sz="4" w:space="0" w:color="000000"/>
                              <w:right w:val="single" w:sz="4" w:space="0" w:color="000000"/>
                            </w:tcBorders>
                            <w:shd w:val="clear" w:color="auto" w:fill="FFFFFF"/>
                          </w:tcPr>
                          <w:p w14:paraId="1D141315" w14:textId="77777777" w:rsidR="006155F2" w:rsidRDefault="006155F2">
                            <w:pPr>
                              <w:widowControl w:val="0"/>
                              <w:autoSpaceDE w:val="0"/>
                              <w:adjustRightInd w:val="0"/>
                              <w:spacing w:after="0" w:line="222" w:lineRule="exact"/>
                              <w:ind w:left="109"/>
                              <w:rPr>
                                <w:rFonts w:ascii="Arial" w:hAnsi="Arial" w:cs="Arial"/>
                                <w:b/>
                                <w:bCs/>
                                <w:color w:val="000000"/>
                                <w:sz w:val="18"/>
                                <w:szCs w:val="18"/>
                                <w:u w:val="single"/>
                              </w:rPr>
                            </w:pPr>
                            <w:r>
                              <w:rPr>
                                <w:rFonts w:ascii="Arial" w:hAnsi="Arial" w:cs="Arial"/>
                                <w:b/>
                                <w:bCs/>
                                <w:color w:val="000000"/>
                                <w:sz w:val="18"/>
                                <w:szCs w:val="18"/>
                                <w:u w:val="single"/>
                              </w:rPr>
                              <w:t>Espacios verdes y abiertos:</w:t>
                            </w:r>
                          </w:p>
                          <w:p w14:paraId="262CC427" w14:textId="77777777" w:rsidR="006155F2" w:rsidRDefault="006155F2">
                            <w:pPr>
                              <w:widowControl w:val="0"/>
                              <w:autoSpaceDE w:val="0"/>
                              <w:adjustRightInd w:val="0"/>
                              <w:spacing w:after="0" w:line="210" w:lineRule="exact"/>
                              <w:ind w:left="829"/>
                              <w:rPr>
                                <w:rFonts w:ascii="Arial" w:hAnsi="Arial" w:cs="Arial"/>
                                <w:color w:val="000000"/>
                                <w:sz w:val="18"/>
                                <w:szCs w:val="18"/>
                              </w:rPr>
                            </w:pPr>
                            <w:r>
                              <w:rPr>
                                <w:rFonts w:ascii="Arial" w:hAnsi="Arial" w:cs="Arial"/>
                                <w:color w:val="000000"/>
                                <w:sz w:val="18"/>
                                <w:szCs w:val="18"/>
                              </w:rPr>
                              <w:t>Jardín vecinal.</w:t>
                            </w:r>
                          </w:p>
                          <w:p w14:paraId="1E6DD680" w14:textId="77777777" w:rsidR="006155F2" w:rsidRDefault="006155F2">
                            <w:pPr>
                              <w:widowControl w:val="0"/>
                              <w:autoSpaceDE w:val="0"/>
                              <w:adjustRightInd w:val="0"/>
                              <w:spacing w:after="0" w:line="207" w:lineRule="exact"/>
                              <w:ind w:left="829"/>
                              <w:rPr>
                                <w:rFonts w:ascii="Arial" w:hAnsi="Arial" w:cs="Arial"/>
                                <w:color w:val="000000"/>
                                <w:sz w:val="18"/>
                                <w:szCs w:val="18"/>
                              </w:rPr>
                            </w:pPr>
                            <w:r>
                              <w:rPr>
                                <w:rFonts w:ascii="Arial" w:hAnsi="Arial" w:cs="Arial"/>
                                <w:color w:val="000000"/>
                                <w:sz w:val="18"/>
                                <w:szCs w:val="18"/>
                              </w:rPr>
                              <w:t>Plazoletas y rinconadas</w:t>
                            </w:r>
                          </w:p>
                          <w:p w14:paraId="76CAA72A" w14:textId="77777777" w:rsidR="006155F2" w:rsidRDefault="006155F2">
                            <w:pPr>
                              <w:widowControl w:val="0"/>
                              <w:autoSpaceDE w:val="0"/>
                              <w:adjustRightInd w:val="0"/>
                              <w:spacing w:after="0" w:line="210" w:lineRule="exact"/>
                              <w:ind w:left="109"/>
                              <w:rPr>
                                <w:rFonts w:ascii="Arial" w:hAnsi="Arial" w:cs="Arial"/>
                                <w:b/>
                                <w:bCs/>
                                <w:color w:val="000000"/>
                                <w:sz w:val="18"/>
                                <w:szCs w:val="18"/>
                                <w:u w:val="single"/>
                              </w:rPr>
                            </w:pPr>
                            <w:r>
                              <w:rPr>
                                <w:rFonts w:ascii="Arial" w:hAnsi="Arial" w:cs="Arial"/>
                                <w:b/>
                                <w:bCs/>
                                <w:color w:val="000000"/>
                                <w:sz w:val="18"/>
                                <w:szCs w:val="18"/>
                                <w:u w:val="single"/>
                              </w:rPr>
                              <w:t>Espacios recreativos:</w:t>
                            </w:r>
                          </w:p>
                          <w:p w14:paraId="577BFF13" w14:textId="77777777" w:rsidR="006155F2" w:rsidRDefault="006155F2">
                            <w:pPr>
                              <w:widowControl w:val="0"/>
                              <w:autoSpaceDE w:val="0"/>
                              <w:adjustRightInd w:val="0"/>
                              <w:spacing w:after="0" w:line="210" w:lineRule="exact"/>
                              <w:ind w:left="829"/>
                              <w:rPr>
                                <w:rFonts w:ascii="Arial" w:hAnsi="Arial" w:cs="Arial"/>
                                <w:color w:val="000000"/>
                                <w:sz w:val="18"/>
                                <w:szCs w:val="18"/>
                              </w:rPr>
                            </w:pPr>
                            <w:r>
                              <w:rPr>
                                <w:rFonts w:ascii="Arial" w:hAnsi="Arial" w:cs="Arial"/>
                                <w:color w:val="000000"/>
                                <w:sz w:val="18"/>
                                <w:szCs w:val="18"/>
                              </w:rPr>
                              <w:t>Juegos infantiles.</w:t>
                            </w:r>
                          </w:p>
                        </w:tc>
                        <w:tc>
                          <w:tcPr>
                            <w:tcW w:w="734" w:type="dxa"/>
                            <w:tcBorders>
                              <w:top w:val="single" w:sz="4" w:space="0" w:color="000000"/>
                              <w:left w:val="single" w:sz="4" w:space="0" w:color="000000"/>
                              <w:bottom w:val="single" w:sz="4" w:space="0" w:color="000000"/>
                              <w:right w:val="single" w:sz="4" w:space="0" w:color="000000"/>
                            </w:tcBorders>
                            <w:shd w:val="clear" w:color="auto" w:fill="FFFFFF"/>
                          </w:tcPr>
                          <w:p w14:paraId="4AF56FD1" w14:textId="77777777" w:rsidR="006155F2" w:rsidRDefault="006155F2">
                            <w:pPr>
                              <w:widowControl w:val="0"/>
                              <w:autoSpaceDE w:val="0"/>
                              <w:adjustRightInd w:val="0"/>
                              <w:spacing w:after="0" w:line="210" w:lineRule="exact"/>
                              <w:ind w:left="829"/>
                              <w:rPr>
                                <w:rFonts w:ascii="Arial" w:hAnsi="Arial" w:cs="Arial"/>
                                <w:color w:val="000000"/>
                                <w:sz w:val="18"/>
                                <w:szCs w:val="18"/>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Pr>
                          <w:p w14:paraId="44CF7EB1" w14:textId="77777777" w:rsidR="006155F2" w:rsidRDefault="006155F2">
                            <w:pPr>
                              <w:widowControl w:val="0"/>
                              <w:autoSpaceDE w:val="0"/>
                              <w:adjustRightInd w:val="0"/>
                              <w:spacing w:after="0" w:line="216" w:lineRule="exact"/>
                              <w:ind w:left="109"/>
                              <w:rPr>
                                <w:rFonts w:ascii="Arial" w:hAnsi="Arial" w:cs="Arial"/>
                                <w:color w:val="000000"/>
                                <w:sz w:val="18"/>
                                <w:szCs w:val="18"/>
                              </w:rPr>
                            </w:pPr>
                            <w:r>
                              <w:rPr>
                                <w:rFonts w:ascii="Arial" w:hAnsi="Arial" w:cs="Arial"/>
                                <w:color w:val="000000"/>
                                <w:sz w:val="18"/>
                                <w:szCs w:val="18"/>
                              </w:rPr>
                              <w:t>ESPACIOS VERDES,</w:t>
                            </w:r>
                          </w:p>
                          <w:p w14:paraId="673C1701" w14:textId="77777777" w:rsidR="006155F2" w:rsidRDefault="006155F2">
                            <w:pPr>
                              <w:widowControl w:val="0"/>
                              <w:autoSpaceDE w:val="0"/>
                              <w:adjustRightInd w:val="0"/>
                              <w:spacing w:after="0" w:line="203" w:lineRule="exact"/>
                              <w:ind w:left="109"/>
                              <w:rPr>
                                <w:rFonts w:ascii="Arial" w:hAnsi="Arial" w:cs="Arial"/>
                                <w:color w:val="000000"/>
                                <w:sz w:val="18"/>
                                <w:szCs w:val="18"/>
                              </w:rPr>
                            </w:pPr>
                            <w:r>
                              <w:rPr>
                                <w:rFonts w:ascii="Arial" w:hAnsi="Arial" w:cs="Arial"/>
                                <w:color w:val="000000"/>
                                <w:sz w:val="18"/>
                                <w:szCs w:val="18"/>
                              </w:rPr>
                              <w:t>ABIERTOS Y</w:t>
                            </w:r>
                          </w:p>
                          <w:p w14:paraId="074B5EE1" w14:textId="77777777" w:rsidR="006155F2" w:rsidRDefault="006155F2">
                            <w:pPr>
                              <w:widowControl w:val="0"/>
                              <w:autoSpaceDE w:val="0"/>
                              <w:adjustRightInd w:val="0"/>
                              <w:spacing w:after="0" w:line="207" w:lineRule="exact"/>
                              <w:ind w:left="109"/>
                              <w:rPr>
                                <w:rFonts w:ascii="Arial" w:hAnsi="Arial" w:cs="Arial"/>
                                <w:color w:val="000000"/>
                                <w:sz w:val="18"/>
                                <w:szCs w:val="18"/>
                              </w:rPr>
                            </w:pPr>
                            <w:r>
                              <w:rPr>
                                <w:rFonts w:ascii="Arial" w:hAnsi="Arial" w:cs="Arial"/>
                                <w:color w:val="000000"/>
                                <w:sz w:val="18"/>
                                <w:szCs w:val="18"/>
                              </w:rPr>
                              <w:t>RECREATIVOS</w:t>
                            </w:r>
                          </w:p>
                          <w:p w14:paraId="71838539" w14:textId="77777777" w:rsidR="006155F2" w:rsidRDefault="006155F2">
                            <w:pPr>
                              <w:widowControl w:val="0"/>
                              <w:autoSpaceDE w:val="0"/>
                              <w:adjustRightInd w:val="0"/>
                              <w:spacing w:after="0" w:line="204" w:lineRule="exact"/>
                              <w:ind w:left="109"/>
                              <w:rPr>
                                <w:rFonts w:ascii="Arial" w:hAnsi="Arial" w:cs="Arial"/>
                                <w:color w:val="000000"/>
                                <w:sz w:val="18"/>
                                <w:szCs w:val="18"/>
                              </w:rPr>
                            </w:pPr>
                            <w:r>
                              <w:rPr>
                                <w:rFonts w:ascii="Arial" w:hAnsi="Arial" w:cs="Arial"/>
                                <w:color w:val="000000"/>
                                <w:sz w:val="18"/>
                                <w:szCs w:val="18"/>
                              </w:rPr>
                              <w:t>VECINALES.</w:t>
                            </w:r>
                          </w:p>
                          <w:p w14:paraId="5D9AD158" w14:textId="77777777" w:rsidR="006155F2" w:rsidRDefault="006155F2">
                            <w:pPr>
                              <w:widowControl w:val="0"/>
                              <w:autoSpaceDE w:val="0"/>
                              <w:adjustRightInd w:val="0"/>
                              <w:spacing w:after="0" w:line="203" w:lineRule="exact"/>
                              <w:ind w:left="109"/>
                              <w:rPr>
                                <w:rFonts w:ascii="Arial" w:hAnsi="Arial" w:cs="Arial"/>
                                <w:color w:val="000000"/>
                                <w:sz w:val="18"/>
                                <w:szCs w:val="18"/>
                              </w:rPr>
                            </w:pPr>
                            <w:r>
                              <w:rPr>
                                <w:rFonts w:ascii="Arial" w:hAnsi="Arial" w:cs="Arial"/>
                                <w:color w:val="000000"/>
                                <w:sz w:val="18"/>
                                <w:szCs w:val="18"/>
                              </w:rPr>
                              <w:t>EQUIPAMIENTO</w:t>
                            </w:r>
                          </w:p>
                          <w:p w14:paraId="175DFDB4" w14:textId="77777777" w:rsidR="006155F2" w:rsidRDefault="006155F2">
                            <w:pPr>
                              <w:widowControl w:val="0"/>
                              <w:autoSpaceDE w:val="0"/>
                              <w:adjustRightInd w:val="0"/>
                              <w:spacing w:after="0" w:line="207" w:lineRule="exact"/>
                              <w:ind w:left="109"/>
                              <w:rPr>
                                <w:rFonts w:ascii="Arial" w:hAnsi="Arial" w:cs="Arial"/>
                                <w:color w:val="000000"/>
                                <w:sz w:val="18"/>
                                <w:szCs w:val="18"/>
                              </w:rPr>
                            </w:pPr>
                            <w:r>
                              <w:rPr>
                                <w:rFonts w:ascii="Arial" w:hAnsi="Arial" w:cs="Arial"/>
                                <w:color w:val="000000"/>
                                <w:sz w:val="18"/>
                                <w:szCs w:val="18"/>
                              </w:rPr>
                              <w:t>VECINAL.</w:t>
                            </w:r>
                          </w:p>
                        </w:tc>
                      </w:tr>
                      <w:tr w:rsidR="006155F2" w14:paraId="0D857CA5" w14:textId="77777777" w:rsidTr="00E573EF">
                        <w:trPr>
                          <w:trHeight w:hRule="exact" w:val="2858"/>
                        </w:trPr>
                        <w:tc>
                          <w:tcPr>
                            <w:tcW w:w="8828" w:type="dxa"/>
                            <w:gridSpan w:val="5"/>
                            <w:tcBorders>
                              <w:top w:val="single" w:sz="4" w:space="0" w:color="000000"/>
                              <w:left w:val="single" w:sz="4" w:space="0" w:color="000000"/>
                              <w:bottom w:val="single" w:sz="4" w:space="0" w:color="000000"/>
                              <w:right w:val="single" w:sz="4" w:space="0" w:color="000000"/>
                            </w:tcBorders>
                            <w:shd w:val="clear" w:color="auto" w:fill="FFFFFF"/>
                          </w:tcPr>
                          <w:p w14:paraId="5E913657" w14:textId="77777777" w:rsidR="006155F2" w:rsidRDefault="006155F2">
                            <w:pPr>
                              <w:widowControl w:val="0"/>
                              <w:autoSpaceDE w:val="0"/>
                              <w:adjustRightInd w:val="0"/>
                              <w:spacing w:after="0" w:line="225" w:lineRule="exact"/>
                              <w:ind w:left="103"/>
                              <w:rPr>
                                <w:rFonts w:ascii="Arial" w:hAnsi="Arial" w:cs="Arial"/>
                                <w:b/>
                                <w:bCs/>
                                <w:color w:val="000000"/>
                                <w:sz w:val="18"/>
                                <w:szCs w:val="18"/>
                              </w:rPr>
                            </w:pPr>
                            <w:r>
                              <w:rPr>
                                <w:rFonts w:ascii="Arial" w:hAnsi="Arial" w:cs="Arial"/>
                                <w:b/>
                                <w:bCs/>
                                <w:color w:val="000000"/>
                                <w:sz w:val="18"/>
                                <w:szCs w:val="18"/>
                              </w:rPr>
                              <w:t>SIMBOLOGÍA DE LAS CATEGORÍAS</w:t>
                            </w:r>
                          </w:p>
                          <w:p w14:paraId="03DE984D" w14:textId="77777777" w:rsidR="006155F2" w:rsidRDefault="006155F2">
                            <w:pPr>
                              <w:widowControl w:val="0"/>
                              <w:autoSpaceDE w:val="0"/>
                              <w:adjustRightInd w:val="0"/>
                              <w:spacing w:after="0" w:line="219" w:lineRule="exact"/>
                              <w:ind w:left="418"/>
                              <w:rPr>
                                <w:rFonts w:ascii="Arial" w:hAnsi="Arial" w:cs="Arial"/>
                                <w:color w:val="000000"/>
                                <w:sz w:val="18"/>
                                <w:szCs w:val="18"/>
                              </w:rPr>
                            </w:pPr>
                            <w:r>
                              <w:rPr>
                                <w:rFonts w:ascii="Arial" w:hAnsi="Arial" w:cs="Arial"/>
                                <w:color w:val="000000"/>
                                <w:sz w:val="18"/>
                                <w:szCs w:val="18"/>
                              </w:rPr>
                              <w:t>PREDOMINANTE       COMPATIBLE        CONDICIONADO</w:t>
                            </w:r>
                          </w:p>
                        </w:tc>
                      </w:tr>
                    </w:tbl>
                    <w:p w14:paraId="550B8208" w14:textId="77777777" w:rsidR="006155F2" w:rsidRDefault="006155F2" w:rsidP="00E573EF"/>
                  </w:txbxContent>
                </v:textbox>
                <w10:wrap anchorx="page" anchory="page"/>
              </v:shape>
            </w:pict>
          </mc:Fallback>
        </mc:AlternateContent>
      </w:r>
    </w:p>
    <w:p w14:paraId="7D974BCB" w14:textId="4CD70E1D" w:rsidR="00E573EF" w:rsidRDefault="00E573EF" w:rsidP="00E573EF">
      <w:pPr>
        <w:spacing w:after="0" w:line="240" w:lineRule="auto"/>
        <w:jc w:val="both"/>
        <w:rPr>
          <w:rFonts w:ascii="Arial" w:eastAsia="Times New Roman" w:hAnsi="Arial" w:cs="Arial"/>
          <w:sz w:val="20"/>
          <w:szCs w:val="20"/>
          <w:lang w:eastAsia="es-ES"/>
        </w:rPr>
      </w:pPr>
    </w:p>
    <w:p w14:paraId="71455423" w14:textId="0BB9A83F" w:rsidR="005A2C1B" w:rsidRDefault="005A2C1B" w:rsidP="00E573EF">
      <w:pPr>
        <w:spacing w:after="0" w:line="240" w:lineRule="auto"/>
        <w:jc w:val="both"/>
        <w:rPr>
          <w:rFonts w:ascii="Arial" w:eastAsia="Times New Roman" w:hAnsi="Arial" w:cs="Arial"/>
          <w:sz w:val="20"/>
          <w:szCs w:val="20"/>
          <w:lang w:eastAsia="es-ES"/>
        </w:rPr>
      </w:pPr>
    </w:p>
    <w:p w14:paraId="6C783128" w14:textId="5A02B52E" w:rsidR="005A2C1B" w:rsidRDefault="005A2C1B" w:rsidP="00E573EF">
      <w:pPr>
        <w:spacing w:after="0" w:line="240" w:lineRule="auto"/>
        <w:jc w:val="both"/>
        <w:rPr>
          <w:rFonts w:ascii="Arial" w:eastAsia="Times New Roman" w:hAnsi="Arial" w:cs="Arial"/>
          <w:sz w:val="20"/>
          <w:szCs w:val="20"/>
          <w:lang w:eastAsia="es-ES"/>
        </w:rPr>
      </w:pPr>
    </w:p>
    <w:p w14:paraId="34ED840C" w14:textId="16EF8E23" w:rsidR="005A2C1B" w:rsidRDefault="005A2C1B" w:rsidP="00E573EF">
      <w:pPr>
        <w:spacing w:after="0" w:line="240" w:lineRule="auto"/>
        <w:jc w:val="both"/>
        <w:rPr>
          <w:rFonts w:ascii="Arial" w:eastAsia="Times New Roman" w:hAnsi="Arial" w:cs="Arial"/>
          <w:sz w:val="20"/>
          <w:szCs w:val="20"/>
          <w:lang w:eastAsia="es-ES"/>
        </w:rPr>
      </w:pPr>
    </w:p>
    <w:p w14:paraId="7F2C9D04" w14:textId="77777777" w:rsidR="005A2C1B" w:rsidRDefault="005A2C1B" w:rsidP="00E573EF">
      <w:pPr>
        <w:spacing w:after="0" w:line="240" w:lineRule="auto"/>
        <w:jc w:val="both"/>
        <w:rPr>
          <w:rFonts w:ascii="Arial" w:eastAsia="Times New Roman" w:hAnsi="Arial" w:cs="Arial"/>
          <w:sz w:val="20"/>
          <w:szCs w:val="20"/>
          <w:lang w:eastAsia="es-ES"/>
        </w:rPr>
      </w:pPr>
    </w:p>
    <w:p w14:paraId="3043A3FB" w14:textId="77777777" w:rsidR="00E573EF" w:rsidRPr="003006E2" w:rsidRDefault="00E573EF" w:rsidP="003006E2">
      <w:pPr>
        <w:pStyle w:val="Ttulo4"/>
        <w:rPr>
          <w:rFonts w:eastAsia="Times New Roman"/>
          <w:sz w:val="24"/>
          <w:szCs w:val="24"/>
          <w:lang w:eastAsia="es-ES"/>
        </w:rPr>
      </w:pPr>
      <w:r w:rsidRPr="003006E2">
        <w:rPr>
          <w:rFonts w:eastAsia="Times New Roman"/>
          <w:sz w:val="24"/>
          <w:szCs w:val="24"/>
          <w:lang w:eastAsia="es-ES"/>
        </w:rPr>
        <w:t>SISTEMA VIAL SECUNDARIO</w:t>
      </w:r>
    </w:p>
    <w:tbl>
      <w:tblPr>
        <w:tblStyle w:val="Tablaconcuadrcula7"/>
        <w:tblW w:w="9108" w:type="dxa"/>
        <w:tblLook w:val="01E0" w:firstRow="1" w:lastRow="1" w:firstColumn="1" w:lastColumn="1" w:noHBand="0" w:noVBand="0"/>
      </w:tblPr>
      <w:tblGrid>
        <w:gridCol w:w="1548"/>
        <w:gridCol w:w="720"/>
        <w:gridCol w:w="720"/>
        <w:gridCol w:w="720"/>
        <w:gridCol w:w="702"/>
        <w:gridCol w:w="558"/>
        <w:gridCol w:w="540"/>
        <w:gridCol w:w="720"/>
        <w:gridCol w:w="720"/>
        <w:gridCol w:w="712"/>
        <w:gridCol w:w="728"/>
        <w:gridCol w:w="720"/>
      </w:tblGrid>
      <w:tr w:rsidR="00E573EF" w:rsidRPr="00B775F9" w14:paraId="552204A4" w14:textId="77777777" w:rsidTr="00E573EF">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100" w:firstRow="0" w:lastRow="0" w:firstColumn="1" w:lastColumn="0" w:oddVBand="0" w:evenVBand="0" w:oddHBand="0" w:evenHBand="0" w:firstRowFirstColumn="1" w:firstRowLastColumn="0" w:lastRowFirstColumn="0" w:lastRowLastColumn="0"/>
            <w:tcW w:w="1548" w:type="dxa"/>
          </w:tcPr>
          <w:p w14:paraId="2DF6AA21"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NORMATIVIDAD</w:t>
            </w:r>
          </w:p>
          <w:p w14:paraId="6AE97493" w14:textId="77777777" w:rsidR="00E573EF" w:rsidRPr="00B775F9" w:rsidRDefault="00E573EF" w:rsidP="00E573EF">
            <w:pPr>
              <w:jc w:val="both"/>
              <w:rPr>
                <w:rFonts w:ascii="Arial" w:hAnsi="Arial" w:cs="Arial"/>
              </w:rPr>
            </w:pPr>
            <w:r w:rsidRPr="00B775F9">
              <w:rPr>
                <w:rFonts w:ascii="Arial" w:hAnsi="Arial" w:cs="Arial"/>
              </w:rPr>
              <w:t xml:space="preserve">   </w:t>
            </w:r>
          </w:p>
          <w:p w14:paraId="192A1B46" w14:textId="77777777" w:rsidR="00E573EF" w:rsidRPr="00B775F9" w:rsidRDefault="00E573EF" w:rsidP="00E573EF">
            <w:pPr>
              <w:jc w:val="both"/>
              <w:rPr>
                <w:rFonts w:ascii="Arial" w:hAnsi="Arial" w:cs="Arial"/>
                <w:sz w:val="18"/>
                <w:szCs w:val="18"/>
              </w:rPr>
            </w:pPr>
          </w:p>
          <w:p w14:paraId="7F65073F" w14:textId="77777777" w:rsidR="00E573EF" w:rsidRPr="00B775F9" w:rsidRDefault="00E573EF" w:rsidP="00E573EF">
            <w:pPr>
              <w:jc w:val="both"/>
              <w:rPr>
                <w:rFonts w:ascii="Arial" w:hAnsi="Arial" w:cs="Arial"/>
                <w:sz w:val="18"/>
                <w:szCs w:val="18"/>
              </w:rPr>
            </w:pPr>
          </w:p>
          <w:p w14:paraId="61D3EC47" w14:textId="77777777" w:rsidR="00E573EF" w:rsidRPr="00B775F9" w:rsidRDefault="00E573EF" w:rsidP="00E573EF">
            <w:pPr>
              <w:jc w:val="both"/>
              <w:rPr>
                <w:rFonts w:ascii="Arial" w:hAnsi="Arial" w:cs="Arial"/>
              </w:rPr>
            </w:pPr>
            <w:r w:rsidRPr="00B775F9">
              <w:rPr>
                <w:rFonts w:ascii="Arial" w:hAnsi="Arial" w:cs="Arial"/>
                <w:sz w:val="18"/>
                <w:szCs w:val="18"/>
              </w:rPr>
              <w:t>TIPO DE</w:t>
            </w:r>
          </w:p>
        </w:tc>
        <w:tc>
          <w:tcPr>
            <w:tcW w:w="720" w:type="dxa"/>
            <w:textDirection w:val="btLr"/>
          </w:tcPr>
          <w:p w14:paraId="1A1C4B51" w14:textId="77777777" w:rsidR="00E573EF" w:rsidRPr="00B775F9" w:rsidRDefault="00E573EF" w:rsidP="00E573EF">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B775F9">
              <w:rPr>
                <w:rFonts w:ascii="Arial" w:hAnsi="Arial" w:cs="Arial"/>
                <w:sz w:val="14"/>
                <w:szCs w:val="14"/>
              </w:rPr>
              <w:t>DERECHOS DE VÍA (METROS)</w:t>
            </w:r>
          </w:p>
        </w:tc>
        <w:tc>
          <w:tcPr>
            <w:tcW w:w="720" w:type="dxa"/>
            <w:textDirection w:val="btLr"/>
          </w:tcPr>
          <w:p w14:paraId="4A822F01" w14:textId="77777777" w:rsidR="00E573EF" w:rsidRPr="00B775F9" w:rsidRDefault="00E573EF" w:rsidP="00E573EF">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B775F9">
              <w:rPr>
                <w:rFonts w:ascii="Arial" w:hAnsi="Arial" w:cs="Arial"/>
                <w:sz w:val="14"/>
                <w:szCs w:val="14"/>
              </w:rPr>
              <w:t>SENTIDO DEL TRANSITO</w:t>
            </w:r>
          </w:p>
        </w:tc>
        <w:tc>
          <w:tcPr>
            <w:tcW w:w="720" w:type="dxa"/>
            <w:textDirection w:val="btLr"/>
          </w:tcPr>
          <w:p w14:paraId="7F520543" w14:textId="77777777" w:rsidR="00E573EF" w:rsidRPr="00B775F9" w:rsidRDefault="00E573EF" w:rsidP="00E573EF">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B775F9">
              <w:rPr>
                <w:rFonts w:ascii="Arial" w:hAnsi="Arial" w:cs="Arial"/>
                <w:sz w:val="14"/>
                <w:szCs w:val="14"/>
              </w:rPr>
              <w:t>LONGITUD RECOMENDABLE</w:t>
            </w:r>
          </w:p>
        </w:tc>
        <w:tc>
          <w:tcPr>
            <w:tcW w:w="702" w:type="dxa"/>
            <w:textDirection w:val="btLr"/>
          </w:tcPr>
          <w:p w14:paraId="08A0DB9F" w14:textId="77777777" w:rsidR="00E573EF" w:rsidRPr="00B775F9" w:rsidRDefault="00E573EF" w:rsidP="00E573EF">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B775F9">
              <w:rPr>
                <w:rFonts w:ascii="Arial" w:hAnsi="Arial" w:cs="Arial"/>
                <w:sz w:val="12"/>
                <w:szCs w:val="12"/>
              </w:rPr>
              <w:t>NÚMERO DE CARRILES DE CIRCULACION</w:t>
            </w:r>
          </w:p>
        </w:tc>
        <w:tc>
          <w:tcPr>
            <w:tcW w:w="558" w:type="dxa"/>
            <w:textDirection w:val="btLr"/>
          </w:tcPr>
          <w:p w14:paraId="1E16150A" w14:textId="77777777" w:rsidR="00E573EF" w:rsidRPr="00B775F9" w:rsidRDefault="00E573EF" w:rsidP="00E573EF">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B775F9">
              <w:rPr>
                <w:rFonts w:ascii="Arial" w:hAnsi="Arial" w:cs="Arial"/>
                <w:sz w:val="12"/>
                <w:szCs w:val="12"/>
              </w:rPr>
              <w:t>ANCHO DE CARRIL DE CIRCULACION</w:t>
            </w:r>
          </w:p>
        </w:tc>
        <w:tc>
          <w:tcPr>
            <w:tcW w:w="540" w:type="dxa"/>
            <w:textDirection w:val="btLr"/>
          </w:tcPr>
          <w:p w14:paraId="5031F5E7" w14:textId="77777777" w:rsidR="00E573EF" w:rsidRPr="00B775F9" w:rsidRDefault="00E573EF" w:rsidP="00E573EF">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B775F9">
              <w:rPr>
                <w:rFonts w:ascii="Arial" w:hAnsi="Arial" w:cs="Arial"/>
                <w:sz w:val="14"/>
                <w:szCs w:val="14"/>
              </w:rPr>
              <w:t>BANQUETA O ACERA</w:t>
            </w:r>
          </w:p>
        </w:tc>
        <w:tc>
          <w:tcPr>
            <w:tcW w:w="720" w:type="dxa"/>
            <w:textDirection w:val="btLr"/>
          </w:tcPr>
          <w:p w14:paraId="27B36D85" w14:textId="77777777" w:rsidR="00E573EF" w:rsidRPr="00B775F9" w:rsidRDefault="00E573EF" w:rsidP="00E573EF">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B775F9">
              <w:rPr>
                <w:rFonts w:ascii="Arial" w:hAnsi="Arial" w:cs="Arial"/>
                <w:sz w:val="12"/>
                <w:szCs w:val="12"/>
              </w:rPr>
              <w:t>NÚMERO DE CARRILES DE ESTACIONAMIENTO</w:t>
            </w:r>
          </w:p>
        </w:tc>
        <w:tc>
          <w:tcPr>
            <w:tcW w:w="720" w:type="dxa"/>
            <w:textDirection w:val="btLr"/>
          </w:tcPr>
          <w:p w14:paraId="297D4F8D" w14:textId="77777777" w:rsidR="00E573EF" w:rsidRPr="00B775F9" w:rsidRDefault="00E573EF" w:rsidP="00E573EF">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B775F9">
              <w:rPr>
                <w:rFonts w:ascii="Arial" w:hAnsi="Arial" w:cs="Arial"/>
                <w:sz w:val="12"/>
                <w:szCs w:val="12"/>
              </w:rPr>
              <w:t>ANCHO DE CARRIL DE ESTACIONAMIENTO</w:t>
            </w:r>
          </w:p>
        </w:tc>
        <w:tc>
          <w:tcPr>
            <w:tcW w:w="712" w:type="dxa"/>
            <w:textDirection w:val="btLr"/>
          </w:tcPr>
          <w:p w14:paraId="47618B98" w14:textId="77777777" w:rsidR="00E573EF" w:rsidRPr="00B775F9" w:rsidRDefault="00E573EF" w:rsidP="00E573EF">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B775F9">
              <w:rPr>
                <w:rFonts w:ascii="Arial" w:hAnsi="Arial" w:cs="Arial"/>
                <w:sz w:val="14"/>
                <w:szCs w:val="14"/>
              </w:rPr>
              <w:t>VELOCIDAD DE PROYECTO</w:t>
            </w:r>
          </w:p>
        </w:tc>
        <w:tc>
          <w:tcPr>
            <w:tcW w:w="728" w:type="dxa"/>
            <w:textDirection w:val="btLr"/>
          </w:tcPr>
          <w:p w14:paraId="043528FA" w14:textId="77777777" w:rsidR="00E573EF" w:rsidRPr="00B775F9" w:rsidRDefault="00E573EF" w:rsidP="00E573EF">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B775F9">
              <w:rPr>
                <w:rFonts w:ascii="Arial" w:hAnsi="Arial" w:cs="Arial"/>
                <w:sz w:val="12"/>
                <w:szCs w:val="12"/>
              </w:rPr>
              <w:t>CAMELLÓN O FRANJA SEPARADOR CENTRAL</w:t>
            </w:r>
          </w:p>
        </w:tc>
        <w:tc>
          <w:tcPr>
            <w:cnfStyle w:val="000100000000" w:firstRow="0" w:lastRow="0" w:firstColumn="0" w:lastColumn="1" w:oddVBand="0" w:evenVBand="0" w:oddHBand="0" w:evenHBand="0" w:firstRowFirstColumn="0" w:firstRowLastColumn="0" w:lastRowFirstColumn="0" w:lastRowLastColumn="0"/>
            <w:tcW w:w="720" w:type="dxa"/>
            <w:textDirection w:val="btLr"/>
          </w:tcPr>
          <w:p w14:paraId="0671C1BC" w14:textId="77777777" w:rsidR="00E573EF" w:rsidRPr="00B775F9" w:rsidRDefault="00E573EF" w:rsidP="00E573EF">
            <w:pPr>
              <w:ind w:left="113" w:right="113"/>
              <w:jc w:val="center"/>
              <w:rPr>
                <w:rFonts w:ascii="Arial" w:hAnsi="Arial" w:cs="Arial"/>
                <w:sz w:val="12"/>
                <w:szCs w:val="12"/>
              </w:rPr>
            </w:pPr>
            <w:r w:rsidRPr="00B775F9">
              <w:rPr>
                <w:rFonts w:ascii="Arial" w:hAnsi="Arial" w:cs="Arial"/>
                <w:sz w:val="12"/>
                <w:szCs w:val="12"/>
              </w:rPr>
              <w:t>CAMELLÓN O FRANJA SEPARADORA LATERAL</w:t>
            </w:r>
          </w:p>
        </w:tc>
      </w:tr>
    </w:tbl>
    <w:tbl>
      <w:tblPr>
        <w:tblStyle w:val="Tablaconcuadrcula6"/>
        <w:tblW w:w="9061" w:type="dxa"/>
        <w:tblLayout w:type="fixed"/>
        <w:tblLook w:val="01E0" w:firstRow="1" w:lastRow="1" w:firstColumn="1" w:lastColumn="1" w:noHBand="0" w:noVBand="0"/>
      </w:tblPr>
      <w:tblGrid>
        <w:gridCol w:w="1211"/>
        <w:gridCol w:w="334"/>
        <w:gridCol w:w="719"/>
        <w:gridCol w:w="719"/>
        <w:gridCol w:w="719"/>
        <w:gridCol w:w="719"/>
        <w:gridCol w:w="539"/>
        <w:gridCol w:w="539"/>
        <w:gridCol w:w="719"/>
        <w:gridCol w:w="719"/>
        <w:gridCol w:w="732"/>
        <w:gridCol w:w="716"/>
        <w:gridCol w:w="676"/>
      </w:tblGrid>
      <w:tr w:rsidR="00E573EF" w:rsidRPr="00B775F9" w14:paraId="5FF09FDE" w14:textId="77777777" w:rsidTr="00E573EF">
        <w:trPr>
          <w:trHeight w:val="168"/>
        </w:trPr>
        <w:tc>
          <w:tcPr>
            <w:tcW w:w="1545" w:type="dxa"/>
            <w:gridSpan w:val="2"/>
            <w:vMerge w:val="restart"/>
          </w:tcPr>
          <w:p w14:paraId="1518DC06" w14:textId="77777777" w:rsidR="00E573EF" w:rsidRPr="00B775F9" w:rsidRDefault="00E573EF" w:rsidP="00E573EF">
            <w:pPr>
              <w:jc w:val="both"/>
              <w:rPr>
                <w:rFonts w:ascii="Arial" w:hAnsi="Arial" w:cs="Arial"/>
                <w:sz w:val="16"/>
                <w:szCs w:val="16"/>
              </w:rPr>
            </w:pPr>
          </w:p>
          <w:p w14:paraId="75BDA0DA"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COLECTORA</w:t>
            </w:r>
          </w:p>
          <w:p w14:paraId="06D0C0C3"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(VC)</w:t>
            </w:r>
          </w:p>
        </w:tc>
        <w:tc>
          <w:tcPr>
            <w:tcW w:w="719" w:type="dxa"/>
          </w:tcPr>
          <w:p w14:paraId="117FAC2B" w14:textId="77777777" w:rsidR="00E573EF" w:rsidRPr="00B775F9" w:rsidRDefault="00E573EF" w:rsidP="00E573EF">
            <w:pPr>
              <w:jc w:val="both"/>
              <w:rPr>
                <w:rFonts w:ascii="Arial" w:hAnsi="Arial" w:cs="Arial"/>
                <w:sz w:val="16"/>
                <w:szCs w:val="16"/>
              </w:rPr>
            </w:pPr>
          </w:p>
          <w:p w14:paraId="69FCB15B"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25.00</w:t>
            </w:r>
          </w:p>
        </w:tc>
        <w:tc>
          <w:tcPr>
            <w:tcW w:w="719" w:type="dxa"/>
          </w:tcPr>
          <w:p w14:paraId="1E2CD1B1" w14:textId="77777777" w:rsidR="00E573EF" w:rsidRPr="00B775F9" w:rsidRDefault="00E573EF" w:rsidP="00E573EF">
            <w:pPr>
              <w:jc w:val="both"/>
              <w:rPr>
                <w:rFonts w:ascii="Arial" w:hAnsi="Arial" w:cs="Arial"/>
                <w:sz w:val="16"/>
                <w:szCs w:val="16"/>
              </w:rPr>
            </w:pPr>
          </w:p>
          <w:p w14:paraId="387540C7"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 xml:space="preserve">Doble </w:t>
            </w:r>
          </w:p>
        </w:tc>
        <w:tc>
          <w:tcPr>
            <w:tcW w:w="719" w:type="dxa"/>
          </w:tcPr>
          <w:p w14:paraId="0542E518"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2 kms</w:t>
            </w:r>
          </w:p>
          <w:p w14:paraId="725B722D"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 xml:space="preserve">más </w:t>
            </w:r>
          </w:p>
        </w:tc>
        <w:tc>
          <w:tcPr>
            <w:tcW w:w="719" w:type="dxa"/>
          </w:tcPr>
          <w:p w14:paraId="39382BD9" w14:textId="77777777" w:rsidR="00E573EF" w:rsidRPr="00B775F9" w:rsidRDefault="00E573EF" w:rsidP="00E573EF">
            <w:pPr>
              <w:jc w:val="both"/>
              <w:rPr>
                <w:rFonts w:ascii="Arial" w:hAnsi="Arial" w:cs="Arial"/>
                <w:sz w:val="16"/>
                <w:szCs w:val="16"/>
              </w:rPr>
            </w:pPr>
          </w:p>
          <w:p w14:paraId="3AF6F548"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4</w:t>
            </w:r>
          </w:p>
        </w:tc>
        <w:tc>
          <w:tcPr>
            <w:tcW w:w="539" w:type="dxa"/>
          </w:tcPr>
          <w:p w14:paraId="2F2C8FA4" w14:textId="77777777" w:rsidR="00E573EF" w:rsidRPr="00B775F9" w:rsidRDefault="00E573EF" w:rsidP="00E573EF">
            <w:pPr>
              <w:jc w:val="both"/>
              <w:rPr>
                <w:rFonts w:ascii="Arial" w:hAnsi="Arial" w:cs="Arial"/>
                <w:sz w:val="16"/>
                <w:szCs w:val="16"/>
              </w:rPr>
            </w:pPr>
          </w:p>
          <w:p w14:paraId="5B8F612A"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3.50</w:t>
            </w:r>
          </w:p>
        </w:tc>
        <w:tc>
          <w:tcPr>
            <w:tcW w:w="539" w:type="dxa"/>
          </w:tcPr>
          <w:p w14:paraId="268F7940" w14:textId="77777777" w:rsidR="00E573EF" w:rsidRPr="00B775F9" w:rsidRDefault="00E573EF" w:rsidP="00E573EF">
            <w:pPr>
              <w:jc w:val="both"/>
              <w:rPr>
                <w:rFonts w:ascii="Arial" w:hAnsi="Arial" w:cs="Arial"/>
                <w:sz w:val="16"/>
                <w:szCs w:val="16"/>
              </w:rPr>
            </w:pPr>
          </w:p>
          <w:p w14:paraId="692B62CA"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3.00</w:t>
            </w:r>
          </w:p>
        </w:tc>
        <w:tc>
          <w:tcPr>
            <w:tcW w:w="719" w:type="dxa"/>
          </w:tcPr>
          <w:p w14:paraId="4079D7B8" w14:textId="77777777" w:rsidR="00E573EF" w:rsidRPr="00B775F9" w:rsidRDefault="00E573EF" w:rsidP="00E573EF">
            <w:pPr>
              <w:jc w:val="both"/>
              <w:rPr>
                <w:rFonts w:ascii="Arial" w:hAnsi="Arial" w:cs="Arial"/>
                <w:sz w:val="16"/>
                <w:szCs w:val="16"/>
              </w:rPr>
            </w:pPr>
          </w:p>
          <w:p w14:paraId="1D557CBF"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2</w:t>
            </w:r>
          </w:p>
        </w:tc>
        <w:tc>
          <w:tcPr>
            <w:tcW w:w="719" w:type="dxa"/>
          </w:tcPr>
          <w:p w14:paraId="739F6920" w14:textId="77777777" w:rsidR="00E573EF" w:rsidRPr="00B775F9" w:rsidRDefault="00E573EF" w:rsidP="00E573EF">
            <w:pPr>
              <w:jc w:val="both"/>
              <w:rPr>
                <w:rFonts w:ascii="Arial" w:hAnsi="Arial" w:cs="Arial"/>
                <w:sz w:val="16"/>
                <w:szCs w:val="16"/>
              </w:rPr>
            </w:pPr>
          </w:p>
          <w:p w14:paraId="4590E43D"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2.50</w:t>
            </w:r>
          </w:p>
        </w:tc>
        <w:tc>
          <w:tcPr>
            <w:tcW w:w="732" w:type="dxa"/>
          </w:tcPr>
          <w:p w14:paraId="6290DC7D"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 xml:space="preserve">50 </w:t>
            </w:r>
          </w:p>
          <w:p w14:paraId="6A678990"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km/h</w:t>
            </w:r>
          </w:p>
        </w:tc>
        <w:tc>
          <w:tcPr>
            <w:tcW w:w="716" w:type="dxa"/>
          </w:tcPr>
          <w:p w14:paraId="21155792"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3</w:t>
            </w:r>
          </w:p>
          <w:p w14:paraId="4ACD31FD" w14:textId="77777777" w:rsidR="00E573EF" w:rsidRPr="00B775F9" w:rsidRDefault="000D03D3" w:rsidP="00E573EF">
            <w:pPr>
              <w:jc w:val="both"/>
              <w:rPr>
                <w:rFonts w:ascii="Arial" w:hAnsi="Arial" w:cs="Arial"/>
                <w:sz w:val="16"/>
                <w:szCs w:val="16"/>
              </w:rPr>
            </w:pPr>
            <w:r w:rsidRPr="00B775F9">
              <w:rPr>
                <w:rFonts w:ascii="Arial" w:hAnsi="Arial" w:cs="Arial"/>
                <w:sz w:val="16"/>
                <w:szCs w:val="16"/>
              </w:rPr>
              <w:t>M</w:t>
            </w:r>
            <w:r w:rsidR="00E573EF" w:rsidRPr="00B775F9">
              <w:rPr>
                <w:rFonts w:ascii="Arial" w:hAnsi="Arial" w:cs="Arial"/>
                <w:sz w:val="16"/>
                <w:szCs w:val="16"/>
              </w:rPr>
              <w:t>etros</w:t>
            </w:r>
          </w:p>
        </w:tc>
        <w:tc>
          <w:tcPr>
            <w:tcW w:w="676" w:type="dxa"/>
          </w:tcPr>
          <w:p w14:paraId="3D03885C" w14:textId="77777777" w:rsidR="00E573EF" w:rsidRPr="00B775F9" w:rsidRDefault="00E573EF" w:rsidP="00E573EF">
            <w:pPr>
              <w:jc w:val="both"/>
              <w:rPr>
                <w:rFonts w:ascii="Arial" w:hAnsi="Arial" w:cs="Arial"/>
                <w:sz w:val="16"/>
                <w:szCs w:val="16"/>
              </w:rPr>
            </w:pPr>
          </w:p>
          <w:p w14:paraId="4B92F5E8"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1.50</w:t>
            </w:r>
          </w:p>
        </w:tc>
      </w:tr>
      <w:tr w:rsidR="00E573EF" w:rsidRPr="00B775F9" w14:paraId="2FFC72BD" w14:textId="77777777" w:rsidTr="00E573EF">
        <w:trPr>
          <w:trHeight w:val="168"/>
        </w:trPr>
        <w:tc>
          <w:tcPr>
            <w:tcW w:w="1545" w:type="dxa"/>
            <w:gridSpan w:val="2"/>
            <w:vMerge/>
          </w:tcPr>
          <w:p w14:paraId="2D31F8A4" w14:textId="77777777" w:rsidR="00E573EF" w:rsidRPr="00B775F9" w:rsidRDefault="00E573EF" w:rsidP="00E573EF">
            <w:pPr>
              <w:jc w:val="both"/>
              <w:rPr>
                <w:rFonts w:ascii="Arial" w:hAnsi="Arial" w:cs="Arial"/>
                <w:sz w:val="16"/>
                <w:szCs w:val="16"/>
              </w:rPr>
            </w:pPr>
          </w:p>
        </w:tc>
        <w:tc>
          <w:tcPr>
            <w:tcW w:w="719" w:type="dxa"/>
          </w:tcPr>
          <w:p w14:paraId="711C821E" w14:textId="77777777" w:rsidR="00E573EF" w:rsidRPr="00B775F9" w:rsidRDefault="00E573EF" w:rsidP="00E573EF">
            <w:pPr>
              <w:jc w:val="both"/>
              <w:rPr>
                <w:rFonts w:ascii="Arial" w:hAnsi="Arial" w:cs="Arial"/>
                <w:sz w:val="16"/>
                <w:szCs w:val="16"/>
              </w:rPr>
            </w:pPr>
          </w:p>
          <w:p w14:paraId="6DB8B13B"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20.00</w:t>
            </w:r>
          </w:p>
        </w:tc>
        <w:tc>
          <w:tcPr>
            <w:tcW w:w="719" w:type="dxa"/>
          </w:tcPr>
          <w:p w14:paraId="617419D8" w14:textId="77777777" w:rsidR="00E573EF" w:rsidRPr="00B775F9" w:rsidRDefault="00E573EF" w:rsidP="00E573EF">
            <w:pPr>
              <w:jc w:val="both"/>
              <w:rPr>
                <w:rFonts w:ascii="Arial" w:hAnsi="Arial" w:cs="Arial"/>
                <w:sz w:val="16"/>
                <w:szCs w:val="16"/>
              </w:rPr>
            </w:pPr>
          </w:p>
          <w:p w14:paraId="3E106596"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Doble</w:t>
            </w:r>
          </w:p>
        </w:tc>
        <w:tc>
          <w:tcPr>
            <w:tcW w:w="719" w:type="dxa"/>
          </w:tcPr>
          <w:p w14:paraId="1615F779"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2 kms</w:t>
            </w:r>
          </w:p>
          <w:p w14:paraId="63C39779"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más</w:t>
            </w:r>
          </w:p>
        </w:tc>
        <w:tc>
          <w:tcPr>
            <w:tcW w:w="719" w:type="dxa"/>
          </w:tcPr>
          <w:p w14:paraId="6196F7D6" w14:textId="77777777" w:rsidR="00E573EF" w:rsidRPr="00B775F9" w:rsidRDefault="00E573EF" w:rsidP="00E573EF">
            <w:pPr>
              <w:jc w:val="both"/>
              <w:rPr>
                <w:rFonts w:ascii="Arial" w:hAnsi="Arial" w:cs="Arial"/>
                <w:sz w:val="16"/>
                <w:szCs w:val="16"/>
              </w:rPr>
            </w:pPr>
          </w:p>
          <w:p w14:paraId="77AEC8BF"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4</w:t>
            </w:r>
          </w:p>
        </w:tc>
        <w:tc>
          <w:tcPr>
            <w:tcW w:w="539" w:type="dxa"/>
          </w:tcPr>
          <w:p w14:paraId="075838D5" w14:textId="77777777" w:rsidR="00E573EF" w:rsidRPr="00B775F9" w:rsidRDefault="00E573EF" w:rsidP="00E573EF">
            <w:pPr>
              <w:jc w:val="both"/>
              <w:rPr>
                <w:rFonts w:ascii="Arial" w:hAnsi="Arial" w:cs="Arial"/>
                <w:sz w:val="16"/>
                <w:szCs w:val="16"/>
              </w:rPr>
            </w:pPr>
          </w:p>
          <w:p w14:paraId="5E88F727"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3.50</w:t>
            </w:r>
          </w:p>
        </w:tc>
        <w:tc>
          <w:tcPr>
            <w:tcW w:w="539" w:type="dxa"/>
          </w:tcPr>
          <w:p w14:paraId="477E80B7" w14:textId="77777777" w:rsidR="00E573EF" w:rsidRPr="00B775F9" w:rsidRDefault="00E573EF" w:rsidP="00E573EF">
            <w:pPr>
              <w:jc w:val="both"/>
              <w:rPr>
                <w:rFonts w:ascii="Arial" w:hAnsi="Arial" w:cs="Arial"/>
                <w:sz w:val="16"/>
                <w:szCs w:val="16"/>
              </w:rPr>
            </w:pPr>
          </w:p>
          <w:p w14:paraId="5B1CB562"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1.50</w:t>
            </w:r>
          </w:p>
        </w:tc>
        <w:tc>
          <w:tcPr>
            <w:tcW w:w="719" w:type="dxa"/>
          </w:tcPr>
          <w:p w14:paraId="776766AF" w14:textId="77777777" w:rsidR="00E573EF" w:rsidRPr="00B775F9" w:rsidRDefault="00E573EF" w:rsidP="00E573EF">
            <w:pPr>
              <w:jc w:val="both"/>
              <w:rPr>
                <w:rFonts w:ascii="Arial" w:hAnsi="Arial" w:cs="Arial"/>
                <w:sz w:val="16"/>
                <w:szCs w:val="16"/>
              </w:rPr>
            </w:pPr>
          </w:p>
        </w:tc>
        <w:tc>
          <w:tcPr>
            <w:tcW w:w="719" w:type="dxa"/>
          </w:tcPr>
          <w:p w14:paraId="54DB51F7" w14:textId="77777777" w:rsidR="00E573EF" w:rsidRPr="00B775F9" w:rsidRDefault="00E573EF" w:rsidP="00E573EF">
            <w:pPr>
              <w:jc w:val="both"/>
              <w:rPr>
                <w:rFonts w:ascii="Arial" w:hAnsi="Arial" w:cs="Arial"/>
                <w:sz w:val="16"/>
                <w:szCs w:val="16"/>
              </w:rPr>
            </w:pPr>
          </w:p>
        </w:tc>
        <w:tc>
          <w:tcPr>
            <w:tcW w:w="732" w:type="dxa"/>
          </w:tcPr>
          <w:p w14:paraId="7CE45D73"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50</w:t>
            </w:r>
          </w:p>
          <w:p w14:paraId="5FE1F41F"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km/h</w:t>
            </w:r>
          </w:p>
        </w:tc>
        <w:tc>
          <w:tcPr>
            <w:tcW w:w="716" w:type="dxa"/>
          </w:tcPr>
          <w:p w14:paraId="7A5F201A"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 xml:space="preserve">3 </w:t>
            </w:r>
          </w:p>
          <w:p w14:paraId="2E5F734B" w14:textId="77777777" w:rsidR="00E573EF" w:rsidRPr="00B775F9" w:rsidRDefault="000D03D3" w:rsidP="00E573EF">
            <w:pPr>
              <w:jc w:val="both"/>
              <w:rPr>
                <w:rFonts w:ascii="Arial" w:hAnsi="Arial" w:cs="Arial"/>
                <w:sz w:val="16"/>
                <w:szCs w:val="16"/>
              </w:rPr>
            </w:pPr>
            <w:r w:rsidRPr="00B775F9">
              <w:rPr>
                <w:rFonts w:ascii="Arial" w:hAnsi="Arial" w:cs="Arial"/>
                <w:sz w:val="16"/>
                <w:szCs w:val="16"/>
              </w:rPr>
              <w:t>M</w:t>
            </w:r>
            <w:r w:rsidR="00E573EF" w:rsidRPr="00B775F9">
              <w:rPr>
                <w:rFonts w:ascii="Arial" w:hAnsi="Arial" w:cs="Arial"/>
                <w:sz w:val="16"/>
                <w:szCs w:val="16"/>
              </w:rPr>
              <w:t>etros</w:t>
            </w:r>
          </w:p>
        </w:tc>
        <w:tc>
          <w:tcPr>
            <w:tcW w:w="676" w:type="dxa"/>
          </w:tcPr>
          <w:p w14:paraId="1ED6C2D0" w14:textId="77777777" w:rsidR="00E573EF" w:rsidRPr="00B775F9" w:rsidRDefault="00E573EF" w:rsidP="00E573EF">
            <w:pPr>
              <w:jc w:val="both"/>
              <w:rPr>
                <w:rFonts w:ascii="Arial" w:hAnsi="Arial" w:cs="Arial"/>
                <w:sz w:val="16"/>
                <w:szCs w:val="16"/>
              </w:rPr>
            </w:pPr>
          </w:p>
        </w:tc>
      </w:tr>
      <w:tr w:rsidR="00E573EF" w:rsidRPr="00B775F9" w14:paraId="2B3C9F47" w14:textId="77777777" w:rsidTr="00E573EF">
        <w:trPr>
          <w:trHeight w:val="168"/>
        </w:trPr>
        <w:tc>
          <w:tcPr>
            <w:tcW w:w="1545" w:type="dxa"/>
            <w:gridSpan w:val="2"/>
          </w:tcPr>
          <w:p w14:paraId="02CA99F3"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COLECTORA</w:t>
            </w:r>
          </w:p>
          <w:p w14:paraId="3180B839"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MENOR (VCm)</w:t>
            </w:r>
          </w:p>
        </w:tc>
        <w:tc>
          <w:tcPr>
            <w:tcW w:w="719" w:type="dxa"/>
          </w:tcPr>
          <w:p w14:paraId="32283E59" w14:textId="77777777" w:rsidR="00E573EF" w:rsidRPr="00B775F9" w:rsidRDefault="00E573EF" w:rsidP="00E573EF">
            <w:pPr>
              <w:jc w:val="both"/>
              <w:rPr>
                <w:rFonts w:ascii="Arial" w:hAnsi="Arial" w:cs="Arial"/>
                <w:sz w:val="16"/>
                <w:szCs w:val="16"/>
              </w:rPr>
            </w:pPr>
          </w:p>
          <w:p w14:paraId="4CECAC6E"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17.00</w:t>
            </w:r>
          </w:p>
        </w:tc>
        <w:tc>
          <w:tcPr>
            <w:tcW w:w="719" w:type="dxa"/>
          </w:tcPr>
          <w:p w14:paraId="2E9FD878" w14:textId="77777777" w:rsidR="00E573EF" w:rsidRPr="00B775F9" w:rsidRDefault="00E573EF" w:rsidP="00E573EF">
            <w:pPr>
              <w:jc w:val="both"/>
              <w:rPr>
                <w:rFonts w:ascii="Arial" w:hAnsi="Arial" w:cs="Arial"/>
                <w:sz w:val="16"/>
                <w:szCs w:val="16"/>
              </w:rPr>
            </w:pPr>
          </w:p>
          <w:p w14:paraId="45404BA2"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Doble</w:t>
            </w:r>
          </w:p>
        </w:tc>
        <w:tc>
          <w:tcPr>
            <w:tcW w:w="719" w:type="dxa"/>
          </w:tcPr>
          <w:p w14:paraId="4EA27019"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1 km</w:t>
            </w:r>
          </w:p>
          <w:p w14:paraId="48B35EA6"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más</w:t>
            </w:r>
          </w:p>
        </w:tc>
        <w:tc>
          <w:tcPr>
            <w:tcW w:w="719" w:type="dxa"/>
          </w:tcPr>
          <w:p w14:paraId="2442F1E7" w14:textId="77777777" w:rsidR="00E573EF" w:rsidRPr="00B775F9" w:rsidRDefault="00E573EF" w:rsidP="00E573EF">
            <w:pPr>
              <w:jc w:val="both"/>
              <w:rPr>
                <w:rFonts w:ascii="Arial" w:hAnsi="Arial" w:cs="Arial"/>
                <w:sz w:val="16"/>
                <w:szCs w:val="16"/>
              </w:rPr>
            </w:pPr>
          </w:p>
          <w:p w14:paraId="3746FE77"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2</w:t>
            </w:r>
          </w:p>
        </w:tc>
        <w:tc>
          <w:tcPr>
            <w:tcW w:w="539" w:type="dxa"/>
          </w:tcPr>
          <w:p w14:paraId="399CE303" w14:textId="77777777" w:rsidR="00E573EF" w:rsidRPr="00B775F9" w:rsidRDefault="00E573EF" w:rsidP="00E573EF">
            <w:pPr>
              <w:jc w:val="both"/>
              <w:rPr>
                <w:rFonts w:ascii="Arial" w:hAnsi="Arial" w:cs="Arial"/>
                <w:sz w:val="16"/>
                <w:szCs w:val="16"/>
              </w:rPr>
            </w:pPr>
          </w:p>
          <w:p w14:paraId="52BDC461"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3.30</w:t>
            </w:r>
          </w:p>
        </w:tc>
        <w:tc>
          <w:tcPr>
            <w:tcW w:w="539" w:type="dxa"/>
          </w:tcPr>
          <w:p w14:paraId="5523925B" w14:textId="77777777" w:rsidR="00E573EF" w:rsidRPr="00B775F9" w:rsidRDefault="00E573EF" w:rsidP="00E573EF">
            <w:pPr>
              <w:jc w:val="both"/>
              <w:rPr>
                <w:rFonts w:ascii="Arial" w:hAnsi="Arial" w:cs="Arial"/>
                <w:sz w:val="16"/>
                <w:szCs w:val="16"/>
              </w:rPr>
            </w:pPr>
          </w:p>
          <w:p w14:paraId="50B29416"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2.80</w:t>
            </w:r>
          </w:p>
        </w:tc>
        <w:tc>
          <w:tcPr>
            <w:tcW w:w="719" w:type="dxa"/>
          </w:tcPr>
          <w:p w14:paraId="6DE7E076" w14:textId="77777777" w:rsidR="00E573EF" w:rsidRPr="00B775F9" w:rsidRDefault="00E573EF" w:rsidP="00E573EF">
            <w:pPr>
              <w:jc w:val="both"/>
              <w:rPr>
                <w:rFonts w:ascii="Arial" w:hAnsi="Arial" w:cs="Arial"/>
                <w:sz w:val="16"/>
                <w:szCs w:val="16"/>
              </w:rPr>
            </w:pPr>
          </w:p>
          <w:p w14:paraId="739B1237"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2</w:t>
            </w:r>
          </w:p>
        </w:tc>
        <w:tc>
          <w:tcPr>
            <w:tcW w:w="719" w:type="dxa"/>
          </w:tcPr>
          <w:p w14:paraId="1F16B1DB" w14:textId="77777777" w:rsidR="00E573EF" w:rsidRPr="00B775F9" w:rsidRDefault="00E573EF" w:rsidP="00E573EF">
            <w:pPr>
              <w:jc w:val="both"/>
              <w:rPr>
                <w:rFonts w:ascii="Arial" w:hAnsi="Arial" w:cs="Arial"/>
                <w:sz w:val="16"/>
                <w:szCs w:val="16"/>
              </w:rPr>
            </w:pPr>
          </w:p>
          <w:p w14:paraId="44B1EB5C"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2.40</w:t>
            </w:r>
          </w:p>
        </w:tc>
        <w:tc>
          <w:tcPr>
            <w:tcW w:w="732" w:type="dxa"/>
          </w:tcPr>
          <w:p w14:paraId="789F093A"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50</w:t>
            </w:r>
          </w:p>
          <w:p w14:paraId="0831E9FD"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km/h</w:t>
            </w:r>
          </w:p>
        </w:tc>
        <w:tc>
          <w:tcPr>
            <w:tcW w:w="716" w:type="dxa"/>
          </w:tcPr>
          <w:p w14:paraId="7DEA4262" w14:textId="77777777" w:rsidR="00E573EF" w:rsidRPr="00B775F9" w:rsidRDefault="00E573EF" w:rsidP="00E573EF">
            <w:pPr>
              <w:jc w:val="both"/>
              <w:rPr>
                <w:rFonts w:ascii="Arial" w:hAnsi="Arial" w:cs="Arial"/>
                <w:sz w:val="14"/>
                <w:szCs w:val="14"/>
              </w:rPr>
            </w:pPr>
            <w:r w:rsidRPr="00B775F9">
              <w:rPr>
                <w:rFonts w:ascii="Arial" w:hAnsi="Arial" w:cs="Arial"/>
                <w:sz w:val="14"/>
                <w:szCs w:val="14"/>
              </w:rPr>
              <w:t>OPCIO</w:t>
            </w:r>
          </w:p>
          <w:p w14:paraId="1F01A1A4" w14:textId="77777777" w:rsidR="00E573EF" w:rsidRPr="00B775F9" w:rsidRDefault="00E573EF" w:rsidP="00E573EF">
            <w:pPr>
              <w:jc w:val="both"/>
              <w:rPr>
                <w:rFonts w:ascii="Arial" w:hAnsi="Arial" w:cs="Arial"/>
                <w:sz w:val="14"/>
                <w:szCs w:val="14"/>
              </w:rPr>
            </w:pPr>
            <w:r w:rsidRPr="00B775F9">
              <w:rPr>
                <w:rFonts w:ascii="Arial" w:hAnsi="Arial" w:cs="Arial"/>
                <w:sz w:val="14"/>
                <w:szCs w:val="14"/>
              </w:rPr>
              <w:t>NAL.</w:t>
            </w:r>
          </w:p>
        </w:tc>
        <w:tc>
          <w:tcPr>
            <w:tcW w:w="676" w:type="dxa"/>
          </w:tcPr>
          <w:p w14:paraId="1CA2C3C2" w14:textId="77777777" w:rsidR="00E573EF" w:rsidRPr="00B775F9" w:rsidRDefault="00E573EF" w:rsidP="00E573EF">
            <w:pPr>
              <w:jc w:val="both"/>
              <w:rPr>
                <w:rFonts w:ascii="Arial" w:hAnsi="Arial" w:cs="Arial"/>
                <w:sz w:val="16"/>
                <w:szCs w:val="16"/>
              </w:rPr>
            </w:pPr>
          </w:p>
        </w:tc>
      </w:tr>
      <w:tr w:rsidR="00E573EF" w:rsidRPr="00B775F9" w14:paraId="1847CA98" w14:textId="77777777" w:rsidTr="00E573EF">
        <w:trPr>
          <w:trHeight w:val="168"/>
        </w:trPr>
        <w:tc>
          <w:tcPr>
            <w:tcW w:w="1211" w:type="dxa"/>
            <w:vMerge w:val="restart"/>
          </w:tcPr>
          <w:p w14:paraId="4FB72A4D" w14:textId="77777777" w:rsidR="00E573EF" w:rsidRPr="00B775F9" w:rsidRDefault="00E573EF" w:rsidP="00E573EF">
            <w:pPr>
              <w:jc w:val="both"/>
              <w:rPr>
                <w:rFonts w:ascii="Arial" w:hAnsi="Arial" w:cs="Arial"/>
                <w:sz w:val="16"/>
                <w:szCs w:val="16"/>
              </w:rPr>
            </w:pPr>
          </w:p>
          <w:p w14:paraId="40DEBF10" w14:textId="77777777" w:rsidR="00E573EF" w:rsidRPr="00B775F9" w:rsidRDefault="00E573EF" w:rsidP="00E573EF">
            <w:pPr>
              <w:jc w:val="both"/>
              <w:rPr>
                <w:rFonts w:ascii="Arial" w:hAnsi="Arial" w:cs="Arial"/>
                <w:sz w:val="16"/>
                <w:szCs w:val="16"/>
              </w:rPr>
            </w:pPr>
          </w:p>
          <w:p w14:paraId="3C54A2A7"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SUBCOLEC</w:t>
            </w:r>
          </w:p>
          <w:p w14:paraId="15F0B258"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TORA (VSc)</w:t>
            </w:r>
          </w:p>
        </w:tc>
        <w:tc>
          <w:tcPr>
            <w:tcW w:w="334" w:type="dxa"/>
          </w:tcPr>
          <w:p w14:paraId="4DF68CFF" w14:textId="77777777" w:rsidR="00E573EF" w:rsidRPr="00B775F9" w:rsidRDefault="00E573EF" w:rsidP="00E573EF">
            <w:pPr>
              <w:jc w:val="both"/>
              <w:rPr>
                <w:rFonts w:ascii="Arial" w:hAnsi="Arial" w:cs="Arial"/>
                <w:sz w:val="16"/>
                <w:szCs w:val="16"/>
              </w:rPr>
            </w:pPr>
          </w:p>
          <w:p w14:paraId="068BE0DE"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a</w:t>
            </w:r>
          </w:p>
        </w:tc>
        <w:tc>
          <w:tcPr>
            <w:tcW w:w="719" w:type="dxa"/>
          </w:tcPr>
          <w:p w14:paraId="3F3E4A0A" w14:textId="77777777" w:rsidR="00E573EF" w:rsidRPr="00B775F9" w:rsidRDefault="00E573EF" w:rsidP="00E573EF">
            <w:pPr>
              <w:jc w:val="both"/>
              <w:rPr>
                <w:rFonts w:ascii="Arial" w:hAnsi="Arial" w:cs="Arial"/>
                <w:sz w:val="16"/>
                <w:szCs w:val="16"/>
              </w:rPr>
            </w:pPr>
          </w:p>
          <w:p w14:paraId="53AB2D9C"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15.00</w:t>
            </w:r>
          </w:p>
        </w:tc>
        <w:tc>
          <w:tcPr>
            <w:tcW w:w="719" w:type="dxa"/>
          </w:tcPr>
          <w:p w14:paraId="69019A8D" w14:textId="77777777" w:rsidR="00E573EF" w:rsidRPr="00B775F9" w:rsidRDefault="00E573EF" w:rsidP="00E573EF">
            <w:pPr>
              <w:jc w:val="both"/>
              <w:rPr>
                <w:rFonts w:ascii="Arial" w:hAnsi="Arial" w:cs="Arial"/>
                <w:sz w:val="16"/>
                <w:szCs w:val="16"/>
              </w:rPr>
            </w:pPr>
          </w:p>
          <w:p w14:paraId="7D930E1A"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Doble</w:t>
            </w:r>
          </w:p>
        </w:tc>
        <w:tc>
          <w:tcPr>
            <w:tcW w:w="719" w:type="dxa"/>
          </w:tcPr>
          <w:p w14:paraId="0D90F774"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w:t>
            </w:r>
          </w:p>
          <w:p w14:paraId="0D71E84C"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5 kms</w:t>
            </w:r>
          </w:p>
        </w:tc>
        <w:tc>
          <w:tcPr>
            <w:tcW w:w="719" w:type="dxa"/>
          </w:tcPr>
          <w:p w14:paraId="65E96634" w14:textId="77777777" w:rsidR="00E573EF" w:rsidRPr="00B775F9" w:rsidRDefault="00E573EF" w:rsidP="00E573EF">
            <w:pPr>
              <w:jc w:val="both"/>
              <w:rPr>
                <w:rFonts w:ascii="Arial" w:hAnsi="Arial" w:cs="Arial"/>
                <w:sz w:val="16"/>
                <w:szCs w:val="16"/>
              </w:rPr>
            </w:pPr>
          </w:p>
          <w:p w14:paraId="4602B461"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2</w:t>
            </w:r>
          </w:p>
        </w:tc>
        <w:tc>
          <w:tcPr>
            <w:tcW w:w="539" w:type="dxa"/>
          </w:tcPr>
          <w:p w14:paraId="70CEBEC2" w14:textId="77777777" w:rsidR="00E573EF" w:rsidRPr="00B775F9" w:rsidRDefault="00E573EF" w:rsidP="00E573EF">
            <w:pPr>
              <w:jc w:val="both"/>
              <w:rPr>
                <w:rFonts w:ascii="Arial" w:hAnsi="Arial" w:cs="Arial"/>
                <w:sz w:val="16"/>
                <w:szCs w:val="16"/>
              </w:rPr>
            </w:pPr>
          </w:p>
          <w:p w14:paraId="46790A4B"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3.00</w:t>
            </w:r>
          </w:p>
        </w:tc>
        <w:tc>
          <w:tcPr>
            <w:tcW w:w="539" w:type="dxa"/>
          </w:tcPr>
          <w:p w14:paraId="2C8CB5CA" w14:textId="77777777" w:rsidR="00E573EF" w:rsidRPr="00B775F9" w:rsidRDefault="00E573EF" w:rsidP="00E573EF">
            <w:pPr>
              <w:jc w:val="both"/>
              <w:rPr>
                <w:rFonts w:ascii="Arial" w:hAnsi="Arial" w:cs="Arial"/>
                <w:sz w:val="16"/>
                <w:szCs w:val="16"/>
              </w:rPr>
            </w:pPr>
          </w:p>
          <w:p w14:paraId="2D26D85B"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2.10</w:t>
            </w:r>
          </w:p>
        </w:tc>
        <w:tc>
          <w:tcPr>
            <w:tcW w:w="719" w:type="dxa"/>
          </w:tcPr>
          <w:p w14:paraId="4646E9F5" w14:textId="77777777" w:rsidR="00E573EF" w:rsidRPr="00B775F9" w:rsidRDefault="00E573EF" w:rsidP="00E573EF">
            <w:pPr>
              <w:jc w:val="both"/>
              <w:rPr>
                <w:rFonts w:ascii="Arial" w:hAnsi="Arial" w:cs="Arial"/>
                <w:sz w:val="16"/>
                <w:szCs w:val="16"/>
              </w:rPr>
            </w:pPr>
          </w:p>
          <w:p w14:paraId="298A401C"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2</w:t>
            </w:r>
          </w:p>
        </w:tc>
        <w:tc>
          <w:tcPr>
            <w:tcW w:w="719" w:type="dxa"/>
          </w:tcPr>
          <w:p w14:paraId="37CA3F6C" w14:textId="77777777" w:rsidR="00E573EF" w:rsidRPr="00B775F9" w:rsidRDefault="00E573EF" w:rsidP="00E573EF">
            <w:pPr>
              <w:jc w:val="both"/>
              <w:rPr>
                <w:rFonts w:ascii="Arial" w:hAnsi="Arial" w:cs="Arial"/>
                <w:sz w:val="16"/>
                <w:szCs w:val="16"/>
              </w:rPr>
            </w:pPr>
          </w:p>
          <w:p w14:paraId="64EFF67D"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2.40</w:t>
            </w:r>
          </w:p>
        </w:tc>
        <w:tc>
          <w:tcPr>
            <w:tcW w:w="732" w:type="dxa"/>
          </w:tcPr>
          <w:p w14:paraId="64CFF499"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50</w:t>
            </w:r>
          </w:p>
          <w:p w14:paraId="18E76D99"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km/h</w:t>
            </w:r>
          </w:p>
        </w:tc>
        <w:tc>
          <w:tcPr>
            <w:tcW w:w="716" w:type="dxa"/>
          </w:tcPr>
          <w:p w14:paraId="01643C29" w14:textId="77777777" w:rsidR="00E573EF" w:rsidRPr="00B775F9" w:rsidRDefault="00E573EF" w:rsidP="00E573EF">
            <w:pPr>
              <w:jc w:val="both"/>
              <w:rPr>
                <w:rFonts w:ascii="Arial" w:hAnsi="Arial" w:cs="Arial"/>
                <w:sz w:val="16"/>
                <w:szCs w:val="16"/>
              </w:rPr>
            </w:pPr>
          </w:p>
        </w:tc>
        <w:tc>
          <w:tcPr>
            <w:tcW w:w="676" w:type="dxa"/>
          </w:tcPr>
          <w:p w14:paraId="7D649F7F" w14:textId="77777777" w:rsidR="00E573EF" w:rsidRPr="00B775F9" w:rsidRDefault="00E573EF" w:rsidP="00E573EF">
            <w:pPr>
              <w:jc w:val="both"/>
              <w:rPr>
                <w:rFonts w:ascii="Arial" w:hAnsi="Arial" w:cs="Arial"/>
                <w:sz w:val="16"/>
                <w:szCs w:val="16"/>
              </w:rPr>
            </w:pPr>
          </w:p>
        </w:tc>
      </w:tr>
      <w:tr w:rsidR="00E573EF" w:rsidRPr="00B775F9" w14:paraId="6B63FA81" w14:textId="77777777" w:rsidTr="00E573EF">
        <w:trPr>
          <w:trHeight w:val="168"/>
        </w:trPr>
        <w:tc>
          <w:tcPr>
            <w:tcW w:w="1211" w:type="dxa"/>
            <w:vMerge/>
          </w:tcPr>
          <w:p w14:paraId="1533E730" w14:textId="77777777" w:rsidR="00E573EF" w:rsidRPr="00B775F9" w:rsidRDefault="00E573EF" w:rsidP="00E573EF">
            <w:pPr>
              <w:jc w:val="both"/>
              <w:rPr>
                <w:rFonts w:ascii="Arial" w:hAnsi="Arial" w:cs="Arial"/>
                <w:sz w:val="16"/>
                <w:szCs w:val="16"/>
              </w:rPr>
            </w:pPr>
          </w:p>
        </w:tc>
        <w:tc>
          <w:tcPr>
            <w:tcW w:w="334" w:type="dxa"/>
          </w:tcPr>
          <w:p w14:paraId="0338D83C" w14:textId="77777777" w:rsidR="00E573EF" w:rsidRPr="00B775F9" w:rsidRDefault="00E573EF" w:rsidP="00E573EF">
            <w:pPr>
              <w:jc w:val="both"/>
              <w:rPr>
                <w:rFonts w:ascii="Arial" w:hAnsi="Arial" w:cs="Arial"/>
                <w:sz w:val="16"/>
                <w:szCs w:val="16"/>
              </w:rPr>
            </w:pPr>
          </w:p>
          <w:p w14:paraId="36CC2753"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b</w:t>
            </w:r>
          </w:p>
        </w:tc>
        <w:tc>
          <w:tcPr>
            <w:tcW w:w="719" w:type="dxa"/>
          </w:tcPr>
          <w:p w14:paraId="510D7777" w14:textId="77777777" w:rsidR="00E573EF" w:rsidRPr="00B775F9" w:rsidRDefault="00E573EF" w:rsidP="00E573EF">
            <w:pPr>
              <w:jc w:val="both"/>
              <w:rPr>
                <w:rFonts w:ascii="Arial" w:hAnsi="Arial" w:cs="Arial"/>
                <w:sz w:val="16"/>
                <w:szCs w:val="16"/>
              </w:rPr>
            </w:pPr>
          </w:p>
          <w:p w14:paraId="0CACF8AF"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13.00</w:t>
            </w:r>
          </w:p>
        </w:tc>
        <w:tc>
          <w:tcPr>
            <w:tcW w:w="719" w:type="dxa"/>
          </w:tcPr>
          <w:p w14:paraId="62CD0CFE" w14:textId="77777777" w:rsidR="00E573EF" w:rsidRPr="00B775F9" w:rsidRDefault="00E573EF" w:rsidP="00E573EF">
            <w:pPr>
              <w:jc w:val="both"/>
              <w:rPr>
                <w:rFonts w:ascii="Arial" w:hAnsi="Arial" w:cs="Arial"/>
                <w:sz w:val="16"/>
                <w:szCs w:val="16"/>
              </w:rPr>
            </w:pPr>
          </w:p>
          <w:p w14:paraId="6F7847AF"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Un</w:t>
            </w:r>
          </w:p>
        </w:tc>
        <w:tc>
          <w:tcPr>
            <w:tcW w:w="719" w:type="dxa"/>
          </w:tcPr>
          <w:p w14:paraId="7462F57D" w14:textId="77777777" w:rsidR="00E573EF" w:rsidRPr="00B775F9" w:rsidRDefault="00E573EF" w:rsidP="00E573EF">
            <w:pPr>
              <w:jc w:val="both"/>
              <w:rPr>
                <w:rFonts w:ascii="Arial" w:hAnsi="Arial" w:cs="Arial"/>
                <w:sz w:val="16"/>
                <w:szCs w:val="16"/>
              </w:rPr>
            </w:pPr>
          </w:p>
          <w:p w14:paraId="1370B26D"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.5 kms</w:t>
            </w:r>
          </w:p>
        </w:tc>
        <w:tc>
          <w:tcPr>
            <w:tcW w:w="719" w:type="dxa"/>
          </w:tcPr>
          <w:p w14:paraId="6579B65E" w14:textId="77777777" w:rsidR="00E573EF" w:rsidRPr="00B775F9" w:rsidRDefault="00E573EF" w:rsidP="00E573EF">
            <w:pPr>
              <w:jc w:val="both"/>
              <w:rPr>
                <w:rFonts w:ascii="Arial" w:hAnsi="Arial" w:cs="Arial"/>
                <w:sz w:val="16"/>
                <w:szCs w:val="16"/>
              </w:rPr>
            </w:pPr>
          </w:p>
          <w:p w14:paraId="09562BE3"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2</w:t>
            </w:r>
          </w:p>
        </w:tc>
        <w:tc>
          <w:tcPr>
            <w:tcW w:w="539" w:type="dxa"/>
          </w:tcPr>
          <w:p w14:paraId="49DE60FB" w14:textId="77777777" w:rsidR="00E573EF" w:rsidRPr="00B775F9" w:rsidRDefault="00E573EF" w:rsidP="00E573EF">
            <w:pPr>
              <w:jc w:val="both"/>
              <w:rPr>
                <w:rFonts w:ascii="Arial" w:hAnsi="Arial" w:cs="Arial"/>
                <w:sz w:val="16"/>
                <w:szCs w:val="16"/>
              </w:rPr>
            </w:pPr>
          </w:p>
          <w:p w14:paraId="733B5BE4"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3.00</w:t>
            </w:r>
          </w:p>
        </w:tc>
        <w:tc>
          <w:tcPr>
            <w:tcW w:w="539" w:type="dxa"/>
          </w:tcPr>
          <w:p w14:paraId="47412A72" w14:textId="77777777" w:rsidR="00E573EF" w:rsidRPr="00B775F9" w:rsidRDefault="00E573EF" w:rsidP="00E573EF">
            <w:pPr>
              <w:jc w:val="both"/>
              <w:rPr>
                <w:rFonts w:ascii="Arial" w:hAnsi="Arial" w:cs="Arial"/>
                <w:sz w:val="16"/>
                <w:szCs w:val="16"/>
              </w:rPr>
            </w:pPr>
          </w:p>
          <w:p w14:paraId="2A06318E"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3.50</w:t>
            </w:r>
          </w:p>
        </w:tc>
        <w:tc>
          <w:tcPr>
            <w:tcW w:w="719" w:type="dxa"/>
          </w:tcPr>
          <w:p w14:paraId="4AA7DBC4" w14:textId="77777777" w:rsidR="00E573EF" w:rsidRPr="00B775F9" w:rsidRDefault="00E573EF" w:rsidP="00E573EF">
            <w:pPr>
              <w:jc w:val="both"/>
              <w:rPr>
                <w:rFonts w:ascii="Arial" w:hAnsi="Arial" w:cs="Arial"/>
                <w:sz w:val="16"/>
                <w:szCs w:val="16"/>
              </w:rPr>
            </w:pPr>
          </w:p>
        </w:tc>
        <w:tc>
          <w:tcPr>
            <w:tcW w:w="719" w:type="dxa"/>
          </w:tcPr>
          <w:p w14:paraId="24A6DD79" w14:textId="77777777" w:rsidR="00E573EF" w:rsidRPr="00B775F9" w:rsidRDefault="00E573EF" w:rsidP="00E573EF">
            <w:pPr>
              <w:jc w:val="both"/>
              <w:rPr>
                <w:rFonts w:ascii="Arial" w:hAnsi="Arial" w:cs="Arial"/>
                <w:sz w:val="16"/>
                <w:szCs w:val="16"/>
              </w:rPr>
            </w:pPr>
          </w:p>
        </w:tc>
        <w:tc>
          <w:tcPr>
            <w:tcW w:w="732" w:type="dxa"/>
          </w:tcPr>
          <w:p w14:paraId="308B3AAF"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50</w:t>
            </w:r>
          </w:p>
          <w:p w14:paraId="6857093D"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km/h</w:t>
            </w:r>
          </w:p>
        </w:tc>
        <w:tc>
          <w:tcPr>
            <w:tcW w:w="716" w:type="dxa"/>
          </w:tcPr>
          <w:p w14:paraId="6E0A55CE" w14:textId="77777777" w:rsidR="00E573EF" w:rsidRPr="00B775F9" w:rsidRDefault="00E573EF" w:rsidP="00E573EF">
            <w:pPr>
              <w:jc w:val="both"/>
              <w:rPr>
                <w:rFonts w:ascii="Arial" w:hAnsi="Arial" w:cs="Arial"/>
                <w:sz w:val="16"/>
                <w:szCs w:val="16"/>
              </w:rPr>
            </w:pPr>
          </w:p>
        </w:tc>
        <w:tc>
          <w:tcPr>
            <w:tcW w:w="676" w:type="dxa"/>
          </w:tcPr>
          <w:p w14:paraId="1D8AA837" w14:textId="77777777" w:rsidR="00E573EF" w:rsidRPr="00B775F9" w:rsidRDefault="00E573EF" w:rsidP="00E573EF">
            <w:pPr>
              <w:jc w:val="both"/>
              <w:rPr>
                <w:rFonts w:ascii="Arial" w:hAnsi="Arial" w:cs="Arial"/>
                <w:sz w:val="16"/>
                <w:szCs w:val="16"/>
              </w:rPr>
            </w:pPr>
          </w:p>
        </w:tc>
      </w:tr>
      <w:tr w:rsidR="00E573EF" w:rsidRPr="00B775F9" w14:paraId="793F973C" w14:textId="77777777" w:rsidTr="00E573EF">
        <w:trPr>
          <w:trHeight w:val="168"/>
        </w:trPr>
        <w:tc>
          <w:tcPr>
            <w:tcW w:w="1211" w:type="dxa"/>
            <w:vMerge/>
          </w:tcPr>
          <w:p w14:paraId="758E0D5D" w14:textId="77777777" w:rsidR="00E573EF" w:rsidRPr="00B775F9" w:rsidRDefault="00E573EF" w:rsidP="00E573EF">
            <w:pPr>
              <w:jc w:val="both"/>
              <w:rPr>
                <w:rFonts w:ascii="Arial" w:hAnsi="Arial" w:cs="Arial"/>
                <w:sz w:val="16"/>
                <w:szCs w:val="16"/>
              </w:rPr>
            </w:pPr>
          </w:p>
        </w:tc>
        <w:tc>
          <w:tcPr>
            <w:tcW w:w="334" w:type="dxa"/>
          </w:tcPr>
          <w:p w14:paraId="65A39534" w14:textId="77777777" w:rsidR="00E573EF" w:rsidRPr="00B775F9" w:rsidRDefault="00E573EF" w:rsidP="00E573EF">
            <w:pPr>
              <w:jc w:val="both"/>
              <w:rPr>
                <w:rFonts w:ascii="Arial" w:hAnsi="Arial" w:cs="Arial"/>
                <w:sz w:val="16"/>
                <w:szCs w:val="16"/>
              </w:rPr>
            </w:pPr>
          </w:p>
          <w:p w14:paraId="4F9FE5CC"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c</w:t>
            </w:r>
          </w:p>
        </w:tc>
        <w:tc>
          <w:tcPr>
            <w:tcW w:w="719" w:type="dxa"/>
          </w:tcPr>
          <w:p w14:paraId="443FB141" w14:textId="77777777" w:rsidR="00E573EF" w:rsidRPr="00B775F9" w:rsidRDefault="00E573EF" w:rsidP="00E573EF">
            <w:pPr>
              <w:jc w:val="both"/>
              <w:rPr>
                <w:rFonts w:ascii="Arial" w:hAnsi="Arial" w:cs="Arial"/>
                <w:sz w:val="16"/>
                <w:szCs w:val="16"/>
              </w:rPr>
            </w:pPr>
          </w:p>
          <w:p w14:paraId="5A7FE4E7"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13.00</w:t>
            </w:r>
          </w:p>
        </w:tc>
        <w:tc>
          <w:tcPr>
            <w:tcW w:w="719" w:type="dxa"/>
          </w:tcPr>
          <w:p w14:paraId="777D4709" w14:textId="77777777" w:rsidR="00E573EF" w:rsidRPr="00B775F9" w:rsidRDefault="00E573EF" w:rsidP="00E573EF">
            <w:pPr>
              <w:jc w:val="both"/>
              <w:rPr>
                <w:rFonts w:ascii="Arial" w:hAnsi="Arial" w:cs="Arial"/>
                <w:sz w:val="16"/>
                <w:szCs w:val="16"/>
              </w:rPr>
            </w:pPr>
          </w:p>
          <w:p w14:paraId="1C1B0B4C"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 xml:space="preserve">un </w:t>
            </w:r>
          </w:p>
        </w:tc>
        <w:tc>
          <w:tcPr>
            <w:tcW w:w="719" w:type="dxa"/>
          </w:tcPr>
          <w:p w14:paraId="548D3328"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 xml:space="preserve">.5 </w:t>
            </w:r>
          </w:p>
          <w:p w14:paraId="47F0697C"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kms.</w:t>
            </w:r>
          </w:p>
        </w:tc>
        <w:tc>
          <w:tcPr>
            <w:tcW w:w="719" w:type="dxa"/>
          </w:tcPr>
          <w:p w14:paraId="6D0B9FB9" w14:textId="77777777" w:rsidR="00E573EF" w:rsidRPr="00B775F9" w:rsidRDefault="00E573EF" w:rsidP="00E573EF">
            <w:pPr>
              <w:jc w:val="both"/>
              <w:rPr>
                <w:rFonts w:ascii="Arial" w:hAnsi="Arial" w:cs="Arial"/>
                <w:sz w:val="16"/>
                <w:szCs w:val="16"/>
              </w:rPr>
            </w:pPr>
          </w:p>
          <w:p w14:paraId="71FB68B3"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2</w:t>
            </w:r>
          </w:p>
        </w:tc>
        <w:tc>
          <w:tcPr>
            <w:tcW w:w="539" w:type="dxa"/>
          </w:tcPr>
          <w:p w14:paraId="54EC9BD4" w14:textId="77777777" w:rsidR="00E573EF" w:rsidRPr="00B775F9" w:rsidRDefault="00E573EF" w:rsidP="00E573EF">
            <w:pPr>
              <w:jc w:val="both"/>
              <w:rPr>
                <w:rFonts w:ascii="Arial" w:hAnsi="Arial" w:cs="Arial"/>
                <w:sz w:val="16"/>
                <w:szCs w:val="16"/>
              </w:rPr>
            </w:pPr>
          </w:p>
          <w:p w14:paraId="1422F726"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3.00</w:t>
            </w:r>
          </w:p>
        </w:tc>
        <w:tc>
          <w:tcPr>
            <w:tcW w:w="539" w:type="dxa"/>
          </w:tcPr>
          <w:p w14:paraId="1C702C32" w14:textId="77777777" w:rsidR="00E573EF" w:rsidRPr="00B775F9" w:rsidRDefault="00E573EF" w:rsidP="00E573EF">
            <w:pPr>
              <w:jc w:val="both"/>
              <w:rPr>
                <w:rFonts w:ascii="Arial" w:hAnsi="Arial" w:cs="Arial"/>
                <w:sz w:val="16"/>
                <w:szCs w:val="16"/>
              </w:rPr>
            </w:pPr>
          </w:p>
          <w:p w14:paraId="165C4745"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2.30</w:t>
            </w:r>
          </w:p>
        </w:tc>
        <w:tc>
          <w:tcPr>
            <w:tcW w:w="719" w:type="dxa"/>
          </w:tcPr>
          <w:p w14:paraId="6D26D205" w14:textId="77777777" w:rsidR="00E573EF" w:rsidRPr="00B775F9" w:rsidRDefault="00E573EF" w:rsidP="00E573EF">
            <w:pPr>
              <w:jc w:val="both"/>
              <w:rPr>
                <w:rFonts w:ascii="Arial" w:hAnsi="Arial" w:cs="Arial"/>
                <w:sz w:val="16"/>
                <w:szCs w:val="16"/>
              </w:rPr>
            </w:pPr>
          </w:p>
          <w:p w14:paraId="0553ED40"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1</w:t>
            </w:r>
          </w:p>
        </w:tc>
        <w:tc>
          <w:tcPr>
            <w:tcW w:w="719" w:type="dxa"/>
          </w:tcPr>
          <w:p w14:paraId="7FC16539" w14:textId="77777777" w:rsidR="00E573EF" w:rsidRPr="00B775F9" w:rsidRDefault="00E573EF" w:rsidP="00E573EF">
            <w:pPr>
              <w:jc w:val="both"/>
              <w:rPr>
                <w:rFonts w:ascii="Arial" w:hAnsi="Arial" w:cs="Arial"/>
                <w:sz w:val="16"/>
                <w:szCs w:val="16"/>
              </w:rPr>
            </w:pPr>
          </w:p>
          <w:p w14:paraId="395525A8"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2.40</w:t>
            </w:r>
          </w:p>
        </w:tc>
        <w:tc>
          <w:tcPr>
            <w:tcW w:w="732" w:type="dxa"/>
          </w:tcPr>
          <w:p w14:paraId="129271E1"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50</w:t>
            </w:r>
          </w:p>
          <w:p w14:paraId="17278208"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km/h</w:t>
            </w:r>
          </w:p>
        </w:tc>
        <w:tc>
          <w:tcPr>
            <w:tcW w:w="716" w:type="dxa"/>
          </w:tcPr>
          <w:p w14:paraId="61B436B5" w14:textId="77777777" w:rsidR="00E573EF" w:rsidRPr="00B775F9" w:rsidRDefault="00E573EF" w:rsidP="00E573EF">
            <w:pPr>
              <w:jc w:val="both"/>
              <w:rPr>
                <w:rFonts w:ascii="Arial" w:hAnsi="Arial" w:cs="Arial"/>
                <w:sz w:val="16"/>
                <w:szCs w:val="16"/>
              </w:rPr>
            </w:pPr>
          </w:p>
        </w:tc>
        <w:tc>
          <w:tcPr>
            <w:tcW w:w="676" w:type="dxa"/>
          </w:tcPr>
          <w:p w14:paraId="59A3BABC" w14:textId="77777777" w:rsidR="00E573EF" w:rsidRPr="00B775F9" w:rsidRDefault="00E573EF" w:rsidP="00E573EF">
            <w:pPr>
              <w:jc w:val="both"/>
              <w:rPr>
                <w:rFonts w:ascii="Arial" w:hAnsi="Arial" w:cs="Arial"/>
                <w:sz w:val="16"/>
                <w:szCs w:val="16"/>
              </w:rPr>
            </w:pPr>
          </w:p>
        </w:tc>
      </w:tr>
      <w:tr w:rsidR="00E573EF" w:rsidRPr="00B775F9" w14:paraId="43772F22" w14:textId="77777777" w:rsidTr="00E573EF">
        <w:trPr>
          <w:trHeight w:val="168"/>
        </w:trPr>
        <w:tc>
          <w:tcPr>
            <w:tcW w:w="1211" w:type="dxa"/>
            <w:vMerge w:val="restart"/>
          </w:tcPr>
          <w:p w14:paraId="1799C9F1" w14:textId="77777777" w:rsidR="00E573EF" w:rsidRPr="00B775F9" w:rsidRDefault="00E573EF" w:rsidP="00E573EF">
            <w:pPr>
              <w:jc w:val="both"/>
              <w:rPr>
                <w:rFonts w:ascii="Arial" w:hAnsi="Arial" w:cs="Arial"/>
                <w:sz w:val="16"/>
                <w:szCs w:val="16"/>
              </w:rPr>
            </w:pPr>
          </w:p>
          <w:p w14:paraId="01E4E0D2" w14:textId="77777777" w:rsidR="00E573EF" w:rsidRPr="00B775F9" w:rsidRDefault="00E573EF" w:rsidP="00E573EF">
            <w:pPr>
              <w:jc w:val="both"/>
              <w:rPr>
                <w:rFonts w:ascii="Arial" w:hAnsi="Arial" w:cs="Arial"/>
                <w:sz w:val="16"/>
                <w:szCs w:val="16"/>
              </w:rPr>
            </w:pPr>
          </w:p>
          <w:p w14:paraId="44918998" w14:textId="77777777" w:rsidR="00E573EF" w:rsidRPr="00B775F9" w:rsidRDefault="00E573EF" w:rsidP="00E573EF">
            <w:pPr>
              <w:jc w:val="both"/>
              <w:rPr>
                <w:rFonts w:ascii="Arial" w:hAnsi="Arial" w:cs="Arial"/>
                <w:sz w:val="16"/>
                <w:szCs w:val="16"/>
              </w:rPr>
            </w:pPr>
          </w:p>
          <w:p w14:paraId="1E5853A1" w14:textId="77777777" w:rsidR="00E573EF" w:rsidRPr="00B775F9" w:rsidRDefault="00E573EF" w:rsidP="00E573EF">
            <w:pPr>
              <w:jc w:val="both"/>
              <w:rPr>
                <w:rFonts w:ascii="Arial" w:hAnsi="Arial" w:cs="Arial"/>
                <w:sz w:val="16"/>
                <w:szCs w:val="16"/>
              </w:rPr>
            </w:pPr>
          </w:p>
          <w:p w14:paraId="3D8D15F0"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LOCALES</w:t>
            </w:r>
          </w:p>
        </w:tc>
        <w:tc>
          <w:tcPr>
            <w:tcW w:w="334" w:type="dxa"/>
          </w:tcPr>
          <w:p w14:paraId="688F78D8" w14:textId="77777777" w:rsidR="00E573EF" w:rsidRPr="00B775F9" w:rsidRDefault="00E573EF" w:rsidP="00E573EF">
            <w:pPr>
              <w:jc w:val="both"/>
              <w:rPr>
                <w:rFonts w:ascii="Arial" w:hAnsi="Arial" w:cs="Arial"/>
                <w:sz w:val="16"/>
                <w:szCs w:val="16"/>
              </w:rPr>
            </w:pPr>
          </w:p>
          <w:p w14:paraId="631BDC72"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 xml:space="preserve">a </w:t>
            </w:r>
          </w:p>
        </w:tc>
        <w:tc>
          <w:tcPr>
            <w:tcW w:w="719" w:type="dxa"/>
          </w:tcPr>
          <w:p w14:paraId="3EE4E36C" w14:textId="77777777" w:rsidR="00E573EF" w:rsidRPr="00B775F9" w:rsidRDefault="00E573EF" w:rsidP="00E573EF">
            <w:pPr>
              <w:jc w:val="both"/>
              <w:rPr>
                <w:rFonts w:ascii="Arial" w:hAnsi="Arial" w:cs="Arial"/>
                <w:sz w:val="16"/>
                <w:szCs w:val="16"/>
              </w:rPr>
            </w:pPr>
          </w:p>
          <w:p w14:paraId="6DF57030"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15.00</w:t>
            </w:r>
          </w:p>
        </w:tc>
        <w:tc>
          <w:tcPr>
            <w:tcW w:w="719" w:type="dxa"/>
          </w:tcPr>
          <w:p w14:paraId="7BDDC5FD" w14:textId="77777777" w:rsidR="00E573EF" w:rsidRPr="00B775F9" w:rsidRDefault="00E573EF" w:rsidP="00E573EF">
            <w:pPr>
              <w:jc w:val="both"/>
              <w:rPr>
                <w:rFonts w:ascii="Arial" w:hAnsi="Arial" w:cs="Arial"/>
                <w:sz w:val="16"/>
                <w:szCs w:val="16"/>
              </w:rPr>
            </w:pPr>
          </w:p>
          <w:p w14:paraId="06017220"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Un</w:t>
            </w:r>
          </w:p>
        </w:tc>
        <w:tc>
          <w:tcPr>
            <w:tcW w:w="719" w:type="dxa"/>
          </w:tcPr>
          <w:p w14:paraId="0083E8CE" w14:textId="77777777" w:rsidR="00E573EF" w:rsidRPr="00B775F9" w:rsidRDefault="00E573EF" w:rsidP="00E573EF">
            <w:pPr>
              <w:jc w:val="both"/>
              <w:rPr>
                <w:rFonts w:ascii="Arial" w:hAnsi="Arial" w:cs="Arial"/>
                <w:sz w:val="16"/>
                <w:szCs w:val="16"/>
              </w:rPr>
            </w:pPr>
          </w:p>
          <w:p w14:paraId="5F86DCA2"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.3 kms</w:t>
            </w:r>
          </w:p>
        </w:tc>
        <w:tc>
          <w:tcPr>
            <w:tcW w:w="719" w:type="dxa"/>
          </w:tcPr>
          <w:p w14:paraId="53CB1CBA" w14:textId="77777777" w:rsidR="00E573EF" w:rsidRPr="00B775F9" w:rsidRDefault="00E573EF" w:rsidP="00E573EF">
            <w:pPr>
              <w:jc w:val="both"/>
              <w:rPr>
                <w:rFonts w:ascii="Arial" w:hAnsi="Arial" w:cs="Arial"/>
                <w:sz w:val="16"/>
                <w:szCs w:val="16"/>
              </w:rPr>
            </w:pPr>
          </w:p>
          <w:p w14:paraId="3219E3C3"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2</w:t>
            </w:r>
          </w:p>
        </w:tc>
        <w:tc>
          <w:tcPr>
            <w:tcW w:w="539" w:type="dxa"/>
          </w:tcPr>
          <w:p w14:paraId="264381AA" w14:textId="77777777" w:rsidR="00E573EF" w:rsidRPr="00B775F9" w:rsidRDefault="00E573EF" w:rsidP="00E573EF">
            <w:pPr>
              <w:jc w:val="both"/>
              <w:rPr>
                <w:rFonts w:ascii="Arial" w:hAnsi="Arial" w:cs="Arial"/>
                <w:sz w:val="16"/>
                <w:szCs w:val="16"/>
              </w:rPr>
            </w:pPr>
          </w:p>
          <w:p w14:paraId="06D217B9"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3.50</w:t>
            </w:r>
          </w:p>
        </w:tc>
        <w:tc>
          <w:tcPr>
            <w:tcW w:w="539" w:type="dxa"/>
          </w:tcPr>
          <w:p w14:paraId="44E4DA31" w14:textId="77777777" w:rsidR="00E573EF" w:rsidRPr="00B775F9" w:rsidRDefault="00E573EF" w:rsidP="00E573EF">
            <w:pPr>
              <w:jc w:val="both"/>
              <w:rPr>
                <w:rFonts w:ascii="Arial" w:hAnsi="Arial" w:cs="Arial"/>
                <w:sz w:val="16"/>
                <w:szCs w:val="16"/>
              </w:rPr>
            </w:pPr>
          </w:p>
          <w:p w14:paraId="1A93564E"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3.00</w:t>
            </w:r>
          </w:p>
        </w:tc>
        <w:tc>
          <w:tcPr>
            <w:tcW w:w="719" w:type="dxa"/>
          </w:tcPr>
          <w:p w14:paraId="2162B346" w14:textId="77777777" w:rsidR="00E573EF" w:rsidRPr="00B775F9" w:rsidRDefault="00E573EF" w:rsidP="00E573EF">
            <w:pPr>
              <w:jc w:val="both"/>
              <w:rPr>
                <w:rFonts w:ascii="Arial" w:hAnsi="Arial" w:cs="Arial"/>
                <w:sz w:val="16"/>
                <w:szCs w:val="16"/>
              </w:rPr>
            </w:pPr>
          </w:p>
          <w:p w14:paraId="62843C1A"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1</w:t>
            </w:r>
          </w:p>
        </w:tc>
        <w:tc>
          <w:tcPr>
            <w:tcW w:w="719" w:type="dxa"/>
          </w:tcPr>
          <w:p w14:paraId="060289B7" w14:textId="77777777" w:rsidR="00E573EF" w:rsidRPr="00B775F9" w:rsidRDefault="00E573EF" w:rsidP="00E573EF">
            <w:pPr>
              <w:jc w:val="both"/>
              <w:rPr>
                <w:rFonts w:ascii="Arial" w:hAnsi="Arial" w:cs="Arial"/>
                <w:sz w:val="16"/>
                <w:szCs w:val="16"/>
              </w:rPr>
            </w:pPr>
          </w:p>
          <w:p w14:paraId="2A69E3E9"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3.00</w:t>
            </w:r>
          </w:p>
        </w:tc>
        <w:tc>
          <w:tcPr>
            <w:tcW w:w="732" w:type="dxa"/>
          </w:tcPr>
          <w:p w14:paraId="3B591E7D"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40</w:t>
            </w:r>
          </w:p>
          <w:p w14:paraId="64F367C4"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km/h</w:t>
            </w:r>
          </w:p>
        </w:tc>
        <w:tc>
          <w:tcPr>
            <w:tcW w:w="716" w:type="dxa"/>
          </w:tcPr>
          <w:p w14:paraId="68E0B98B" w14:textId="77777777" w:rsidR="00E573EF" w:rsidRPr="00B775F9" w:rsidRDefault="00E573EF" w:rsidP="00E573EF">
            <w:pPr>
              <w:jc w:val="both"/>
              <w:rPr>
                <w:rFonts w:ascii="Arial" w:hAnsi="Arial" w:cs="Arial"/>
                <w:sz w:val="16"/>
                <w:szCs w:val="16"/>
              </w:rPr>
            </w:pPr>
          </w:p>
        </w:tc>
        <w:tc>
          <w:tcPr>
            <w:tcW w:w="676" w:type="dxa"/>
          </w:tcPr>
          <w:p w14:paraId="103B068E" w14:textId="77777777" w:rsidR="00E573EF" w:rsidRPr="00B775F9" w:rsidRDefault="00E573EF" w:rsidP="00E573EF">
            <w:pPr>
              <w:jc w:val="both"/>
              <w:rPr>
                <w:rFonts w:ascii="Arial" w:hAnsi="Arial" w:cs="Arial"/>
                <w:sz w:val="16"/>
                <w:szCs w:val="16"/>
              </w:rPr>
            </w:pPr>
          </w:p>
        </w:tc>
      </w:tr>
      <w:tr w:rsidR="00E573EF" w:rsidRPr="00B775F9" w14:paraId="7D148DC1" w14:textId="77777777" w:rsidTr="00E573EF">
        <w:trPr>
          <w:trHeight w:val="168"/>
        </w:trPr>
        <w:tc>
          <w:tcPr>
            <w:tcW w:w="1211" w:type="dxa"/>
            <w:vMerge/>
          </w:tcPr>
          <w:p w14:paraId="4E57F202" w14:textId="77777777" w:rsidR="00E573EF" w:rsidRPr="00B775F9" w:rsidRDefault="00E573EF" w:rsidP="00E573EF">
            <w:pPr>
              <w:jc w:val="both"/>
              <w:rPr>
                <w:rFonts w:ascii="Arial" w:hAnsi="Arial" w:cs="Arial"/>
                <w:sz w:val="16"/>
                <w:szCs w:val="16"/>
              </w:rPr>
            </w:pPr>
          </w:p>
        </w:tc>
        <w:tc>
          <w:tcPr>
            <w:tcW w:w="334" w:type="dxa"/>
          </w:tcPr>
          <w:p w14:paraId="1EEC1B95" w14:textId="77777777" w:rsidR="00E573EF" w:rsidRPr="00B775F9" w:rsidRDefault="00E573EF" w:rsidP="00E573EF">
            <w:pPr>
              <w:jc w:val="both"/>
              <w:rPr>
                <w:rFonts w:ascii="Arial" w:hAnsi="Arial" w:cs="Arial"/>
                <w:sz w:val="16"/>
                <w:szCs w:val="16"/>
              </w:rPr>
            </w:pPr>
          </w:p>
          <w:p w14:paraId="62EAE956"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b</w:t>
            </w:r>
          </w:p>
        </w:tc>
        <w:tc>
          <w:tcPr>
            <w:tcW w:w="719" w:type="dxa"/>
          </w:tcPr>
          <w:p w14:paraId="690669A6" w14:textId="77777777" w:rsidR="00E573EF" w:rsidRPr="00B775F9" w:rsidRDefault="00E573EF" w:rsidP="00E573EF">
            <w:pPr>
              <w:jc w:val="both"/>
              <w:rPr>
                <w:rFonts w:ascii="Arial" w:hAnsi="Arial" w:cs="Arial"/>
                <w:sz w:val="16"/>
                <w:szCs w:val="16"/>
              </w:rPr>
            </w:pPr>
          </w:p>
          <w:p w14:paraId="360FE43D"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12.00</w:t>
            </w:r>
          </w:p>
        </w:tc>
        <w:tc>
          <w:tcPr>
            <w:tcW w:w="719" w:type="dxa"/>
          </w:tcPr>
          <w:p w14:paraId="1AB3D752" w14:textId="77777777" w:rsidR="00E573EF" w:rsidRPr="00B775F9" w:rsidRDefault="00E573EF" w:rsidP="00E573EF">
            <w:pPr>
              <w:jc w:val="both"/>
              <w:rPr>
                <w:rFonts w:ascii="Arial" w:hAnsi="Arial" w:cs="Arial"/>
                <w:sz w:val="16"/>
                <w:szCs w:val="16"/>
              </w:rPr>
            </w:pPr>
          </w:p>
          <w:p w14:paraId="0058327E"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Un</w:t>
            </w:r>
          </w:p>
        </w:tc>
        <w:tc>
          <w:tcPr>
            <w:tcW w:w="719" w:type="dxa"/>
          </w:tcPr>
          <w:p w14:paraId="5295CD1C" w14:textId="77777777" w:rsidR="00E573EF" w:rsidRPr="00B775F9" w:rsidRDefault="00E573EF" w:rsidP="00E573EF">
            <w:pPr>
              <w:jc w:val="both"/>
              <w:rPr>
                <w:rFonts w:ascii="Arial" w:hAnsi="Arial" w:cs="Arial"/>
                <w:sz w:val="16"/>
                <w:szCs w:val="16"/>
              </w:rPr>
            </w:pPr>
          </w:p>
          <w:p w14:paraId="57EA93FF"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.2 kms</w:t>
            </w:r>
          </w:p>
        </w:tc>
        <w:tc>
          <w:tcPr>
            <w:tcW w:w="719" w:type="dxa"/>
          </w:tcPr>
          <w:p w14:paraId="5D3C8A48" w14:textId="77777777" w:rsidR="00E573EF" w:rsidRPr="00B775F9" w:rsidRDefault="00E573EF" w:rsidP="00E573EF">
            <w:pPr>
              <w:jc w:val="both"/>
              <w:rPr>
                <w:rFonts w:ascii="Arial" w:hAnsi="Arial" w:cs="Arial"/>
                <w:sz w:val="16"/>
                <w:szCs w:val="16"/>
              </w:rPr>
            </w:pPr>
          </w:p>
          <w:p w14:paraId="7691D487"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2</w:t>
            </w:r>
          </w:p>
        </w:tc>
        <w:tc>
          <w:tcPr>
            <w:tcW w:w="539" w:type="dxa"/>
          </w:tcPr>
          <w:p w14:paraId="53934038" w14:textId="77777777" w:rsidR="00E573EF" w:rsidRPr="00B775F9" w:rsidRDefault="00E573EF" w:rsidP="00E573EF">
            <w:pPr>
              <w:jc w:val="both"/>
              <w:rPr>
                <w:rFonts w:ascii="Arial" w:hAnsi="Arial" w:cs="Arial"/>
                <w:sz w:val="16"/>
                <w:szCs w:val="16"/>
              </w:rPr>
            </w:pPr>
          </w:p>
          <w:p w14:paraId="531383E0"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3.00</w:t>
            </w:r>
          </w:p>
        </w:tc>
        <w:tc>
          <w:tcPr>
            <w:tcW w:w="539" w:type="dxa"/>
          </w:tcPr>
          <w:p w14:paraId="2EB718EB" w14:textId="77777777" w:rsidR="00E573EF" w:rsidRPr="00B775F9" w:rsidRDefault="00E573EF" w:rsidP="00E573EF">
            <w:pPr>
              <w:jc w:val="both"/>
              <w:rPr>
                <w:rFonts w:ascii="Arial" w:hAnsi="Arial" w:cs="Arial"/>
                <w:sz w:val="16"/>
                <w:szCs w:val="16"/>
              </w:rPr>
            </w:pPr>
          </w:p>
          <w:p w14:paraId="4143C278"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3.00</w:t>
            </w:r>
          </w:p>
        </w:tc>
        <w:tc>
          <w:tcPr>
            <w:tcW w:w="719" w:type="dxa"/>
          </w:tcPr>
          <w:p w14:paraId="5F8839ED" w14:textId="77777777" w:rsidR="00E573EF" w:rsidRPr="00B775F9" w:rsidRDefault="00E573EF" w:rsidP="00E573EF">
            <w:pPr>
              <w:jc w:val="both"/>
              <w:rPr>
                <w:rFonts w:ascii="Arial" w:hAnsi="Arial" w:cs="Arial"/>
                <w:sz w:val="16"/>
                <w:szCs w:val="16"/>
              </w:rPr>
            </w:pPr>
          </w:p>
        </w:tc>
        <w:tc>
          <w:tcPr>
            <w:tcW w:w="719" w:type="dxa"/>
          </w:tcPr>
          <w:p w14:paraId="08232C1E" w14:textId="77777777" w:rsidR="00E573EF" w:rsidRPr="00B775F9" w:rsidRDefault="00E573EF" w:rsidP="00E573EF">
            <w:pPr>
              <w:jc w:val="both"/>
              <w:rPr>
                <w:rFonts w:ascii="Arial" w:hAnsi="Arial" w:cs="Arial"/>
                <w:sz w:val="16"/>
                <w:szCs w:val="16"/>
              </w:rPr>
            </w:pPr>
          </w:p>
        </w:tc>
        <w:tc>
          <w:tcPr>
            <w:tcW w:w="732" w:type="dxa"/>
          </w:tcPr>
          <w:p w14:paraId="48602768"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40</w:t>
            </w:r>
          </w:p>
          <w:p w14:paraId="2BD49693"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km/h</w:t>
            </w:r>
          </w:p>
        </w:tc>
        <w:tc>
          <w:tcPr>
            <w:tcW w:w="716" w:type="dxa"/>
          </w:tcPr>
          <w:p w14:paraId="15A15E6C" w14:textId="77777777" w:rsidR="00E573EF" w:rsidRPr="00B775F9" w:rsidRDefault="00E573EF" w:rsidP="00E573EF">
            <w:pPr>
              <w:jc w:val="both"/>
              <w:rPr>
                <w:rFonts w:ascii="Arial" w:hAnsi="Arial" w:cs="Arial"/>
                <w:sz w:val="16"/>
                <w:szCs w:val="16"/>
              </w:rPr>
            </w:pPr>
          </w:p>
        </w:tc>
        <w:tc>
          <w:tcPr>
            <w:tcW w:w="676" w:type="dxa"/>
          </w:tcPr>
          <w:p w14:paraId="6AB0009E" w14:textId="77777777" w:rsidR="00E573EF" w:rsidRPr="00B775F9" w:rsidRDefault="00E573EF" w:rsidP="00E573EF">
            <w:pPr>
              <w:jc w:val="both"/>
              <w:rPr>
                <w:rFonts w:ascii="Arial" w:hAnsi="Arial" w:cs="Arial"/>
                <w:sz w:val="16"/>
                <w:szCs w:val="16"/>
              </w:rPr>
            </w:pPr>
          </w:p>
        </w:tc>
      </w:tr>
      <w:tr w:rsidR="00E573EF" w:rsidRPr="00B775F9" w14:paraId="2508FD37" w14:textId="77777777" w:rsidTr="00E573EF">
        <w:trPr>
          <w:trHeight w:val="168"/>
        </w:trPr>
        <w:tc>
          <w:tcPr>
            <w:tcW w:w="1211" w:type="dxa"/>
            <w:vMerge/>
          </w:tcPr>
          <w:p w14:paraId="188F1595" w14:textId="77777777" w:rsidR="00E573EF" w:rsidRPr="00B775F9" w:rsidRDefault="00E573EF" w:rsidP="00E573EF">
            <w:pPr>
              <w:jc w:val="both"/>
              <w:rPr>
                <w:rFonts w:ascii="Arial" w:hAnsi="Arial" w:cs="Arial"/>
                <w:sz w:val="16"/>
                <w:szCs w:val="16"/>
              </w:rPr>
            </w:pPr>
          </w:p>
        </w:tc>
        <w:tc>
          <w:tcPr>
            <w:tcW w:w="334" w:type="dxa"/>
          </w:tcPr>
          <w:p w14:paraId="443BC155" w14:textId="77777777" w:rsidR="00E573EF" w:rsidRPr="00B775F9" w:rsidRDefault="00E573EF" w:rsidP="00E573EF">
            <w:pPr>
              <w:jc w:val="both"/>
              <w:rPr>
                <w:rFonts w:ascii="Arial" w:hAnsi="Arial" w:cs="Arial"/>
                <w:sz w:val="16"/>
                <w:szCs w:val="16"/>
              </w:rPr>
            </w:pPr>
          </w:p>
          <w:p w14:paraId="4374A94E"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c</w:t>
            </w:r>
          </w:p>
        </w:tc>
        <w:tc>
          <w:tcPr>
            <w:tcW w:w="719" w:type="dxa"/>
          </w:tcPr>
          <w:p w14:paraId="6D8FDD7D" w14:textId="77777777" w:rsidR="00E573EF" w:rsidRPr="00B775F9" w:rsidRDefault="00E573EF" w:rsidP="00E573EF">
            <w:pPr>
              <w:jc w:val="both"/>
              <w:rPr>
                <w:rFonts w:ascii="Arial" w:hAnsi="Arial" w:cs="Arial"/>
                <w:sz w:val="16"/>
                <w:szCs w:val="16"/>
              </w:rPr>
            </w:pPr>
          </w:p>
          <w:p w14:paraId="4331018A"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12.00</w:t>
            </w:r>
          </w:p>
        </w:tc>
        <w:tc>
          <w:tcPr>
            <w:tcW w:w="719" w:type="dxa"/>
          </w:tcPr>
          <w:p w14:paraId="4A14F229" w14:textId="77777777" w:rsidR="00E573EF" w:rsidRPr="00B775F9" w:rsidRDefault="00E573EF" w:rsidP="00E573EF">
            <w:pPr>
              <w:jc w:val="both"/>
              <w:rPr>
                <w:rFonts w:ascii="Arial" w:hAnsi="Arial" w:cs="Arial"/>
                <w:sz w:val="16"/>
                <w:szCs w:val="16"/>
              </w:rPr>
            </w:pPr>
          </w:p>
          <w:p w14:paraId="209ADF5F"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Un</w:t>
            </w:r>
          </w:p>
        </w:tc>
        <w:tc>
          <w:tcPr>
            <w:tcW w:w="719" w:type="dxa"/>
          </w:tcPr>
          <w:p w14:paraId="7077F622" w14:textId="77777777" w:rsidR="00E573EF" w:rsidRPr="00B775F9" w:rsidRDefault="00E573EF" w:rsidP="00E573EF">
            <w:pPr>
              <w:jc w:val="both"/>
              <w:rPr>
                <w:rFonts w:ascii="Arial" w:hAnsi="Arial" w:cs="Arial"/>
                <w:sz w:val="16"/>
                <w:szCs w:val="16"/>
              </w:rPr>
            </w:pPr>
          </w:p>
          <w:p w14:paraId="452A6026"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.2 kms</w:t>
            </w:r>
          </w:p>
        </w:tc>
        <w:tc>
          <w:tcPr>
            <w:tcW w:w="719" w:type="dxa"/>
          </w:tcPr>
          <w:p w14:paraId="05B77DEE" w14:textId="77777777" w:rsidR="00E573EF" w:rsidRPr="00B775F9" w:rsidRDefault="00E573EF" w:rsidP="00E573EF">
            <w:pPr>
              <w:jc w:val="both"/>
              <w:rPr>
                <w:rFonts w:ascii="Arial" w:hAnsi="Arial" w:cs="Arial"/>
                <w:sz w:val="16"/>
                <w:szCs w:val="16"/>
              </w:rPr>
            </w:pPr>
          </w:p>
          <w:p w14:paraId="6B66CB0E"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2</w:t>
            </w:r>
          </w:p>
        </w:tc>
        <w:tc>
          <w:tcPr>
            <w:tcW w:w="539" w:type="dxa"/>
          </w:tcPr>
          <w:p w14:paraId="6188CFBF" w14:textId="77777777" w:rsidR="00E573EF" w:rsidRPr="00B775F9" w:rsidRDefault="00E573EF" w:rsidP="00E573EF">
            <w:pPr>
              <w:jc w:val="both"/>
              <w:rPr>
                <w:rFonts w:ascii="Arial" w:hAnsi="Arial" w:cs="Arial"/>
                <w:sz w:val="16"/>
                <w:szCs w:val="16"/>
              </w:rPr>
            </w:pPr>
          </w:p>
          <w:p w14:paraId="5896AF5F"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3.00</w:t>
            </w:r>
          </w:p>
        </w:tc>
        <w:tc>
          <w:tcPr>
            <w:tcW w:w="539" w:type="dxa"/>
          </w:tcPr>
          <w:p w14:paraId="27D2B950" w14:textId="77777777" w:rsidR="00E573EF" w:rsidRPr="00B775F9" w:rsidRDefault="00E573EF" w:rsidP="00E573EF">
            <w:pPr>
              <w:jc w:val="both"/>
              <w:rPr>
                <w:rFonts w:ascii="Arial" w:hAnsi="Arial" w:cs="Arial"/>
                <w:sz w:val="16"/>
                <w:szCs w:val="16"/>
              </w:rPr>
            </w:pPr>
          </w:p>
          <w:p w14:paraId="5A1BF7D2"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1.80</w:t>
            </w:r>
          </w:p>
        </w:tc>
        <w:tc>
          <w:tcPr>
            <w:tcW w:w="719" w:type="dxa"/>
          </w:tcPr>
          <w:p w14:paraId="7DFF113F" w14:textId="77777777" w:rsidR="00E573EF" w:rsidRPr="00B775F9" w:rsidRDefault="00E573EF" w:rsidP="00E573EF">
            <w:pPr>
              <w:jc w:val="both"/>
              <w:rPr>
                <w:rFonts w:ascii="Arial" w:hAnsi="Arial" w:cs="Arial"/>
                <w:sz w:val="16"/>
                <w:szCs w:val="16"/>
              </w:rPr>
            </w:pPr>
          </w:p>
          <w:p w14:paraId="3D45958C"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1</w:t>
            </w:r>
          </w:p>
        </w:tc>
        <w:tc>
          <w:tcPr>
            <w:tcW w:w="719" w:type="dxa"/>
          </w:tcPr>
          <w:p w14:paraId="3186F8D9" w14:textId="77777777" w:rsidR="00E573EF" w:rsidRPr="00B775F9" w:rsidRDefault="00E573EF" w:rsidP="00E573EF">
            <w:pPr>
              <w:jc w:val="both"/>
              <w:rPr>
                <w:rFonts w:ascii="Arial" w:hAnsi="Arial" w:cs="Arial"/>
                <w:sz w:val="16"/>
                <w:szCs w:val="16"/>
              </w:rPr>
            </w:pPr>
          </w:p>
          <w:p w14:paraId="22056045"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2.40</w:t>
            </w:r>
          </w:p>
        </w:tc>
        <w:tc>
          <w:tcPr>
            <w:tcW w:w="732" w:type="dxa"/>
          </w:tcPr>
          <w:p w14:paraId="434AFCD3"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40</w:t>
            </w:r>
          </w:p>
          <w:p w14:paraId="2ED2089D"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km/h</w:t>
            </w:r>
          </w:p>
        </w:tc>
        <w:tc>
          <w:tcPr>
            <w:tcW w:w="716" w:type="dxa"/>
          </w:tcPr>
          <w:p w14:paraId="4AA14055" w14:textId="77777777" w:rsidR="00E573EF" w:rsidRPr="00B775F9" w:rsidRDefault="00E573EF" w:rsidP="00E573EF">
            <w:pPr>
              <w:jc w:val="both"/>
              <w:rPr>
                <w:rFonts w:ascii="Arial" w:hAnsi="Arial" w:cs="Arial"/>
                <w:sz w:val="16"/>
                <w:szCs w:val="16"/>
              </w:rPr>
            </w:pPr>
          </w:p>
        </w:tc>
        <w:tc>
          <w:tcPr>
            <w:tcW w:w="676" w:type="dxa"/>
          </w:tcPr>
          <w:p w14:paraId="272DD9CB" w14:textId="77777777" w:rsidR="00E573EF" w:rsidRPr="00B775F9" w:rsidRDefault="00E573EF" w:rsidP="00E573EF">
            <w:pPr>
              <w:jc w:val="both"/>
              <w:rPr>
                <w:rFonts w:ascii="Arial" w:hAnsi="Arial" w:cs="Arial"/>
                <w:sz w:val="16"/>
                <w:szCs w:val="16"/>
              </w:rPr>
            </w:pPr>
          </w:p>
        </w:tc>
      </w:tr>
      <w:tr w:rsidR="00E573EF" w:rsidRPr="00B775F9" w14:paraId="54F7FD96" w14:textId="77777777" w:rsidTr="00E573EF">
        <w:trPr>
          <w:trHeight w:val="168"/>
        </w:trPr>
        <w:tc>
          <w:tcPr>
            <w:tcW w:w="1211" w:type="dxa"/>
            <w:vMerge/>
          </w:tcPr>
          <w:p w14:paraId="64E6F0DC" w14:textId="77777777" w:rsidR="00E573EF" w:rsidRPr="00B775F9" w:rsidRDefault="00E573EF" w:rsidP="00E573EF">
            <w:pPr>
              <w:jc w:val="both"/>
              <w:rPr>
                <w:rFonts w:ascii="Arial" w:hAnsi="Arial" w:cs="Arial"/>
                <w:sz w:val="16"/>
                <w:szCs w:val="16"/>
              </w:rPr>
            </w:pPr>
          </w:p>
        </w:tc>
        <w:tc>
          <w:tcPr>
            <w:tcW w:w="334" w:type="dxa"/>
          </w:tcPr>
          <w:p w14:paraId="0AB30583" w14:textId="77777777" w:rsidR="00E573EF" w:rsidRPr="00B775F9" w:rsidRDefault="00E573EF" w:rsidP="00E573EF">
            <w:pPr>
              <w:jc w:val="both"/>
              <w:rPr>
                <w:rFonts w:ascii="Arial" w:hAnsi="Arial" w:cs="Arial"/>
                <w:sz w:val="16"/>
                <w:szCs w:val="16"/>
              </w:rPr>
            </w:pPr>
          </w:p>
          <w:p w14:paraId="10E7210C"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d</w:t>
            </w:r>
          </w:p>
        </w:tc>
        <w:tc>
          <w:tcPr>
            <w:tcW w:w="719" w:type="dxa"/>
          </w:tcPr>
          <w:p w14:paraId="0DEB9484" w14:textId="77777777" w:rsidR="00E573EF" w:rsidRPr="00B775F9" w:rsidRDefault="00E573EF" w:rsidP="00E573EF">
            <w:pPr>
              <w:jc w:val="both"/>
              <w:rPr>
                <w:rFonts w:ascii="Arial" w:hAnsi="Arial" w:cs="Arial"/>
                <w:sz w:val="16"/>
                <w:szCs w:val="16"/>
              </w:rPr>
            </w:pPr>
          </w:p>
          <w:p w14:paraId="21AD468D"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10.00</w:t>
            </w:r>
          </w:p>
        </w:tc>
        <w:tc>
          <w:tcPr>
            <w:tcW w:w="719" w:type="dxa"/>
          </w:tcPr>
          <w:p w14:paraId="0F78445A" w14:textId="77777777" w:rsidR="00E573EF" w:rsidRPr="00B775F9" w:rsidRDefault="00E573EF" w:rsidP="00E573EF">
            <w:pPr>
              <w:jc w:val="both"/>
              <w:rPr>
                <w:rFonts w:ascii="Arial" w:hAnsi="Arial" w:cs="Arial"/>
                <w:sz w:val="16"/>
                <w:szCs w:val="16"/>
              </w:rPr>
            </w:pPr>
          </w:p>
          <w:p w14:paraId="13E2DBDB"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Un</w:t>
            </w:r>
          </w:p>
        </w:tc>
        <w:tc>
          <w:tcPr>
            <w:tcW w:w="719" w:type="dxa"/>
          </w:tcPr>
          <w:p w14:paraId="01192C04"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.15 kms</w:t>
            </w:r>
          </w:p>
        </w:tc>
        <w:tc>
          <w:tcPr>
            <w:tcW w:w="719" w:type="dxa"/>
          </w:tcPr>
          <w:p w14:paraId="3DBA458F" w14:textId="77777777" w:rsidR="00E573EF" w:rsidRPr="00B775F9" w:rsidRDefault="00E573EF" w:rsidP="00E573EF">
            <w:pPr>
              <w:jc w:val="both"/>
              <w:rPr>
                <w:rFonts w:ascii="Arial" w:hAnsi="Arial" w:cs="Arial"/>
                <w:sz w:val="16"/>
                <w:szCs w:val="16"/>
              </w:rPr>
            </w:pPr>
          </w:p>
          <w:p w14:paraId="2E0B49F4"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2</w:t>
            </w:r>
          </w:p>
        </w:tc>
        <w:tc>
          <w:tcPr>
            <w:tcW w:w="539" w:type="dxa"/>
          </w:tcPr>
          <w:p w14:paraId="0220F421" w14:textId="77777777" w:rsidR="00E573EF" w:rsidRPr="00B775F9" w:rsidRDefault="00E573EF" w:rsidP="00E573EF">
            <w:pPr>
              <w:jc w:val="both"/>
              <w:rPr>
                <w:rFonts w:ascii="Arial" w:hAnsi="Arial" w:cs="Arial"/>
                <w:sz w:val="16"/>
                <w:szCs w:val="16"/>
              </w:rPr>
            </w:pPr>
          </w:p>
          <w:p w14:paraId="45424B56"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2.75</w:t>
            </w:r>
          </w:p>
        </w:tc>
        <w:tc>
          <w:tcPr>
            <w:tcW w:w="539" w:type="dxa"/>
          </w:tcPr>
          <w:p w14:paraId="1B5108AD" w14:textId="77777777" w:rsidR="00E573EF" w:rsidRPr="00B775F9" w:rsidRDefault="00E573EF" w:rsidP="00E573EF">
            <w:pPr>
              <w:jc w:val="both"/>
              <w:rPr>
                <w:rFonts w:ascii="Arial" w:hAnsi="Arial" w:cs="Arial"/>
                <w:sz w:val="16"/>
                <w:szCs w:val="16"/>
              </w:rPr>
            </w:pPr>
          </w:p>
          <w:p w14:paraId="0EC68495"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1.20</w:t>
            </w:r>
          </w:p>
        </w:tc>
        <w:tc>
          <w:tcPr>
            <w:tcW w:w="719" w:type="dxa"/>
          </w:tcPr>
          <w:p w14:paraId="70D8F04A" w14:textId="77777777" w:rsidR="00E573EF" w:rsidRPr="00B775F9" w:rsidRDefault="00E573EF" w:rsidP="00E573EF">
            <w:pPr>
              <w:jc w:val="both"/>
              <w:rPr>
                <w:rFonts w:ascii="Arial" w:hAnsi="Arial" w:cs="Arial"/>
                <w:sz w:val="16"/>
                <w:szCs w:val="16"/>
              </w:rPr>
            </w:pPr>
          </w:p>
          <w:p w14:paraId="4D872E82"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1</w:t>
            </w:r>
          </w:p>
        </w:tc>
        <w:tc>
          <w:tcPr>
            <w:tcW w:w="719" w:type="dxa"/>
          </w:tcPr>
          <w:p w14:paraId="56101328" w14:textId="77777777" w:rsidR="00E573EF" w:rsidRPr="00B775F9" w:rsidRDefault="00E573EF" w:rsidP="00E573EF">
            <w:pPr>
              <w:jc w:val="both"/>
              <w:rPr>
                <w:rFonts w:ascii="Arial" w:hAnsi="Arial" w:cs="Arial"/>
                <w:sz w:val="16"/>
                <w:szCs w:val="16"/>
              </w:rPr>
            </w:pPr>
          </w:p>
          <w:p w14:paraId="41BBCEE1"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2.10</w:t>
            </w:r>
          </w:p>
        </w:tc>
        <w:tc>
          <w:tcPr>
            <w:tcW w:w="732" w:type="dxa"/>
          </w:tcPr>
          <w:p w14:paraId="5CFC7669"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20</w:t>
            </w:r>
          </w:p>
          <w:p w14:paraId="5C5790D4"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km/h</w:t>
            </w:r>
          </w:p>
        </w:tc>
        <w:tc>
          <w:tcPr>
            <w:tcW w:w="716" w:type="dxa"/>
          </w:tcPr>
          <w:p w14:paraId="265C0A6E" w14:textId="77777777" w:rsidR="00E573EF" w:rsidRPr="00B775F9" w:rsidRDefault="00E573EF" w:rsidP="00E573EF">
            <w:pPr>
              <w:jc w:val="both"/>
              <w:rPr>
                <w:rFonts w:ascii="Arial" w:hAnsi="Arial" w:cs="Arial"/>
                <w:sz w:val="16"/>
                <w:szCs w:val="16"/>
              </w:rPr>
            </w:pPr>
          </w:p>
        </w:tc>
        <w:tc>
          <w:tcPr>
            <w:tcW w:w="676" w:type="dxa"/>
          </w:tcPr>
          <w:p w14:paraId="3408E9A4" w14:textId="77777777" w:rsidR="00E573EF" w:rsidRPr="00B775F9" w:rsidRDefault="00E573EF" w:rsidP="00E573EF">
            <w:pPr>
              <w:jc w:val="both"/>
              <w:rPr>
                <w:rFonts w:ascii="Arial" w:hAnsi="Arial" w:cs="Arial"/>
                <w:sz w:val="16"/>
                <w:szCs w:val="16"/>
              </w:rPr>
            </w:pPr>
          </w:p>
        </w:tc>
      </w:tr>
      <w:tr w:rsidR="00E573EF" w:rsidRPr="00B775F9" w14:paraId="0F75BD54" w14:textId="77777777" w:rsidTr="00E573EF">
        <w:trPr>
          <w:trHeight w:val="168"/>
        </w:trPr>
        <w:tc>
          <w:tcPr>
            <w:tcW w:w="1545" w:type="dxa"/>
            <w:gridSpan w:val="2"/>
          </w:tcPr>
          <w:p w14:paraId="48C8487F" w14:textId="77777777" w:rsidR="00E573EF" w:rsidRPr="0033718E" w:rsidRDefault="00E573EF" w:rsidP="0033718E">
            <w:pPr>
              <w:rPr>
                <w:rFonts w:ascii="Arial" w:hAnsi="Arial" w:cs="Arial"/>
                <w:sz w:val="12"/>
                <w:szCs w:val="12"/>
              </w:rPr>
            </w:pPr>
          </w:p>
          <w:p w14:paraId="46920448" w14:textId="77777777" w:rsidR="00E573EF" w:rsidRPr="00B775F9" w:rsidRDefault="00E573EF" w:rsidP="0033718E">
            <w:pPr>
              <w:rPr>
                <w:rFonts w:ascii="Arial" w:hAnsi="Arial" w:cs="Arial"/>
                <w:sz w:val="14"/>
                <w:szCs w:val="14"/>
              </w:rPr>
            </w:pPr>
            <w:r w:rsidRPr="0033718E">
              <w:rPr>
                <w:rFonts w:ascii="Arial" w:hAnsi="Arial" w:cs="Arial"/>
                <w:sz w:val="12"/>
                <w:szCs w:val="12"/>
              </w:rPr>
              <w:t>TRANQUILIZADA</w:t>
            </w:r>
          </w:p>
        </w:tc>
        <w:tc>
          <w:tcPr>
            <w:tcW w:w="719" w:type="dxa"/>
          </w:tcPr>
          <w:p w14:paraId="6ABB1752" w14:textId="77777777" w:rsidR="00E573EF" w:rsidRPr="00B775F9" w:rsidRDefault="00E573EF" w:rsidP="00E573EF">
            <w:pPr>
              <w:jc w:val="both"/>
              <w:rPr>
                <w:rFonts w:ascii="Arial" w:hAnsi="Arial" w:cs="Arial"/>
                <w:sz w:val="16"/>
                <w:szCs w:val="16"/>
              </w:rPr>
            </w:pPr>
          </w:p>
          <w:p w14:paraId="267A8479"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7.00</w:t>
            </w:r>
          </w:p>
        </w:tc>
        <w:tc>
          <w:tcPr>
            <w:tcW w:w="719" w:type="dxa"/>
          </w:tcPr>
          <w:p w14:paraId="4538EE13" w14:textId="77777777" w:rsidR="00E573EF" w:rsidRPr="00B775F9" w:rsidRDefault="00E573EF" w:rsidP="00E573EF">
            <w:pPr>
              <w:jc w:val="both"/>
              <w:rPr>
                <w:rFonts w:ascii="Arial" w:hAnsi="Arial" w:cs="Arial"/>
                <w:sz w:val="16"/>
                <w:szCs w:val="16"/>
              </w:rPr>
            </w:pPr>
          </w:p>
          <w:p w14:paraId="341219C2"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Doble</w:t>
            </w:r>
          </w:p>
        </w:tc>
        <w:tc>
          <w:tcPr>
            <w:tcW w:w="719" w:type="dxa"/>
          </w:tcPr>
          <w:p w14:paraId="3572EC90" w14:textId="77777777" w:rsidR="00E573EF" w:rsidRPr="00B775F9" w:rsidRDefault="00E573EF" w:rsidP="00E573EF">
            <w:pPr>
              <w:jc w:val="both"/>
              <w:rPr>
                <w:rFonts w:ascii="Arial" w:hAnsi="Arial" w:cs="Arial"/>
                <w:sz w:val="16"/>
                <w:szCs w:val="16"/>
              </w:rPr>
            </w:pPr>
          </w:p>
          <w:p w14:paraId="14EA15ED"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w:t>
            </w:r>
          </w:p>
        </w:tc>
        <w:tc>
          <w:tcPr>
            <w:tcW w:w="719" w:type="dxa"/>
          </w:tcPr>
          <w:p w14:paraId="7357CEC1" w14:textId="77777777" w:rsidR="00E573EF" w:rsidRPr="00B775F9" w:rsidRDefault="00E573EF" w:rsidP="00E573EF">
            <w:pPr>
              <w:jc w:val="both"/>
              <w:rPr>
                <w:rFonts w:ascii="Arial" w:hAnsi="Arial" w:cs="Arial"/>
                <w:sz w:val="16"/>
                <w:szCs w:val="16"/>
              </w:rPr>
            </w:pPr>
          </w:p>
          <w:p w14:paraId="0AA3C205"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2</w:t>
            </w:r>
          </w:p>
        </w:tc>
        <w:tc>
          <w:tcPr>
            <w:tcW w:w="539" w:type="dxa"/>
          </w:tcPr>
          <w:p w14:paraId="4756EFB1" w14:textId="77777777" w:rsidR="00E573EF" w:rsidRPr="00B775F9" w:rsidRDefault="00E573EF" w:rsidP="00E573EF">
            <w:pPr>
              <w:jc w:val="both"/>
              <w:rPr>
                <w:rFonts w:ascii="Arial" w:hAnsi="Arial" w:cs="Arial"/>
                <w:sz w:val="16"/>
                <w:szCs w:val="16"/>
              </w:rPr>
            </w:pPr>
          </w:p>
          <w:p w14:paraId="6D3623C7"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3.50</w:t>
            </w:r>
          </w:p>
        </w:tc>
        <w:tc>
          <w:tcPr>
            <w:tcW w:w="539" w:type="dxa"/>
          </w:tcPr>
          <w:p w14:paraId="51077843" w14:textId="77777777" w:rsidR="00E573EF" w:rsidRPr="00B775F9" w:rsidRDefault="00E573EF" w:rsidP="00E573EF">
            <w:pPr>
              <w:jc w:val="both"/>
              <w:rPr>
                <w:rFonts w:ascii="Arial" w:hAnsi="Arial" w:cs="Arial"/>
                <w:sz w:val="16"/>
                <w:szCs w:val="16"/>
              </w:rPr>
            </w:pPr>
          </w:p>
        </w:tc>
        <w:tc>
          <w:tcPr>
            <w:tcW w:w="719" w:type="dxa"/>
          </w:tcPr>
          <w:p w14:paraId="269D7CA1" w14:textId="77777777" w:rsidR="00E573EF" w:rsidRPr="00B775F9" w:rsidRDefault="00E573EF" w:rsidP="00E573EF">
            <w:pPr>
              <w:jc w:val="both"/>
              <w:rPr>
                <w:rFonts w:ascii="Arial" w:hAnsi="Arial" w:cs="Arial"/>
                <w:sz w:val="16"/>
                <w:szCs w:val="16"/>
              </w:rPr>
            </w:pPr>
          </w:p>
        </w:tc>
        <w:tc>
          <w:tcPr>
            <w:tcW w:w="719" w:type="dxa"/>
          </w:tcPr>
          <w:p w14:paraId="02C3019C" w14:textId="77777777" w:rsidR="00E573EF" w:rsidRPr="00B775F9" w:rsidRDefault="00E573EF" w:rsidP="00E573EF">
            <w:pPr>
              <w:jc w:val="both"/>
              <w:rPr>
                <w:rFonts w:ascii="Arial" w:hAnsi="Arial" w:cs="Arial"/>
                <w:sz w:val="16"/>
                <w:szCs w:val="16"/>
              </w:rPr>
            </w:pPr>
          </w:p>
        </w:tc>
        <w:tc>
          <w:tcPr>
            <w:tcW w:w="732" w:type="dxa"/>
          </w:tcPr>
          <w:p w14:paraId="0E217E57"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10 km/h</w:t>
            </w:r>
          </w:p>
        </w:tc>
        <w:tc>
          <w:tcPr>
            <w:tcW w:w="716" w:type="dxa"/>
          </w:tcPr>
          <w:p w14:paraId="35F879B8" w14:textId="77777777" w:rsidR="00E573EF" w:rsidRPr="00B775F9" w:rsidRDefault="00E573EF" w:rsidP="00E573EF">
            <w:pPr>
              <w:jc w:val="both"/>
              <w:rPr>
                <w:rFonts w:ascii="Arial" w:hAnsi="Arial" w:cs="Arial"/>
                <w:sz w:val="16"/>
                <w:szCs w:val="16"/>
              </w:rPr>
            </w:pPr>
          </w:p>
        </w:tc>
        <w:tc>
          <w:tcPr>
            <w:tcW w:w="676" w:type="dxa"/>
          </w:tcPr>
          <w:p w14:paraId="18625579" w14:textId="77777777" w:rsidR="00E573EF" w:rsidRPr="00B775F9" w:rsidRDefault="00E573EF" w:rsidP="00E573EF">
            <w:pPr>
              <w:jc w:val="both"/>
              <w:rPr>
                <w:rFonts w:ascii="Arial" w:hAnsi="Arial" w:cs="Arial"/>
                <w:sz w:val="16"/>
                <w:szCs w:val="16"/>
              </w:rPr>
            </w:pPr>
          </w:p>
        </w:tc>
      </w:tr>
      <w:tr w:rsidR="00E573EF" w:rsidRPr="00B775F9" w14:paraId="15A86982" w14:textId="77777777" w:rsidTr="00E573EF">
        <w:trPr>
          <w:trHeight w:val="168"/>
        </w:trPr>
        <w:tc>
          <w:tcPr>
            <w:tcW w:w="1211" w:type="dxa"/>
            <w:vMerge w:val="restart"/>
          </w:tcPr>
          <w:p w14:paraId="32ED0619" w14:textId="77777777" w:rsidR="00E573EF" w:rsidRPr="00B775F9" w:rsidRDefault="00E573EF" w:rsidP="00E573EF">
            <w:pPr>
              <w:jc w:val="both"/>
              <w:rPr>
                <w:rFonts w:ascii="Arial" w:hAnsi="Arial" w:cs="Arial"/>
                <w:sz w:val="16"/>
                <w:szCs w:val="16"/>
              </w:rPr>
            </w:pPr>
          </w:p>
          <w:p w14:paraId="4A0FCAF8"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PEATONAL</w:t>
            </w:r>
          </w:p>
        </w:tc>
        <w:tc>
          <w:tcPr>
            <w:tcW w:w="334" w:type="dxa"/>
          </w:tcPr>
          <w:p w14:paraId="5AEA566C" w14:textId="77777777" w:rsidR="00E573EF" w:rsidRPr="00B775F9" w:rsidRDefault="00E573EF" w:rsidP="00E573EF">
            <w:pPr>
              <w:jc w:val="both"/>
              <w:rPr>
                <w:rFonts w:ascii="Arial" w:hAnsi="Arial" w:cs="Arial"/>
                <w:sz w:val="16"/>
                <w:szCs w:val="16"/>
              </w:rPr>
            </w:pPr>
          </w:p>
        </w:tc>
        <w:tc>
          <w:tcPr>
            <w:tcW w:w="719" w:type="dxa"/>
          </w:tcPr>
          <w:p w14:paraId="6B024E44"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8.00</w:t>
            </w:r>
          </w:p>
        </w:tc>
        <w:tc>
          <w:tcPr>
            <w:tcW w:w="719" w:type="dxa"/>
          </w:tcPr>
          <w:p w14:paraId="52816928" w14:textId="77777777" w:rsidR="00E573EF" w:rsidRPr="00B775F9" w:rsidRDefault="00E573EF" w:rsidP="00E573EF">
            <w:pPr>
              <w:jc w:val="both"/>
              <w:rPr>
                <w:rFonts w:ascii="Arial" w:hAnsi="Arial" w:cs="Arial"/>
                <w:sz w:val="16"/>
                <w:szCs w:val="16"/>
              </w:rPr>
            </w:pPr>
          </w:p>
        </w:tc>
        <w:tc>
          <w:tcPr>
            <w:tcW w:w="719" w:type="dxa"/>
          </w:tcPr>
          <w:p w14:paraId="49AC1772" w14:textId="77777777" w:rsidR="00E573EF" w:rsidRPr="00B775F9" w:rsidRDefault="00E573EF" w:rsidP="00E573EF">
            <w:pPr>
              <w:jc w:val="both"/>
              <w:rPr>
                <w:rFonts w:ascii="Arial" w:hAnsi="Arial" w:cs="Arial"/>
                <w:sz w:val="16"/>
                <w:szCs w:val="16"/>
              </w:rPr>
            </w:pPr>
          </w:p>
        </w:tc>
        <w:tc>
          <w:tcPr>
            <w:tcW w:w="719" w:type="dxa"/>
          </w:tcPr>
          <w:p w14:paraId="6A0C4A2D" w14:textId="77777777" w:rsidR="00E573EF" w:rsidRPr="00B775F9" w:rsidRDefault="00E573EF" w:rsidP="00E573EF">
            <w:pPr>
              <w:jc w:val="both"/>
              <w:rPr>
                <w:rFonts w:ascii="Arial" w:hAnsi="Arial" w:cs="Arial"/>
                <w:sz w:val="16"/>
                <w:szCs w:val="16"/>
              </w:rPr>
            </w:pPr>
          </w:p>
        </w:tc>
        <w:tc>
          <w:tcPr>
            <w:tcW w:w="539" w:type="dxa"/>
          </w:tcPr>
          <w:p w14:paraId="74869169" w14:textId="77777777" w:rsidR="00E573EF" w:rsidRPr="00B775F9" w:rsidRDefault="00E573EF" w:rsidP="00E573EF">
            <w:pPr>
              <w:jc w:val="both"/>
              <w:rPr>
                <w:rFonts w:ascii="Arial" w:hAnsi="Arial" w:cs="Arial"/>
                <w:sz w:val="16"/>
                <w:szCs w:val="16"/>
              </w:rPr>
            </w:pPr>
          </w:p>
        </w:tc>
        <w:tc>
          <w:tcPr>
            <w:tcW w:w="539" w:type="dxa"/>
          </w:tcPr>
          <w:p w14:paraId="69856D04" w14:textId="77777777" w:rsidR="00E573EF" w:rsidRPr="00B775F9" w:rsidRDefault="00E573EF" w:rsidP="00E573EF">
            <w:pPr>
              <w:jc w:val="both"/>
              <w:rPr>
                <w:rFonts w:ascii="Arial" w:hAnsi="Arial" w:cs="Arial"/>
                <w:sz w:val="16"/>
                <w:szCs w:val="16"/>
              </w:rPr>
            </w:pPr>
          </w:p>
        </w:tc>
        <w:tc>
          <w:tcPr>
            <w:tcW w:w="719" w:type="dxa"/>
          </w:tcPr>
          <w:p w14:paraId="3EB426AB" w14:textId="77777777" w:rsidR="00E573EF" w:rsidRPr="00B775F9" w:rsidRDefault="00E573EF" w:rsidP="00E573EF">
            <w:pPr>
              <w:jc w:val="both"/>
              <w:rPr>
                <w:rFonts w:ascii="Arial" w:hAnsi="Arial" w:cs="Arial"/>
                <w:sz w:val="16"/>
                <w:szCs w:val="16"/>
              </w:rPr>
            </w:pPr>
          </w:p>
        </w:tc>
        <w:tc>
          <w:tcPr>
            <w:tcW w:w="719" w:type="dxa"/>
          </w:tcPr>
          <w:p w14:paraId="203C3D66" w14:textId="77777777" w:rsidR="00E573EF" w:rsidRPr="00B775F9" w:rsidRDefault="00E573EF" w:rsidP="00E573EF">
            <w:pPr>
              <w:jc w:val="both"/>
              <w:rPr>
                <w:rFonts w:ascii="Arial" w:hAnsi="Arial" w:cs="Arial"/>
                <w:sz w:val="16"/>
                <w:szCs w:val="16"/>
              </w:rPr>
            </w:pPr>
          </w:p>
        </w:tc>
        <w:tc>
          <w:tcPr>
            <w:tcW w:w="732" w:type="dxa"/>
          </w:tcPr>
          <w:p w14:paraId="420C2C46" w14:textId="77777777" w:rsidR="00E573EF" w:rsidRPr="00B775F9" w:rsidRDefault="00E573EF" w:rsidP="00E573EF">
            <w:pPr>
              <w:jc w:val="both"/>
              <w:rPr>
                <w:rFonts w:ascii="Arial" w:hAnsi="Arial" w:cs="Arial"/>
                <w:sz w:val="16"/>
                <w:szCs w:val="16"/>
              </w:rPr>
            </w:pPr>
          </w:p>
        </w:tc>
        <w:tc>
          <w:tcPr>
            <w:tcW w:w="716" w:type="dxa"/>
          </w:tcPr>
          <w:p w14:paraId="680B5870" w14:textId="77777777" w:rsidR="00E573EF" w:rsidRPr="00B775F9" w:rsidRDefault="00E573EF" w:rsidP="00E573EF">
            <w:pPr>
              <w:jc w:val="both"/>
              <w:rPr>
                <w:rFonts w:ascii="Arial" w:hAnsi="Arial" w:cs="Arial"/>
                <w:sz w:val="16"/>
                <w:szCs w:val="16"/>
              </w:rPr>
            </w:pPr>
          </w:p>
        </w:tc>
        <w:tc>
          <w:tcPr>
            <w:tcW w:w="676" w:type="dxa"/>
          </w:tcPr>
          <w:p w14:paraId="164CA6D1" w14:textId="77777777" w:rsidR="00E573EF" w:rsidRPr="00B775F9" w:rsidRDefault="00E573EF" w:rsidP="00E573EF">
            <w:pPr>
              <w:jc w:val="both"/>
              <w:rPr>
                <w:rFonts w:ascii="Arial" w:hAnsi="Arial" w:cs="Arial"/>
                <w:sz w:val="16"/>
                <w:szCs w:val="16"/>
              </w:rPr>
            </w:pPr>
          </w:p>
        </w:tc>
      </w:tr>
      <w:tr w:rsidR="00E573EF" w:rsidRPr="00B775F9" w14:paraId="698F53A3" w14:textId="77777777" w:rsidTr="00E573EF">
        <w:trPr>
          <w:trHeight w:val="168"/>
        </w:trPr>
        <w:tc>
          <w:tcPr>
            <w:tcW w:w="1211" w:type="dxa"/>
            <w:vMerge/>
          </w:tcPr>
          <w:p w14:paraId="78E461EF" w14:textId="77777777" w:rsidR="00E573EF" w:rsidRPr="00B775F9" w:rsidRDefault="00E573EF" w:rsidP="00E573EF">
            <w:pPr>
              <w:jc w:val="both"/>
              <w:rPr>
                <w:rFonts w:ascii="Arial" w:hAnsi="Arial" w:cs="Arial"/>
                <w:sz w:val="16"/>
                <w:szCs w:val="16"/>
              </w:rPr>
            </w:pPr>
          </w:p>
        </w:tc>
        <w:tc>
          <w:tcPr>
            <w:tcW w:w="334" w:type="dxa"/>
          </w:tcPr>
          <w:p w14:paraId="6C8E197D"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a</w:t>
            </w:r>
          </w:p>
        </w:tc>
        <w:tc>
          <w:tcPr>
            <w:tcW w:w="719" w:type="dxa"/>
          </w:tcPr>
          <w:p w14:paraId="2274C06E"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6.00</w:t>
            </w:r>
          </w:p>
        </w:tc>
        <w:tc>
          <w:tcPr>
            <w:tcW w:w="719" w:type="dxa"/>
          </w:tcPr>
          <w:p w14:paraId="740704B7" w14:textId="77777777" w:rsidR="00E573EF" w:rsidRPr="00B775F9" w:rsidRDefault="00E573EF" w:rsidP="00E573EF">
            <w:pPr>
              <w:jc w:val="both"/>
              <w:rPr>
                <w:rFonts w:ascii="Arial" w:hAnsi="Arial" w:cs="Arial"/>
                <w:sz w:val="16"/>
                <w:szCs w:val="16"/>
              </w:rPr>
            </w:pPr>
          </w:p>
        </w:tc>
        <w:tc>
          <w:tcPr>
            <w:tcW w:w="719" w:type="dxa"/>
          </w:tcPr>
          <w:p w14:paraId="4C4CC8A1" w14:textId="77777777" w:rsidR="00E573EF" w:rsidRPr="00B775F9" w:rsidRDefault="00E573EF" w:rsidP="00E573EF">
            <w:pPr>
              <w:jc w:val="both"/>
              <w:rPr>
                <w:rFonts w:ascii="Arial" w:hAnsi="Arial" w:cs="Arial"/>
                <w:sz w:val="16"/>
                <w:szCs w:val="16"/>
              </w:rPr>
            </w:pPr>
          </w:p>
        </w:tc>
        <w:tc>
          <w:tcPr>
            <w:tcW w:w="719" w:type="dxa"/>
          </w:tcPr>
          <w:p w14:paraId="38B9B4E9" w14:textId="77777777" w:rsidR="00E573EF" w:rsidRPr="00B775F9" w:rsidRDefault="00E573EF" w:rsidP="00E573EF">
            <w:pPr>
              <w:jc w:val="both"/>
              <w:rPr>
                <w:rFonts w:ascii="Arial" w:hAnsi="Arial" w:cs="Arial"/>
                <w:sz w:val="16"/>
                <w:szCs w:val="16"/>
              </w:rPr>
            </w:pPr>
          </w:p>
        </w:tc>
        <w:tc>
          <w:tcPr>
            <w:tcW w:w="539" w:type="dxa"/>
          </w:tcPr>
          <w:p w14:paraId="475E221D" w14:textId="77777777" w:rsidR="00E573EF" w:rsidRPr="00B775F9" w:rsidRDefault="00E573EF" w:rsidP="00E573EF">
            <w:pPr>
              <w:jc w:val="both"/>
              <w:rPr>
                <w:rFonts w:ascii="Arial" w:hAnsi="Arial" w:cs="Arial"/>
                <w:sz w:val="16"/>
                <w:szCs w:val="16"/>
              </w:rPr>
            </w:pPr>
          </w:p>
        </w:tc>
        <w:tc>
          <w:tcPr>
            <w:tcW w:w="539" w:type="dxa"/>
          </w:tcPr>
          <w:p w14:paraId="014F99B7" w14:textId="77777777" w:rsidR="00E573EF" w:rsidRPr="00B775F9" w:rsidRDefault="00E573EF" w:rsidP="00E573EF">
            <w:pPr>
              <w:jc w:val="both"/>
              <w:rPr>
                <w:rFonts w:ascii="Arial" w:hAnsi="Arial" w:cs="Arial"/>
                <w:sz w:val="16"/>
                <w:szCs w:val="16"/>
              </w:rPr>
            </w:pPr>
          </w:p>
        </w:tc>
        <w:tc>
          <w:tcPr>
            <w:tcW w:w="719" w:type="dxa"/>
          </w:tcPr>
          <w:p w14:paraId="65C8B986" w14:textId="77777777" w:rsidR="00E573EF" w:rsidRPr="00B775F9" w:rsidRDefault="00E573EF" w:rsidP="00E573EF">
            <w:pPr>
              <w:jc w:val="both"/>
              <w:rPr>
                <w:rFonts w:ascii="Arial" w:hAnsi="Arial" w:cs="Arial"/>
                <w:sz w:val="16"/>
                <w:szCs w:val="16"/>
              </w:rPr>
            </w:pPr>
          </w:p>
        </w:tc>
        <w:tc>
          <w:tcPr>
            <w:tcW w:w="719" w:type="dxa"/>
          </w:tcPr>
          <w:p w14:paraId="608244C9" w14:textId="77777777" w:rsidR="00E573EF" w:rsidRPr="00B775F9" w:rsidRDefault="00E573EF" w:rsidP="00E573EF">
            <w:pPr>
              <w:jc w:val="both"/>
              <w:rPr>
                <w:rFonts w:ascii="Arial" w:hAnsi="Arial" w:cs="Arial"/>
                <w:sz w:val="16"/>
                <w:szCs w:val="16"/>
              </w:rPr>
            </w:pPr>
          </w:p>
        </w:tc>
        <w:tc>
          <w:tcPr>
            <w:tcW w:w="732" w:type="dxa"/>
          </w:tcPr>
          <w:p w14:paraId="0095C909" w14:textId="77777777" w:rsidR="00E573EF" w:rsidRPr="00B775F9" w:rsidRDefault="00E573EF" w:rsidP="00E573EF">
            <w:pPr>
              <w:jc w:val="both"/>
              <w:rPr>
                <w:rFonts w:ascii="Arial" w:hAnsi="Arial" w:cs="Arial"/>
                <w:sz w:val="16"/>
                <w:szCs w:val="16"/>
              </w:rPr>
            </w:pPr>
          </w:p>
        </w:tc>
        <w:tc>
          <w:tcPr>
            <w:tcW w:w="716" w:type="dxa"/>
          </w:tcPr>
          <w:p w14:paraId="0D4E14F8" w14:textId="77777777" w:rsidR="00E573EF" w:rsidRPr="00B775F9" w:rsidRDefault="00E573EF" w:rsidP="00E573EF">
            <w:pPr>
              <w:jc w:val="both"/>
              <w:rPr>
                <w:rFonts w:ascii="Arial" w:hAnsi="Arial" w:cs="Arial"/>
                <w:sz w:val="16"/>
                <w:szCs w:val="16"/>
              </w:rPr>
            </w:pPr>
          </w:p>
        </w:tc>
        <w:tc>
          <w:tcPr>
            <w:tcW w:w="676" w:type="dxa"/>
          </w:tcPr>
          <w:p w14:paraId="07873881" w14:textId="77777777" w:rsidR="00E573EF" w:rsidRPr="00B775F9" w:rsidRDefault="00E573EF" w:rsidP="00E573EF">
            <w:pPr>
              <w:jc w:val="both"/>
              <w:rPr>
                <w:rFonts w:ascii="Arial" w:hAnsi="Arial" w:cs="Arial"/>
                <w:sz w:val="16"/>
                <w:szCs w:val="16"/>
              </w:rPr>
            </w:pPr>
          </w:p>
        </w:tc>
      </w:tr>
      <w:tr w:rsidR="00E573EF" w:rsidRPr="00B775F9" w14:paraId="4081E34A" w14:textId="77777777" w:rsidTr="00E573EF">
        <w:trPr>
          <w:trHeight w:val="1117"/>
        </w:trPr>
        <w:tc>
          <w:tcPr>
            <w:tcW w:w="1211" w:type="dxa"/>
          </w:tcPr>
          <w:p w14:paraId="3A888133"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CICLOPISTA</w:t>
            </w:r>
          </w:p>
        </w:tc>
        <w:tc>
          <w:tcPr>
            <w:tcW w:w="334" w:type="dxa"/>
          </w:tcPr>
          <w:p w14:paraId="21D14FC1" w14:textId="77777777" w:rsidR="00E573EF" w:rsidRPr="00B775F9" w:rsidRDefault="00E573EF" w:rsidP="00E573EF">
            <w:pPr>
              <w:jc w:val="both"/>
              <w:rPr>
                <w:rFonts w:ascii="Arial" w:hAnsi="Arial" w:cs="Arial"/>
                <w:sz w:val="16"/>
                <w:szCs w:val="16"/>
              </w:rPr>
            </w:pPr>
            <w:r w:rsidRPr="00B775F9">
              <w:rPr>
                <w:rFonts w:ascii="Arial" w:hAnsi="Arial" w:cs="Arial"/>
                <w:sz w:val="16"/>
                <w:szCs w:val="16"/>
              </w:rPr>
              <w:t>b</w:t>
            </w:r>
          </w:p>
        </w:tc>
        <w:tc>
          <w:tcPr>
            <w:tcW w:w="719" w:type="dxa"/>
          </w:tcPr>
          <w:p w14:paraId="75ED6ADD" w14:textId="77777777" w:rsidR="00E573EF" w:rsidRPr="00B775F9" w:rsidRDefault="00E573EF" w:rsidP="00E573EF">
            <w:pPr>
              <w:jc w:val="both"/>
              <w:rPr>
                <w:rFonts w:ascii="Arial" w:hAnsi="Arial" w:cs="Arial"/>
                <w:sz w:val="16"/>
                <w:szCs w:val="16"/>
              </w:rPr>
            </w:pPr>
          </w:p>
        </w:tc>
        <w:tc>
          <w:tcPr>
            <w:tcW w:w="719" w:type="dxa"/>
          </w:tcPr>
          <w:p w14:paraId="302992A1" w14:textId="77777777" w:rsidR="00E573EF" w:rsidRPr="00B775F9" w:rsidRDefault="00E573EF" w:rsidP="00E573EF">
            <w:pPr>
              <w:jc w:val="both"/>
              <w:rPr>
                <w:rFonts w:ascii="Arial" w:hAnsi="Arial" w:cs="Arial"/>
                <w:sz w:val="16"/>
                <w:szCs w:val="16"/>
              </w:rPr>
            </w:pPr>
          </w:p>
        </w:tc>
        <w:tc>
          <w:tcPr>
            <w:tcW w:w="719" w:type="dxa"/>
          </w:tcPr>
          <w:p w14:paraId="45EAE528" w14:textId="77777777" w:rsidR="00E573EF" w:rsidRPr="00B775F9" w:rsidRDefault="00E573EF" w:rsidP="00E573EF">
            <w:pPr>
              <w:jc w:val="both"/>
              <w:rPr>
                <w:rFonts w:ascii="Arial" w:hAnsi="Arial" w:cs="Arial"/>
                <w:sz w:val="16"/>
                <w:szCs w:val="16"/>
              </w:rPr>
            </w:pPr>
          </w:p>
        </w:tc>
        <w:tc>
          <w:tcPr>
            <w:tcW w:w="719" w:type="dxa"/>
          </w:tcPr>
          <w:p w14:paraId="5F6611FC" w14:textId="77777777" w:rsidR="00E573EF" w:rsidRPr="00B775F9" w:rsidRDefault="00E573EF" w:rsidP="00E573EF">
            <w:pPr>
              <w:jc w:val="both"/>
              <w:rPr>
                <w:rFonts w:ascii="Arial" w:hAnsi="Arial" w:cs="Arial"/>
                <w:sz w:val="16"/>
                <w:szCs w:val="16"/>
              </w:rPr>
            </w:pPr>
          </w:p>
        </w:tc>
        <w:tc>
          <w:tcPr>
            <w:tcW w:w="539" w:type="dxa"/>
          </w:tcPr>
          <w:p w14:paraId="69CCE44F" w14:textId="77777777" w:rsidR="00E573EF" w:rsidRPr="00B775F9" w:rsidRDefault="00E573EF" w:rsidP="00E573EF">
            <w:pPr>
              <w:jc w:val="both"/>
              <w:rPr>
                <w:rFonts w:ascii="Arial" w:hAnsi="Arial" w:cs="Arial"/>
                <w:sz w:val="16"/>
                <w:szCs w:val="16"/>
              </w:rPr>
            </w:pPr>
          </w:p>
        </w:tc>
        <w:tc>
          <w:tcPr>
            <w:tcW w:w="539" w:type="dxa"/>
          </w:tcPr>
          <w:p w14:paraId="745F9CE3" w14:textId="77777777" w:rsidR="00E573EF" w:rsidRPr="00B775F9" w:rsidRDefault="00E573EF" w:rsidP="00E573EF">
            <w:pPr>
              <w:jc w:val="both"/>
              <w:rPr>
                <w:rFonts w:ascii="Arial" w:hAnsi="Arial" w:cs="Arial"/>
                <w:sz w:val="16"/>
                <w:szCs w:val="16"/>
              </w:rPr>
            </w:pPr>
          </w:p>
        </w:tc>
        <w:tc>
          <w:tcPr>
            <w:tcW w:w="719" w:type="dxa"/>
          </w:tcPr>
          <w:p w14:paraId="1312A9C7" w14:textId="77777777" w:rsidR="00E573EF" w:rsidRPr="00B775F9" w:rsidRDefault="00E573EF" w:rsidP="00E573EF">
            <w:pPr>
              <w:jc w:val="both"/>
              <w:rPr>
                <w:rFonts w:ascii="Arial" w:hAnsi="Arial" w:cs="Arial"/>
                <w:sz w:val="16"/>
                <w:szCs w:val="16"/>
              </w:rPr>
            </w:pPr>
          </w:p>
        </w:tc>
        <w:tc>
          <w:tcPr>
            <w:tcW w:w="719" w:type="dxa"/>
          </w:tcPr>
          <w:p w14:paraId="4E07EDC4" w14:textId="77777777" w:rsidR="00E573EF" w:rsidRPr="00B775F9" w:rsidRDefault="00E573EF" w:rsidP="00E573EF">
            <w:pPr>
              <w:jc w:val="both"/>
              <w:rPr>
                <w:rFonts w:ascii="Arial" w:hAnsi="Arial" w:cs="Arial"/>
                <w:sz w:val="16"/>
                <w:szCs w:val="16"/>
              </w:rPr>
            </w:pPr>
          </w:p>
        </w:tc>
        <w:tc>
          <w:tcPr>
            <w:tcW w:w="732" w:type="dxa"/>
          </w:tcPr>
          <w:p w14:paraId="21395411" w14:textId="77777777" w:rsidR="00E573EF" w:rsidRPr="00B775F9" w:rsidRDefault="00E573EF" w:rsidP="00E573EF">
            <w:pPr>
              <w:jc w:val="both"/>
              <w:rPr>
                <w:rFonts w:ascii="Arial" w:hAnsi="Arial" w:cs="Arial"/>
                <w:sz w:val="16"/>
                <w:szCs w:val="16"/>
              </w:rPr>
            </w:pPr>
          </w:p>
        </w:tc>
        <w:tc>
          <w:tcPr>
            <w:tcW w:w="716" w:type="dxa"/>
          </w:tcPr>
          <w:p w14:paraId="2F5ADE2D" w14:textId="77777777" w:rsidR="00E573EF" w:rsidRPr="00B775F9" w:rsidRDefault="00E573EF" w:rsidP="00E573EF">
            <w:pPr>
              <w:jc w:val="both"/>
              <w:rPr>
                <w:rFonts w:ascii="Arial" w:hAnsi="Arial" w:cs="Arial"/>
                <w:sz w:val="16"/>
                <w:szCs w:val="16"/>
              </w:rPr>
            </w:pPr>
          </w:p>
        </w:tc>
        <w:tc>
          <w:tcPr>
            <w:tcW w:w="676" w:type="dxa"/>
          </w:tcPr>
          <w:p w14:paraId="4C0A418F" w14:textId="77777777" w:rsidR="00E573EF" w:rsidRPr="00B775F9" w:rsidRDefault="00E573EF" w:rsidP="00E573EF">
            <w:pPr>
              <w:jc w:val="both"/>
              <w:rPr>
                <w:rFonts w:ascii="Arial" w:hAnsi="Arial" w:cs="Arial"/>
                <w:sz w:val="16"/>
                <w:szCs w:val="16"/>
              </w:rPr>
            </w:pPr>
          </w:p>
        </w:tc>
      </w:tr>
      <w:tr w:rsidR="00E573EF" w:rsidRPr="00B775F9" w14:paraId="771C8A3B" w14:textId="77777777" w:rsidTr="00E573EF">
        <w:trPr>
          <w:trHeight w:val="939"/>
        </w:trPr>
        <w:tc>
          <w:tcPr>
            <w:tcW w:w="9060" w:type="dxa"/>
            <w:gridSpan w:val="13"/>
          </w:tcPr>
          <w:p w14:paraId="51F96DA4" w14:textId="77777777" w:rsidR="00E573EF" w:rsidRPr="00B775F9" w:rsidRDefault="00E573EF" w:rsidP="00E573EF">
            <w:pPr>
              <w:jc w:val="both"/>
              <w:rPr>
                <w:rFonts w:ascii="Arial" w:hAnsi="Arial" w:cs="Arial"/>
                <w:sz w:val="16"/>
                <w:szCs w:val="16"/>
              </w:rPr>
            </w:pPr>
          </w:p>
          <w:p w14:paraId="68F00BA9" w14:textId="77777777" w:rsidR="00E573EF" w:rsidRPr="00B775F9" w:rsidRDefault="00E573EF" w:rsidP="00E573EF">
            <w:pPr>
              <w:jc w:val="both"/>
              <w:rPr>
                <w:rFonts w:ascii="Arial" w:hAnsi="Arial" w:cs="Arial"/>
                <w:sz w:val="18"/>
                <w:szCs w:val="18"/>
              </w:rPr>
            </w:pPr>
            <w:r w:rsidRPr="00B775F9">
              <w:rPr>
                <w:rFonts w:ascii="Arial" w:hAnsi="Arial" w:cs="Arial"/>
                <w:sz w:val="18"/>
                <w:szCs w:val="18"/>
              </w:rPr>
              <w:t>* Máximo De 30 viviendas servida por calle.</w:t>
            </w:r>
          </w:p>
          <w:p w14:paraId="5BFC3F7D" w14:textId="77777777" w:rsidR="00E573EF" w:rsidRPr="00B775F9" w:rsidRDefault="00E573EF" w:rsidP="00E573EF">
            <w:pPr>
              <w:jc w:val="both"/>
              <w:rPr>
                <w:rFonts w:ascii="Arial" w:hAnsi="Arial" w:cs="Arial"/>
                <w:sz w:val="16"/>
                <w:szCs w:val="16"/>
              </w:rPr>
            </w:pPr>
            <w:r w:rsidRPr="00B775F9">
              <w:rPr>
                <w:rFonts w:ascii="Arial" w:hAnsi="Arial" w:cs="Arial"/>
                <w:sz w:val="18"/>
                <w:szCs w:val="18"/>
              </w:rPr>
              <w:t>*  Secciones para los desarrollos ecológico tipo GH, TC, HJ, Ecológico</w:t>
            </w:r>
          </w:p>
        </w:tc>
      </w:tr>
    </w:tbl>
    <w:p w14:paraId="1CEFE1E3" w14:textId="77777777" w:rsidR="00E573EF" w:rsidRDefault="00E573EF" w:rsidP="00E573EF">
      <w:pPr>
        <w:jc w:val="both"/>
        <w:rPr>
          <w:sz w:val="24"/>
          <w:szCs w:val="24"/>
        </w:rPr>
      </w:pPr>
    </w:p>
    <w:p w14:paraId="4CC2E9A8" w14:textId="77777777" w:rsidR="00D409C9" w:rsidRDefault="00D409C9" w:rsidP="00E573EF">
      <w:pPr>
        <w:jc w:val="both"/>
        <w:rPr>
          <w:sz w:val="24"/>
          <w:szCs w:val="24"/>
        </w:rPr>
      </w:pPr>
    </w:p>
    <w:p w14:paraId="39B97D09" w14:textId="0DB1CF77" w:rsidR="00E573EF" w:rsidRPr="00D47F9D" w:rsidRDefault="00E573EF" w:rsidP="00E573EF">
      <w:pPr>
        <w:ind w:firstLine="708"/>
        <w:jc w:val="both"/>
        <w:rPr>
          <w:sz w:val="24"/>
          <w:szCs w:val="24"/>
        </w:rPr>
      </w:pPr>
      <w:r w:rsidRPr="00016544">
        <w:rPr>
          <w:sz w:val="24"/>
          <w:szCs w:val="24"/>
        </w:rPr>
        <w:lastRenderedPageBreak/>
        <w:t xml:space="preserve">El gobierno y Administración </w:t>
      </w:r>
      <w:r w:rsidR="00CB14A8" w:rsidRPr="00016544">
        <w:rPr>
          <w:sz w:val="24"/>
          <w:szCs w:val="24"/>
        </w:rPr>
        <w:t>Pública</w:t>
      </w:r>
      <w:r w:rsidRPr="00016544">
        <w:rPr>
          <w:sz w:val="24"/>
          <w:szCs w:val="24"/>
        </w:rPr>
        <w:t xml:space="preserve"> del Ayuntamiento Constitucional de </w:t>
      </w:r>
      <w:r w:rsidR="0086041D">
        <w:rPr>
          <w:sz w:val="24"/>
          <w:szCs w:val="24"/>
        </w:rPr>
        <w:t>Degollado</w:t>
      </w:r>
      <w:r w:rsidRPr="00016544">
        <w:rPr>
          <w:sz w:val="24"/>
          <w:szCs w:val="24"/>
        </w:rPr>
        <w:t xml:space="preserve">, Jal. Haciendo uso del recurso legal que le dispone el artículo 5 del Reglamento Estatal de Zonificación para autorizar cuando se justifique, </w:t>
      </w:r>
      <w:r w:rsidRPr="00D47F9D">
        <w:rPr>
          <w:sz w:val="24"/>
          <w:szCs w:val="24"/>
        </w:rPr>
        <w:t>las normas específicas conforme a su territorio y el desarrollo de sus centros de población</w:t>
      </w:r>
      <w:r w:rsidR="00D47F9D" w:rsidRPr="00D47F9D">
        <w:rPr>
          <w:sz w:val="24"/>
          <w:szCs w:val="24"/>
        </w:rPr>
        <w:t>.</w:t>
      </w:r>
    </w:p>
    <w:p w14:paraId="1BFE8542" w14:textId="2F73F495" w:rsidR="00E573EF" w:rsidRPr="007A5F78" w:rsidRDefault="00E573EF" w:rsidP="002961BD">
      <w:pPr>
        <w:ind w:firstLine="708"/>
        <w:jc w:val="both"/>
        <w:rPr>
          <w:sz w:val="24"/>
          <w:szCs w:val="24"/>
        </w:rPr>
      </w:pPr>
      <w:r w:rsidRPr="00F339FA">
        <w:rPr>
          <w:sz w:val="24"/>
          <w:szCs w:val="24"/>
        </w:rPr>
        <w:t>En relació</w:t>
      </w:r>
      <w:r w:rsidR="00BA65F6">
        <w:rPr>
          <w:sz w:val="24"/>
          <w:szCs w:val="24"/>
        </w:rPr>
        <w:t>n a lo anterior en el</w:t>
      </w:r>
      <w:r w:rsidR="00016544" w:rsidRPr="00F339FA">
        <w:rPr>
          <w:sz w:val="24"/>
          <w:szCs w:val="24"/>
        </w:rPr>
        <w:t xml:space="preserve"> presente PPDU</w:t>
      </w:r>
      <w:r w:rsidR="006B32D0">
        <w:rPr>
          <w:sz w:val="24"/>
          <w:szCs w:val="24"/>
        </w:rPr>
        <w:t xml:space="preserve"> se</w:t>
      </w:r>
      <w:r w:rsidR="00016544" w:rsidRPr="00F339FA">
        <w:rPr>
          <w:sz w:val="24"/>
          <w:szCs w:val="24"/>
        </w:rPr>
        <w:t xml:space="preserve"> </w:t>
      </w:r>
      <w:r w:rsidR="00CB14A8" w:rsidRPr="00F339FA">
        <w:rPr>
          <w:sz w:val="24"/>
          <w:szCs w:val="24"/>
        </w:rPr>
        <w:t>propone que</w:t>
      </w:r>
      <w:r w:rsidRPr="00F339FA">
        <w:rPr>
          <w:sz w:val="24"/>
          <w:szCs w:val="24"/>
        </w:rPr>
        <w:t xml:space="preserve"> las secciones</w:t>
      </w:r>
      <w:r w:rsidR="00CE0AB7">
        <w:rPr>
          <w:sz w:val="24"/>
          <w:szCs w:val="24"/>
        </w:rPr>
        <w:t xml:space="preserve"> de las vialidades locales sean</w:t>
      </w:r>
      <w:r w:rsidRPr="00F339FA">
        <w:rPr>
          <w:sz w:val="24"/>
          <w:szCs w:val="24"/>
        </w:rPr>
        <w:t xml:space="preserve"> de</w:t>
      </w:r>
      <w:r w:rsidR="00D70B08">
        <w:rPr>
          <w:sz w:val="24"/>
          <w:szCs w:val="24"/>
        </w:rPr>
        <w:t xml:space="preserve"> 10.00,</w:t>
      </w:r>
      <w:r w:rsidRPr="00F339FA">
        <w:rPr>
          <w:sz w:val="24"/>
          <w:szCs w:val="24"/>
        </w:rPr>
        <w:t xml:space="preserve"> 12.00</w:t>
      </w:r>
      <w:r w:rsidR="00817F94">
        <w:rPr>
          <w:sz w:val="24"/>
          <w:szCs w:val="24"/>
        </w:rPr>
        <w:t xml:space="preserve"> y 13.00</w:t>
      </w:r>
      <w:r w:rsidRPr="00F339FA">
        <w:rPr>
          <w:sz w:val="24"/>
          <w:szCs w:val="24"/>
        </w:rPr>
        <w:t xml:space="preserve"> mts.  De derecho de vía c</w:t>
      </w:r>
      <w:r w:rsidR="00C9783C" w:rsidRPr="00F339FA">
        <w:rPr>
          <w:sz w:val="24"/>
          <w:szCs w:val="24"/>
        </w:rPr>
        <w:t>on banquetas</w:t>
      </w:r>
      <w:r w:rsidR="006B32D0" w:rsidRPr="00466D3E">
        <w:rPr>
          <w:b/>
          <w:bCs/>
          <w:sz w:val="24"/>
          <w:szCs w:val="24"/>
        </w:rPr>
        <w:t>;</w:t>
      </w:r>
      <w:r w:rsidR="00016544" w:rsidRPr="00466D3E">
        <w:rPr>
          <w:b/>
          <w:bCs/>
          <w:sz w:val="24"/>
          <w:szCs w:val="24"/>
        </w:rPr>
        <w:t xml:space="preserve"> </w:t>
      </w:r>
      <w:r w:rsidR="00C9783C" w:rsidRPr="00466D3E">
        <w:rPr>
          <w:b/>
          <w:bCs/>
          <w:sz w:val="24"/>
          <w:szCs w:val="24"/>
        </w:rPr>
        <w:t xml:space="preserve"> </w:t>
      </w:r>
      <w:r w:rsidR="00BA65F6" w:rsidRPr="00466D3E">
        <w:rPr>
          <w:b/>
          <w:bCs/>
          <w:sz w:val="24"/>
          <w:szCs w:val="24"/>
        </w:rPr>
        <w:t>VL-1</w:t>
      </w:r>
      <w:r w:rsidR="00BA65F6">
        <w:rPr>
          <w:sz w:val="24"/>
          <w:szCs w:val="24"/>
        </w:rPr>
        <w:t xml:space="preserve">, </w:t>
      </w:r>
      <w:r w:rsidR="00BA65F6" w:rsidRPr="006617C7">
        <w:rPr>
          <w:sz w:val="24"/>
          <w:szCs w:val="24"/>
        </w:rPr>
        <w:t xml:space="preserve">Localizada al </w:t>
      </w:r>
      <w:r w:rsidR="00817F94" w:rsidRPr="006617C7">
        <w:rPr>
          <w:sz w:val="24"/>
          <w:szCs w:val="24"/>
        </w:rPr>
        <w:t>poniente</w:t>
      </w:r>
      <w:r w:rsidR="00234D06" w:rsidRPr="006617C7">
        <w:rPr>
          <w:sz w:val="24"/>
          <w:szCs w:val="24"/>
        </w:rPr>
        <w:t xml:space="preserve"> del área de aplicación del plan parcial, con una trayectoria </w:t>
      </w:r>
      <w:r w:rsidR="00016544" w:rsidRPr="006617C7">
        <w:rPr>
          <w:sz w:val="24"/>
          <w:szCs w:val="24"/>
        </w:rPr>
        <w:t xml:space="preserve">de </w:t>
      </w:r>
      <w:r w:rsidR="00817F94" w:rsidRPr="006617C7">
        <w:rPr>
          <w:sz w:val="24"/>
          <w:szCs w:val="24"/>
        </w:rPr>
        <w:t>1</w:t>
      </w:r>
      <w:r w:rsidR="009E7682" w:rsidRPr="006617C7">
        <w:rPr>
          <w:sz w:val="24"/>
          <w:szCs w:val="24"/>
        </w:rPr>
        <w:t xml:space="preserve"> </w:t>
      </w:r>
      <w:r w:rsidR="00016544" w:rsidRPr="006617C7">
        <w:rPr>
          <w:sz w:val="24"/>
          <w:szCs w:val="24"/>
        </w:rPr>
        <w:t>tramo recto</w:t>
      </w:r>
      <w:r w:rsidR="00234D06" w:rsidRPr="006617C7">
        <w:rPr>
          <w:sz w:val="24"/>
          <w:szCs w:val="24"/>
        </w:rPr>
        <w:t xml:space="preserve"> y una sección de 1</w:t>
      </w:r>
      <w:r w:rsidR="00817F94" w:rsidRPr="006617C7">
        <w:rPr>
          <w:sz w:val="24"/>
          <w:szCs w:val="24"/>
        </w:rPr>
        <w:t>3</w:t>
      </w:r>
      <w:r w:rsidR="00234D06" w:rsidRPr="006617C7">
        <w:rPr>
          <w:sz w:val="24"/>
          <w:szCs w:val="24"/>
        </w:rPr>
        <w:t xml:space="preserve">.00 metros, banquetas a ambos lados del arroyo de </w:t>
      </w:r>
      <w:r w:rsidR="004E498E" w:rsidRPr="006617C7">
        <w:rPr>
          <w:sz w:val="24"/>
          <w:szCs w:val="24"/>
        </w:rPr>
        <w:t>2</w:t>
      </w:r>
      <w:r w:rsidR="00234D06" w:rsidRPr="006617C7">
        <w:rPr>
          <w:sz w:val="24"/>
          <w:szCs w:val="24"/>
        </w:rPr>
        <w:t>.</w:t>
      </w:r>
      <w:r w:rsidR="004E498E" w:rsidRPr="006617C7">
        <w:rPr>
          <w:sz w:val="24"/>
          <w:szCs w:val="24"/>
        </w:rPr>
        <w:t>0</w:t>
      </w:r>
      <w:r w:rsidR="00234D06" w:rsidRPr="006617C7">
        <w:rPr>
          <w:sz w:val="24"/>
          <w:szCs w:val="24"/>
        </w:rPr>
        <w:t>0 metros cada una y una sección del arroyo vehicular de</w:t>
      </w:r>
      <w:r w:rsidR="00016544" w:rsidRPr="006617C7">
        <w:rPr>
          <w:sz w:val="24"/>
          <w:szCs w:val="24"/>
        </w:rPr>
        <w:t xml:space="preserve"> 9.00 metros, limita al </w:t>
      </w:r>
      <w:r w:rsidR="00DC3CDD">
        <w:rPr>
          <w:sz w:val="24"/>
          <w:szCs w:val="24"/>
        </w:rPr>
        <w:t xml:space="preserve">norte con VL-6, al sur con VL-5, al </w:t>
      </w:r>
      <w:r w:rsidR="00016544" w:rsidRPr="006617C7">
        <w:rPr>
          <w:sz w:val="24"/>
          <w:szCs w:val="24"/>
        </w:rPr>
        <w:t>oriente con</w:t>
      </w:r>
      <w:r w:rsidR="00BA65F6" w:rsidRPr="006617C7">
        <w:rPr>
          <w:sz w:val="24"/>
          <w:szCs w:val="24"/>
        </w:rPr>
        <w:t xml:space="preserve"> </w:t>
      </w:r>
      <w:r w:rsidR="004E498E" w:rsidRPr="006617C7">
        <w:rPr>
          <w:sz w:val="24"/>
          <w:szCs w:val="24"/>
        </w:rPr>
        <w:t>manzana</w:t>
      </w:r>
      <w:r w:rsidR="00DC3CDD">
        <w:rPr>
          <w:sz w:val="24"/>
          <w:szCs w:val="24"/>
        </w:rPr>
        <w:t xml:space="preserve"> </w:t>
      </w:r>
      <w:r w:rsidR="004E498E" w:rsidRPr="006617C7">
        <w:rPr>
          <w:sz w:val="24"/>
          <w:szCs w:val="24"/>
        </w:rPr>
        <w:t>6</w:t>
      </w:r>
      <w:r w:rsidR="00BA65F6" w:rsidRPr="006617C7">
        <w:rPr>
          <w:sz w:val="24"/>
          <w:szCs w:val="24"/>
        </w:rPr>
        <w:t xml:space="preserve">, </w:t>
      </w:r>
      <w:r w:rsidR="00DC3CDD">
        <w:rPr>
          <w:sz w:val="24"/>
          <w:szCs w:val="24"/>
        </w:rPr>
        <w:t xml:space="preserve">y </w:t>
      </w:r>
      <w:r w:rsidR="00BA65F6" w:rsidRPr="006617C7">
        <w:rPr>
          <w:sz w:val="24"/>
          <w:szCs w:val="24"/>
        </w:rPr>
        <w:t>al poniente c</w:t>
      </w:r>
      <w:r w:rsidR="004E498E" w:rsidRPr="006617C7">
        <w:rPr>
          <w:sz w:val="24"/>
          <w:szCs w:val="24"/>
        </w:rPr>
        <w:t>on manzana 3</w:t>
      </w:r>
      <w:r w:rsidR="00C9783C" w:rsidRPr="006617C7">
        <w:rPr>
          <w:sz w:val="24"/>
          <w:szCs w:val="24"/>
        </w:rPr>
        <w:t>, con una</w:t>
      </w:r>
      <w:r w:rsidR="00BA65F6" w:rsidRPr="006617C7">
        <w:rPr>
          <w:sz w:val="24"/>
          <w:szCs w:val="24"/>
        </w:rPr>
        <w:t xml:space="preserve"> longitud aproximada de </w:t>
      </w:r>
      <w:r w:rsidR="004E498E" w:rsidRPr="006617C7">
        <w:rPr>
          <w:sz w:val="24"/>
          <w:szCs w:val="24"/>
        </w:rPr>
        <w:t>192</w:t>
      </w:r>
      <w:r w:rsidR="00BA65F6" w:rsidRPr="006617C7">
        <w:rPr>
          <w:sz w:val="24"/>
          <w:szCs w:val="24"/>
        </w:rPr>
        <w:t xml:space="preserve"> </w:t>
      </w:r>
      <w:r w:rsidR="00C9783C" w:rsidRPr="006617C7">
        <w:rPr>
          <w:sz w:val="24"/>
          <w:szCs w:val="24"/>
        </w:rPr>
        <w:t>metros lineales</w:t>
      </w:r>
      <w:r w:rsidR="009E7682" w:rsidRPr="006617C7">
        <w:rPr>
          <w:sz w:val="24"/>
          <w:szCs w:val="24"/>
        </w:rPr>
        <w:t xml:space="preserve"> y una superficie </w:t>
      </w:r>
      <w:r w:rsidR="006617C7" w:rsidRPr="006617C7">
        <w:rPr>
          <w:sz w:val="24"/>
          <w:szCs w:val="24"/>
        </w:rPr>
        <w:t xml:space="preserve">aproximada </w:t>
      </w:r>
      <w:r w:rsidR="009E7682" w:rsidRPr="006617C7">
        <w:rPr>
          <w:sz w:val="24"/>
          <w:szCs w:val="24"/>
        </w:rPr>
        <w:t xml:space="preserve">de </w:t>
      </w:r>
      <w:r w:rsidR="004E498E" w:rsidRPr="006617C7">
        <w:rPr>
          <w:sz w:val="24"/>
          <w:szCs w:val="24"/>
        </w:rPr>
        <w:t>2,496</w:t>
      </w:r>
      <w:r w:rsidR="00792FEC">
        <w:rPr>
          <w:sz w:val="24"/>
          <w:szCs w:val="24"/>
        </w:rPr>
        <w:t>.00</w:t>
      </w:r>
      <w:r w:rsidR="009E7682" w:rsidRPr="006617C7">
        <w:rPr>
          <w:sz w:val="24"/>
          <w:szCs w:val="24"/>
        </w:rPr>
        <w:t xml:space="preserve"> m</w:t>
      </w:r>
      <w:r w:rsidR="006617C7" w:rsidRPr="006617C7">
        <w:rPr>
          <w:sz w:val="24"/>
          <w:szCs w:val="24"/>
        </w:rPr>
        <w:t>2</w:t>
      </w:r>
      <w:r w:rsidR="009E7682" w:rsidRPr="006617C7">
        <w:rPr>
          <w:sz w:val="24"/>
          <w:szCs w:val="24"/>
        </w:rPr>
        <w:t xml:space="preserve">; </w:t>
      </w:r>
      <w:r w:rsidR="009E7682" w:rsidRPr="00466D3E">
        <w:rPr>
          <w:b/>
          <w:bCs/>
          <w:sz w:val="24"/>
          <w:szCs w:val="24"/>
        </w:rPr>
        <w:t>VL-2</w:t>
      </w:r>
      <w:r w:rsidR="009E7682" w:rsidRPr="006617C7">
        <w:rPr>
          <w:sz w:val="24"/>
          <w:szCs w:val="24"/>
        </w:rPr>
        <w:t xml:space="preserve"> localizada al poniente del área de aplicación, con una trayectoria de </w:t>
      </w:r>
      <w:r w:rsidR="006617C7" w:rsidRPr="006617C7">
        <w:rPr>
          <w:sz w:val="24"/>
          <w:szCs w:val="24"/>
        </w:rPr>
        <w:t>un tramo recto</w:t>
      </w:r>
      <w:r w:rsidR="009E7682" w:rsidRPr="006617C7">
        <w:rPr>
          <w:sz w:val="24"/>
          <w:szCs w:val="24"/>
        </w:rPr>
        <w:t>, una sección de 1</w:t>
      </w:r>
      <w:r w:rsidR="006617C7" w:rsidRPr="006617C7">
        <w:rPr>
          <w:sz w:val="24"/>
          <w:szCs w:val="24"/>
        </w:rPr>
        <w:t>3</w:t>
      </w:r>
      <w:r w:rsidR="009E7682" w:rsidRPr="006617C7">
        <w:rPr>
          <w:sz w:val="24"/>
          <w:szCs w:val="24"/>
        </w:rPr>
        <w:t xml:space="preserve"> metros</w:t>
      </w:r>
      <w:r w:rsidR="009E7682" w:rsidRPr="00DC3CDD">
        <w:rPr>
          <w:sz w:val="24"/>
          <w:szCs w:val="24"/>
        </w:rPr>
        <w:t>, limita</w:t>
      </w:r>
      <w:r w:rsidR="00DC3CDD">
        <w:rPr>
          <w:sz w:val="24"/>
          <w:szCs w:val="24"/>
        </w:rPr>
        <w:t xml:space="preserve"> al norte con VL-6, al sur con VL-5,</w:t>
      </w:r>
      <w:r w:rsidR="009E7682" w:rsidRPr="00DC3CDD">
        <w:rPr>
          <w:sz w:val="24"/>
          <w:szCs w:val="24"/>
        </w:rPr>
        <w:t xml:space="preserve"> al </w:t>
      </w:r>
      <w:r w:rsidR="007639B7" w:rsidRPr="00DC3CDD">
        <w:rPr>
          <w:sz w:val="24"/>
          <w:szCs w:val="24"/>
        </w:rPr>
        <w:t>poniente</w:t>
      </w:r>
      <w:r w:rsidR="009E7682" w:rsidRPr="00DC3CDD">
        <w:rPr>
          <w:sz w:val="24"/>
          <w:szCs w:val="24"/>
        </w:rPr>
        <w:t xml:space="preserve"> con </w:t>
      </w:r>
      <w:r w:rsidR="007639B7" w:rsidRPr="00DC3CDD">
        <w:rPr>
          <w:sz w:val="24"/>
          <w:szCs w:val="24"/>
        </w:rPr>
        <w:t>manzana 6</w:t>
      </w:r>
      <w:r w:rsidR="00191BC8" w:rsidRPr="00DC3CDD">
        <w:rPr>
          <w:sz w:val="24"/>
          <w:szCs w:val="24"/>
        </w:rPr>
        <w:t xml:space="preserve"> y al oriente con</w:t>
      </w:r>
      <w:r w:rsidR="007639B7" w:rsidRPr="00DC3CDD">
        <w:rPr>
          <w:sz w:val="24"/>
          <w:szCs w:val="24"/>
        </w:rPr>
        <w:t xml:space="preserve"> manzana 5</w:t>
      </w:r>
      <w:r w:rsidR="00191BC8" w:rsidRPr="00DC3CDD">
        <w:rPr>
          <w:sz w:val="24"/>
          <w:szCs w:val="24"/>
        </w:rPr>
        <w:t xml:space="preserve">, con una longitud aproximada de </w:t>
      </w:r>
      <w:r w:rsidR="00560022">
        <w:rPr>
          <w:sz w:val="24"/>
          <w:szCs w:val="24"/>
        </w:rPr>
        <w:t>233.00</w:t>
      </w:r>
      <w:r w:rsidR="00191BC8" w:rsidRPr="00DC3CDD">
        <w:rPr>
          <w:sz w:val="24"/>
          <w:szCs w:val="24"/>
        </w:rPr>
        <w:t xml:space="preserve"> mts. y una superficie</w:t>
      </w:r>
      <w:r w:rsidR="007639B7" w:rsidRPr="00DC3CDD">
        <w:rPr>
          <w:sz w:val="24"/>
          <w:szCs w:val="24"/>
        </w:rPr>
        <w:t xml:space="preserve"> aproximada</w:t>
      </w:r>
      <w:r w:rsidR="00191BC8" w:rsidRPr="00DC3CDD">
        <w:rPr>
          <w:sz w:val="24"/>
          <w:szCs w:val="24"/>
        </w:rPr>
        <w:t xml:space="preserve"> de </w:t>
      </w:r>
      <w:r w:rsidR="004B3ACD">
        <w:rPr>
          <w:sz w:val="24"/>
          <w:szCs w:val="24"/>
        </w:rPr>
        <w:t>3,110</w:t>
      </w:r>
      <w:r w:rsidR="007639B7" w:rsidRPr="00DC3CDD">
        <w:rPr>
          <w:sz w:val="24"/>
          <w:szCs w:val="24"/>
        </w:rPr>
        <w:t>.00</w:t>
      </w:r>
      <w:r w:rsidR="00191BC8" w:rsidRPr="00DC3CDD">
        <w:rPr>
          <w:sz w:val="24"/>
          <w:szCs w:val="24"/>
        </w:rPr>
        <w:t xml:space="preserve"> m2; </w:t>
      </w:r>
      <w:r w:rsidR="00191BC8" w:rsidRPr="00466D3E">
        <w:rPr>
          <w:b/>
          <w:bCs/>
          <w:sz w:val="24"/>
          <w:szCs w:val="24"/>
        </w:rPr>
        <w:t>VL-3</w:t>
      </w:r>
      <w:r w:rsidR="00191BC8" w:rsidRPr="00DC3CDD">
        <w:rPr>
          <w:sz w:val="24"/>
          <w:szCs w:val="24"/>
        </w:rPr>
        <w:t xml:space="preserve"> localizada al centro del área de aplicación, con una trayectoria en el sentido norte-sur, una sección de 1</w:t>
      </w:r>
      <w:r w:rsidR="000A0680" w:rsidRPr="00DC3CDD">
        <w:rPr>
          <w:sz w:val="24"/>
          <w:szCs w:val="24"/>
        </w:rPr>
        <w:t>3</w:t>
      </w:r>
      <w:r w:rsidR="00191BC8" w:rsidRPr="00DC3CDD">
        <w:rPr>
          <w:sz w:val="24"/>
          <w:szCs w:val="24"/>
        </w:rPr>
        <w:t xml:space="preserve"> metros, limita</w:t>
      </w:r>
      <w:r w:rsidR="00497B0C">
        <w:rPr>
          <w:sz w:val="24"/>
          <w:szCs w:val="24"/>
        </w:rPr>
        <w:t xml:space="preserve"> al norte con VL-6, al sur con VL-5</w:t>
      </w:r>
      <w:r w:rsidR="00191BC8" w:rsidRPr="00DC3CDD">
        <w:rPr>
          <w:sz w:val="24"/>
          <w:szCs w:val="24"/>
        </w:rPr>
        <w:t xml:space="preserve"> al </w:t>
      </w:r>
      <w:r w:rsidR="000A0680" w:rsidRPr="00DC3CDD">
        <w:rPr>
          <w:sz w:val="24"/>
          <w:szCs w:val="24"/>
        </w:rPr>
        <w:t>poniente</w:t>
      </w:r>
      <w:r w:rsidR="00191BC8" w:rsidRPr="00DC3CDD">
        <w:rPr>
          <w:sz w:val="24"/>
          <w:szCs w:val="24"/>
        </w:rPr>
        <w:t xml:space="preserve"> con </w:t>
      </w:r>
      <w:r w:rsidR="000A0680" w:rsidRPr="00DC3CDD">
        <w:rPr>
          <w:sz w:val="24"/>
          <w:szCs w:val="24"/>
        </w:rPr>
        <w:t>manzana 5</w:t>
      </w:r>
      <w:r w:rsidR="00191BC8" w:rsidRPr="00DC3CDD">
        <w:rPr>
          <w:sz w:val="24"/>
          <w:szCs w:val="24"/>
        </w:rPr>
        <w:t xml:space="preserve"> y al </w:t>
      </w:r>
      <w:r w:rsidR="000A0680" w:rsidRPr="00DC3CDD">
        <w:rPr>
          <w:sz w:val="24"/>
          <w:szCs w:val="24"/>
        </w:rPr>
        <w:t>oriente</w:t>
      </w:r>
      <w:r w:rsidR="00191BC8" w:rsidRPr="00DC3CDD">
        <w:rPr>
          <w:sz w:val="24"/>
          <w:szCs w:val="24"/>
        </w:rPr>
        <w:t xml:space="preserve"> con </w:t>
      </w:r>
      <w:r w:rsidR="000A0680" w:rsidRPr="00DC3CDD">
        <w:rPr>
          <w:sz w:val="24"/>
          <w:szCs w:val="24"/>
        </w:rPr>
        <w:t>manzana 4</w:t>
      </w:r>
      <w:r w:rsidR="00191BC8" w:rsidRPr="00DC3CDD">
        <w:rPr>
          <w:sz w:val="24"/>
          <w:szCs w:val="24"/>
        </w:rPr>
        <w:t xml:space="preserve"> con una longitud aproximada de </w:t>
      </w:r>
      <w:r w:rsidR="00D70B08">
        <w:rPr>
          <w:sz w:val="24"/>
          <w:szCs w:val="24"/>
        </w:rPr>
        <w:t>210</w:t>
      </w:r>
      <w:r w:rsidR="000A0680" w:rsidRPr="00DC3CDD">
        <w:rPr>
          <w:sz w:val="24"/>
          <w:szCs w:val="24"/>
        </w:rPr>
        <w:t>.00</w:t>
      </w:r>
      <w:r w:rsidR="00082735" w:rsidRPr="00DC3CDD">
        <w:rPr>
          <w:sz w:val="24"/>
          <w:szCs w:val="24"/>
        </w:rPr>
        <w:t xml:space="preserve"> metros y una superficie </w:t>
      </w:r>
      <w:r w:rsidR="000A0680" w:rsidRPr="00DC3CDD">
        <w:rPr>
          <w:sz w:val="24"/>
          <w:szCs w:val="24"/>
        </w:rPr>
        <w:t xml:space="preserve">aproximada </w:t>
      </w:r>
      <w:r w:rsidR="00082735" w:rsidRPr="00DC3CDD">
        <w:rPr>
          <w:sz w:val="24"/>
          <w:szCs w:val="24"/>
        </w:rPr>
        <w:t xml:space="preserve">de </w:t>
      </w:r>
      <w:r w:rsidR="000A0680" w:rsidRPr="00DC3CDD">
        <w:rPr>
          <w:sz w:val="24"/>
          <w:szCs w:val="24"/>
        </w:rPr>
        <w:t>2,</w:t>
      </w:r>
      <w:r w:rsidR="00792FEC">
        <w:rPr>
          <w:sz w:val="24"/>
          <w:szCs w:val="24"/>
        </w:rPr>
        <w:t>730</w:t>
      </w:r>
      <w:r w:rsidR="000A0680" w:rsidRPr="00DC3CDD">
        <w:rPr>
          <w:sz w:val="24"/>
          <w:szCs w:val="24"/>
        </w:rPr>
        <w:t>.00</w:t>
      </w:r>
      <w:r w:rsidR="00082735" w:rsidRPr="00DC3CDD">
        <w:rPr>
          <w:sz w:val="24"/>
          <w:szCs w:val="24"/>
        </w:rPr>
        <w:t xml:space="preserve"> m2; </w:t>
      </w:r>
      <w:r w:rsidR="00082735" w:rsidRPr="00466D3E">
        <w:rPr>
          <w:b/>
          <w:bCs/>
          <w:sz w:val="24"/>
          <w:szCs w:val="24"/>
        </w:rPr>
        <w:t>VL-4</w:t>
      </w:r>
      <w:r w:rsidR="00082735" w:rsidRPr="00DC3CDD">
        <w:rPr>
          <w:sz w:val="24"/>
          <w:szCs w:val="24"/>
        </w:rPr>
        <w:t xml:space="preserve"> localizada al oriente del área de aplicación, con una trayectoria en el sentido norte-sur, una sección de 1</w:t>
      </w:r>
      <w:r w:rsidR="000A0680" w:rsidRPr="00DC3CDD">
        <w:rPr>
          <w:sz w:val="24"/>
          <w:szCs w:val="24"/>
        </w:rPr>
        <w:t>3</w:t>
      </w:r>
      <w:r w:rsidR="00082735" w:rsidRPr="00DC3CDD">
        <w:rPr>
          <w:sz w:val="24"/>
          <w:szCs w:val="24"/>
        </w:rPr>
        <w:t xml:space="preserve"> metros, limita</w:t>
      </w:r>
      <w:r w:rsidR="00497B0C">
        <w:rPr>
          <w:sz w:val="24"/>
          <w:szCs w:val="24"/>
        </w:rPr>
        <w:t xml:space="preserve"> al norte con VL-6, al sur con VL-5</w:t>
      </w:r>
      <w:r w:rsidR="00082735" w:rsidRPr="00DC3CDD">
        <w:rPr>
          <w:sz w:val="24"/>
          <w:szCs w:val="24"/>
        </w:rPr>
        <w:t xml:space="preserve"> al </w:t>
      </w:r>
      <w:r w:rsidR="000A0680" w:rsidRPr="00DC3CDD">
        <w:rPr>
          <w:sz w:val="24"/>
          <w:szCs w:val="24"/>
        </w:rPr>
        <w:t>poniente</w:t>
      </w:r>
      <w:r w:rsidR="00082735" w:rsidRPr="00DC3CDD">
        <w:rPr>
          <w:sz w:val="24"/>
          <w:szCs w:val="24"/>
        </w:rPr>
        <w:t xml:space="preserve"> con </w:t>
      </w:r>
      <w:r w:rsidR="000A0680" w:rsidRPr="00DC3CDD">
        <w:rPr>
          <w:sz w:val="24"/>
          <w:szCs w:val="24"/>
        </w:rPr>
        <w:t>manzana 4</w:t>
      </w:r>
      <w:r w:rsidR="00082735" w:rsidRPr="00DC3CDD">
        <w:rPr>
          <w:sz w:val="24"/>
          <w:szCs w:val="24"/>
        </w:rPr>
        <w:t xml:space="preserve"> y al </w:t>
      </w:r>
      <w:r w:rsidR="000A0680" w:rsidRPr="00DC3CDD">
        <w:rPr>
          <w:sz w:val="24"/>
          <w:szCs w:val="24"/>
        </w:rPr>
        <w:t>oriente</w:t>
      </w:r>
      <w:r w:rsidR="00082735" w:rsidRPr="00DC3CDD">
        <w:rPr>
          <w:sz w:val="24"/>
          <w:szCs w:val="24"/>
        </w:rPr>
        <w:t xml:space="preserve"> con </w:t>
      </w:r>
      <w:r w:rsidR="000A0680" w:rsidRPr="00DC3CDD">
        <w:rPr>
          <w:sz w:val="24"/>
          <w:szCs w:val="24"/>
        </w:rPr>
        <w:t>manzana 3</w:t>
      </w:r>
      <w:r w:rsidR="00082735" w:rsidRPr="00DC3CDD">
        <w:rPr>
          <w:sz w:val="24"/>
          <w:szCs w:val="24"/>
        </w:rPr>
        <w:t xml:space="preserve">, con una longitud aproximada de </w:t>
      </w:r>
      <w:r w:rsidR="00792FEC">
        <w:rPr>
          <w:sz w:val="24"/>
          <w:szCs w:val="24"/>
        </w:rPr>
        <w:t>210</w:t>
      </w:r>
      <w:r w:rsidR="00DC3CDD" w:rsidRPr="00DC3CDD">
        <w:rPr>
          <w:sz w:val="24"/>
          <w:szCs w:val="24"/>
        </w:rPr>
        <w:t>.00</w:t>
      </w:r>
      <w:r w:rsidR="00082735" w:rsidRPr="00DC3CDD">
        <w:rPr>
          <w:sz w:val="24"/>
          <w:szCs w:val="24"/>
        </w:rPr>
        <w:t xml:space="preserve"> metros y una superficie </w:t>
      </w:r>
      <w:r w:rsidR="00DC3CDD" w:rsidRPr="00DC3CDD">
        <w:rPr>
          <w:sz w:val="24"/>
          <w:szCs w:val="24"/>
        </w:rPr>
        <w:t>aproximada de</w:t>
      </w:r>
      <w:r w:rsidR="00082735" w:rsidRPr="00DC3CDD">
        <w:rPr>
          <w:sz w:val="24"/>
          <w:szCs w:val="24"/>
        </w:rPr>
        <w:t xml:space="preserve"> </w:t>
      </w:r>
      <w:r w:rsidR="00DC3CDD" w:rsidRPr="00DC3CDD">
        <w:rPr>
          <w:sz w:val="24"/>
          <w:szCs w:val="24"/>
        </w:rPr>
        <w:t>2,</w:t>
      </w:r>
      <w:r w:rsidR="00792FEC">
        <w:rPr>
          <w:sz w:val="24"/>
          <w:szCs w:val="24"/>
        </w:rPr>
        <w:t>730</w:t>
      </w:r>
      <w:r w:rsidR="00DC3CDD" w:rsidRPr="00DC3CDD">
        <w:rPr>
          <w:sz w:val="24"/>
          <w:szCs w:val="24"/>
        </w:rPr>
        <w:t xml:space="preserve">.00 </w:t>
      </w:r>
      <w:r w:rsidR="00082735" w:rsidRPr="00DC3CDD">
        <w:rPr>
          <w:sz w:val="24"/>
          <w:szCs w:val="24"/>
        </w:rPr>
        <w:t>m2</w:t>
      </w:r>
      <w:r w:rsidR="00497B0C">
        <w:rPr>
          <w:sz w:val="24"/>
          <w:szCs w:val="24"/>
        </w:rPr>
        <w:t xml:space="preserve">, </w:t>
      </w:r>
      <w:r w:rsidR="00497B0C" w:rsidRPr="00466D3E">
        <w:rPr>
          <w:b/>
          <w:bCs/>
          <w:sz w:val="24"/>
          <w:szCs w:val="24"/>
        </w:rPr>
        <w:t>VL-5</w:t>
      </w:r>
      <w:r w:rsidR="00497B0C">
        <w:rPr>
          <w:sz w:val="24"/>
          <w:szCs w:val="24"/>
        </w:rPr>
        <w:t xml:space="preserve"> localizada al sur del área de aplicación, con una trayectoria recta en el sentido oriente-poniente y una sección de 13.00 metros, limita al norte con VL-1, manzana 6, VL-2, manzana</w:t>
      </w:r>
      <w:r w:rsidR="00073EFA">
        <w:rPr>
          <w:sz w:val="24"/>
          <w:szCs w:val="24"/>
        </w:rPr>
        <w:t xml:space="preserve"> 5, VL-3, manzana 4 y VL-4, al sur con manzana 1, VL-2 y manzana 2, al oriente con manzana 3 y al poniente con manzana 3, con una longitud aproximada de </w:t>
      </w:r>
      <w:r w:rsidR="00466D3E">
        <w:rPr>
          <w:sz w:val="24"/>
          <w:szCs w:val="24"/>
        </w:rPr>
        <w:t>142.00 metros y una superficie de 1,846.00 metros cuadrados</w:t>
      </w:r>
      <w:r w:rsidR="00466D3E" w:rsidRPr="00466D3E">
        <w:rPr>
          <w:b/>
          <w:bCs/>
          <w:sz w:val="24"/>
          <w:szCs w:val="24"/>
        </w:rPr>
        <w:t>; VL-6</w:t>
      </w:r>
      <w:r w:rsidR="00073EFA">
        <w:rPr>
          <w:sz w:val="24"/>
          <w:szCs w:val="24"/>
        </w:rPr>
        <w:t xml:space="preserve"> </w:t>
      </w:r>
      <w:r w:rsidR="004B3ACD">
        <w:rPr>
          <w:sz w:val="24"/>
          <w:szCs w:val="24"/>
        </w:rPr>
        <w:t>localizada al norte del área de aplicación, con una trayectoria recta en el sentido oriente poniente, con una sección de 1</w:t>
      </w:r>
      <w:r w:rsidR="007A5F78">
        <w:rPr>
          <w:sz w:val="24"/>
          <w:szCs w:val="24"/>
        </w:rPr>
        <w:t>0</w:t>
      </w:r>
      <w:r w:rsidR="004B3ACD">
        <w:rPr>
          <w:sz w:val="24"/>
          <w:szCs w:val="24"/>
        </w:rPr>
        <w:t xml:space="preserve">.00 metros, limita al norte con manzana 3 y con VL-7, al sur con VL-1, manzana 6, VL-2, manzana 5, VL-3, manzana 4 y VL-4, al oriente con manzana 3 y al poniente con manzana 3, con una longitud aproximada de </w:t>
      </w:r>
      <w:r w:rsidR="007A5F78">
        <w:rPr>
          <w:sz w:val="24"/>
          <w:szCs w:val="24"/>
        </w:rPr>
        <w:t xml:space="preserve">152.00 metros y una superficie aproximada de 1520.00 metros cuadrados; </w:t>
      </w:r>
      <w:r w:rsidR="007A5F78" w:rsidRPr="007A5F78">
        <w:rPr>
          <w:b/>
          <w:bCs/>
          <w:sz w:val="24"/>
          <w:szCs w:val="24"/>
        </w:rPr>
        <w:t>VL-7</w:t>
      </w:r>
      <w:r w:rsidR="00B460FF">
        <w:rPr>
          <w:sz w:val="24"/>
          <w:szCs w:val="24"/>
        </w:rPr>
        <w:t xml:space="preserve">, localizada al norte del área de aplicación, con una trayectoria recta en el sentido norte-sur, con una sección de 12.00 metros, limita al norte con área de cesión para destinos, al sur con VL-6, al oriente con manzana 3 </w:t>
      </w:r>
      <w:r w:rsidR="00D70B08">
        <w:rPr>
          <w:sz w:val="24"/>
          <w:szCs w:val="24"/>
        </w:rPr>
        <w:t xml:space="preserve">y VL-3 </w:t>
      </w:r>
      <w:r w:rsidR="00B460FF">
        <w:rPr>
          <w:sz w:val="24"/>
          <w:szCs w:val="24"/>
        </w:rPr>
        <w:t>y al poniente con manzana 3</w:t>
      </w:r>
      <w:r w:rsidR="00D70B08">
        <w:rPr>
          <w:sz w:val="24"/>
          <w:szCs w:val="24"/>
        </w:rPr>
        <w:t xml:space="preserve"> y VL-4</w:t>
      </w:r>
      <w:r w:rsidR="00B460FF">
        <w:rPr>
          <w:sz w:val="24"/>
          <w:szCs w:val="24"/>
        </w:rPr>
        <w:t xml:space="preserve">, con una longitud aproximada de </w:t>
      </w:r>
      <w:r w:rsidR="00D70B08">
        <w:rPr>
          <w:sz w:val="24"/>
          <w:szCs w:val="24"/>
        </w:rPr>
        <w:t>117.00 metros y una superficie aproximada de 1,404.00 metros cuadrados.</w:t>
      </w:r>
    </w:p>
    <w:p w14:paraId="0E4AF74B" w14:textId="3C0EE13C" w:rsidR="00170A61" w:rsidRPr="00F339FA" w:rsidRDefault="00170A61" w:rsidP="002961BD">
      <w:pPr>
        <w:ind w:firstLine="708"/>
        <w:jc w:val="both"/>
        <w:rPr>
          <w:sz w:val="24"/>
          <w:szCs w:val="24"/>
        </w:rPr>
      </w:pPr>
      <w:r>
        <w:rPr>
          <w:sz w:val="24"/>
          <w:szCs w:val="24"/>
        </w:rPr>
        <w:t xml:space="preserve">Respecto a las normas y especificaciones de diseño de la Vialidad Principal, que limita al </w:t>
      </w:r>
      <w:r w:rsidR="004E0608">
        <w:rPr>
          <w:sz w:val="24"/>
          <w:szCs w:val="24"/>
        </w:rPr>
        <w:t>sur</w:t>
      </w:r>
      <w:r>
        <w:rPr>
          <w:sz w:val="24"/>
          <w:szCs w:val="24"/>
        </w:rPr>
        <w:t xml:space="preserve"> el área de aplicación del Plan Parcial, por ser parte del Sistema Vial Primario, se encuentran y forma parte integral de</w:t>
      </w:r>
      <w:r w:rsidR="004E0608">
        <w:rPr>
          <w:sz w:val="24"/>
          <w:szCs w:val="24"/>
        </w:rPr>
        <w:t>l sistema o red nacional de carreteras federales</w:t>
      </w:r>
      <w:r>
        <w:rPr>
          <w:sz w:val="24"/>
          <w:szCs w:val="24"/>
        </w:rPr>
        <w:t>, según los reglamentos en la materia</w:t>
      </w:r>
      <w:r w:rsidR="00926066">
        <w:rPr>
          <w:sz w:val="24"/>
          <w:szCs w:val="24"/>
        </w:rPr>
        <w:t xml:space="preserve"> y las disposiciones de la Secretaría de Comunicaciones y Transportes SCT</w:t>
      </w:r>
      <w:r>
        <w:rPr>
          <w:sz w:val="24"/>
          <w:szCs w:val="24"/>
        </w:rPr>
        <w:t>, por lo que solo se señala el área de restricción para la misma</w:t>
      </w:r>
      <w:r w:rsidR="004E0608">
        <w:rPr>
          <w:sz w:val="24"/>
          <w:szCs w:val="24"/>
        </w:rPr>
        <w:t xml:space="preserve"> (20.00 metros</w:t>
      </w:r>
      <w:r>
        <w:rPr>
          <w:sz w:val="24"/>
          <w:szCs w:val="24"/>
        </w:rPr>
        <w:t xml:space="preserve"> a partir del eje rectificado de la vialidad existente (</w:t>
      </w:r>
      <w:r w:rsidR="004E0608">
        <w:rPr>
          <w:sz w:val="24"/>
          <w:szCs w:val="24"/>
        </w:rPr>
        <w:t>VR-1</w:t>
      </w:r>
      <w:r>
        <w:rPr>
          <w:sz w:val="24"/>
          <w:szCs w:val="24"/>
        </w:rPr>
        <w:t>).</w:t>
      </w:r>
    </w:p>
    <w:p w14:paraId="6CFDA234" w14:textId="77777777" w:rsidR="003362EF" w:rsidRDefault="003362EF" w:rsidP="00444543">
      <w:pPr>
        <w:rPr>
          <w:b/>
          <w:sz w:val="28"/>
          <w:szCs w:val="28"/>
          <w:lang w:val="es-MX"/>
        </w:rPr>
      </w:pPr>
    </w:p>
    <w:p w14:paraId="1DEDA753" w14:textId="77777777" w:rsidR="00D409C9" w:rsidRDefault="00D409C9" w:rsidP="00444543">
      <w:pPr>
        <w:rPr>
          <w:b/>
          <w:sz w:val="28"/>
          <w:szCs w:val="28"/>
          <w:lang w:val="es-MX"/>
        </w:rPr>
      </w:pPr>
    </w:p>
    <w:p w14:paraId="3F219CB5" w14:textId="77777777" w:rsidR="00D409C9" w:rsidRDefault="00D409C9" w:rsidP="00444543">
      <w:pPr>
        <w:rPr>
          <w:b/>
          <w:sz w:val="28"/>
          <w:szCs w:val="28"/>
          <w:lang w:val="es-MX"/>
        </w:rPr>
      </w:pPr>
    </w:p>
    <w:p w14:paraId="4F574C9E" w14:textId="77777777" w:rsidR="00D409C9" w:rsidRDefault="00D409C9" w:rsidP="00444543">
      <w:pPr>
        <w:rPr>
          <w:b/>
          <w:sz w:val="28"/>
          <w:szCs w:val="28"/>
          <w:lang w:val="es-MX"/>
        </w:rPr>
      </w:pPr>
    </w:p>
    <w:p w14:paraId="59449A4D" w14:textId="77777777" w:rsidR="00E573EF" w:rsidRPr="003006E2" w:rsidRDefault="00E573EF" w:rsidP="003006E2">
      <w:pPr>
        <w:pStyle w:val="Ttulo3"/>
        <w:jc w:val="center"/>
        <w:rPr>
          <w:b/>
          <w:bCs/>
          <w:i/>
          <w:sz w:val="28"/>
          <w:szCs w:val="28"/>
        </w:rPr>
      </w:pPr>
      <w:bookmarkStart w:id="9" w:name="_Toc110112047"/>
      <w:r w:rsidRPr="003006E2">
        <w:rPr>
          <w:b/>
          <w:bCs/>
          <w:sz w:val="28"/>
          <w:szCs w:val="28"/>
          <w:lang w:val="es-MX"/>
        </w:rPr>
        <w:lastRenderedPageBreak/>
        <w:t>CAPÍTULO</w:t>
      </w:r>
      <w:r w:rsidRPr="003006E2">
        <w:rPr>
          <w:b/>
          <w:bCs/>
          <w:i/>
          <w:sz w:val="28"/>
          <w:szCs w:val="28"/>
        </w:rPr>
        <w:t xml:space="preserve"> VII</w:t>
      </w:r>
      <w:bookmarkEnd w:id="9"/>
    </w:p>
    <w:p w14:paraId="37E06E17" w14:textId="77777777" w:rsidR="00E573EF" w:rsidRPr="00D001A6" w:rsidRDefault="00E573EF" w:rsidP="00E573EF">
      <w:pPr>
        <w:jc w:val="both"/>
        <w:rPr>
          <w:b/>
          <w:i/>
          <w:sz w:val="24"/>
          <w:szCs w:val="24"/>
        </w:rPr>
      </w:pPr>
      <w:r w:rsidRPr="00D001A6">
        <w:rPr>
          <w:b/>
          <w:i/>
          <w:sz w:val="24"/>
          <w:szCs w:val="24"/>
        </w:rPr>
        <w:t>Normas de Diseño Urbano, Ingeniería de Transito e Ingeniería Urbana</w:t>
      </w:r>
    </w:p>
    <w:p w14:paraId="37EC3455" w14:textId="77777777" w:rsidR="00E573EF" w:rsidRDefault="00E573EF" w:rsidP="00E573EF">
      <w:pPr>
        <w:jc w:val="both"/>
        <w:rPr>
          <w:sz w:val="24"/>
          <w:szCs w:val="24"/>
        </w:rPr>
      </w:pPr>
      <w:r>
        <w:rPr>
          <w:sz w:val="24"/>
          <w:szCs w:val="24"/>
        </w:rPr>
        <w:t xml:space="preserve">VII.1 </w:t>
      </w:r>
      <w:r w:rsidRPr="009846A2">
        <w:rPr>
          <w:i/>
          <w:sz w:val="24"/>
          <w:szCs w:val="24"/>
        </w:rPr>
        <w:t>Criterios de Diseño de Vialidad</w:t>
      </w:r>
    </w:p>
    <w:p w14:paraId="7BA081C2" w14:textId="741A40CE" w:rsidR="00E573EF" w:rsidRDefault="00E573EF" w:rsidP="00E573EF">
      <w:pPr>
        <w:ind w:firstLine="708"/>
        <w:jc w:val="both"/>
        <w:rPr>
          <w:sz w:val="24"/>
          <w:szCs w:val="24"/>
        </w:rPr>
      </w:pPr>
      <w:r>
        <w:rPr>
          <w:sz w:val="24"/>
          <w:szCs w:val="24"/>
        </w:rPr>
        <w:t xml:space="preserve">En toda acción urbanística que se realice en el predio que se pretende desarrollar, deberá conservarse la continuidad de las vías principales, secundarias y locales, según se establezca en </w:t>
      </w:r>
      <w:r w:rsidR="00430927">
        <w:rPr>
          <w:sz w:val="24"/>
          <w:szCs w:val="24"/>
        </w:rPr>
        <w:t>el Plan</w:t>
      </w:r>
      <w:r>
        <w:rPr>
          <w:sz w:val="24"/>
          <w:szCs w:val="24"/>
        </w:rPr>
        <w:t xml:space="preserve"> Parcial. Esta continuidad deberá ser igual, en lo referente a la sección básica, a las características geométricas de las vías reducidas. Cuando por razones de funcionamiento, se requiera la ampliación de la sección existente se deberá prever una transición adecuada entre la sección existente y la propuesta.</w:t>
      </w:r>
    </w:p>
    <w:p w14:paraId="579EEA5C" w14:textId="77777777" w:rsidR="00E573EF" w:rsidRDefault="00E573EF" w:rsidP="00E573EF">
      <w:pPr>
        <w:ind w:firstLine="708"/>
        <w:jc w:val="both"/>
        <w:rPr>
          <w:sz w:val="24"/>
          <w:szCs w:val="24"/>
        </w:rPr>
      </w:pPr>
    </w:p>
    <w:p w14:paraId="0691A112" w14:textId="4AE911CB" w:rsidR="003260E4" w:rsidRDefault="00E573EF" w:rsidP="00E573EF">
      <w:pPr>
        <w:jc w:val="both"/>
        <w:rPr>
          <w:sz w:val="24"/>
          <w:szCs w:val="24"/>
        </w:rPr>
      </w:pPr>
      <w:r>
        <w:rPr>
          <w:sz w:val="24"/>
          <w:szCs w:val="24"/>
        </w:rPr>
        <w:t xml:space="preserve">A </w:t>
      </w:r>
      <w:r w:rsidR="00430927">
        <w:rPr>
          <w:sz w:val="24"/>
          <w:szCs w:val="24"/>
        </w:rPr>
        <w:t>continuación,</w:t>
      </w:r>
      <w:r>
        <w:rPr>
          <w:sz w:val="24"/>
          <w:szCs w:val="24"/>
        </w:rPr>
        <w:t xml:space="preserve"> se establecen los lineamientos de diseño, referentes a las características geométricas para todos los tipos de vías en las nuevas zonas a desarrollar.</w:t>
      </w:r>
    </w:p>
    <w:p w14:paraId="6A5C7B46" w14:textId="77777777" w:rsidR="00817F94" w:rsidRDefault="00817F94" w:rsidP="00E573EF">
      <w:pPr>
        <w:jc w:val="both"/>
        <w:rPr>
          <w:sz w:val="24"/>
          <w:szCs w:val="24"/>
        </w:rPr>
      </w:pPr>
    </w:p>
    <w:p w14:paraId="1BDCD442" w14:textId="77777777" w:rsidR="00E573EF" w:rsidRPr="00545764" w:rsidRDefault="002961BD" w:rsidP="00E573EF">
      <w:pPr>
        <w:jc w:val="both"/>
        <w:rPr>
          <w:sz w:val="24"/>
          <w:szCs w:val="24"/>
        </w:rPr>
      </w:pPr>
      <w:r>
        <w:rPr>
          <w:sz w:val="24"/>
          <w:szCs w:val="24"/>
        </w:rPr>
        <w:t>VII.1.1 Calle Local</w:t>
      </w:r>
    </w:p>
    <w:p w14:paraId="01C79B9B" w14:textId="312935A4" w:rsidR="00E573EF" w:rsidRPr="00545764" w:rsidRDefault="00E573EF" w:rsidP="00E573EF">
      <w:pPr>
        <w:jc w:val="both"/>
        <w:rPr>
          <w:sz w:val="24"/>
          <w:szCs w:val="24"/>
        </w:rPr>
      </w:pPr>
      <w:r w:rsidRPr="00545764">
        <w:rPr>
          <w:sz w:val="24"/>
          <w:szCs w:val="24"/>
        </w:rPr>
        <w:tab/>
        <w:t>VL-1</w:t>
      </w:r>
      <w:r w:rsidR="004E44FD" w:rsidRPr="00545764">
        <w:rPr>
          <w:sz w:val="24"/>
          <w:szCs w:val="24"/>
        </w:rPr>
        <w:t xml:space="preserve"> </w:t>
      </w:r>
      <w:r w:rsidR="00771583">
        <w:rPr>
          <w:sz w:val="24"/>
          <w:szCs w:val="24"/>
        </w:rPr>
        <w:t>a VL-</w:t>
      </w:r>
      <w:r w:rsidR="00926066">
        <w:rPr>
          <w:sz w:val="24"/>
          <w:szCs w:val="24"/>
        </w:rPr>
        <w:t>5</w:t>
      </w:r>
    </w:p>
    <w:p w14:paraId="61A9428D" w14:textId="468A79B9" w:rsidR="00E573EF" w:rsidRPr="00545764" w:rsidRDefault="00E573EF" w:rsidP="00E573EF">
      <w:pPr>
        <w:pStyle w:val="Prrafodelista"/>
        <w:numPr>
          <w:ilvl w:val="0"/>
          <w:numId w:val="10"/>
        </w:numPr>
        <w:suppressAutoHyphens w:val="0"/>
        <w:autoSpaceDN/>
        <w:spacing w:after="200" w:line="276" w:lineRule="auto"/>
        <w:contextualSpacing/>
        <w:jc w:val="both"/>
        <w:textAlignment w:val="auto"/>
        <w:rPr>
          <w:sz w:val="24"/>
          <w:szCs w:val="24"/>
        </w:rPr>
      </w:pPr>
      <w:r w:rsidRPr="00545764">
        <w:rPr>
          <w:sz w:val="24"/>
          <w:szCs w:val="24"/>
        </w:rPr>
        <w:t>Derecho de vía de 1</w:t>
      </w:r>
      <w:r w:rsidR="00771583">
        <w:rPr>
          <w:sz w:val="24"/>
          <w:szCs w:val="24"/>
        </w:rPr>
        <w:t>3</w:t>
      </w:r>
      <w:r w:rsidRPr="00545764">
        <w:rPr>
          <w:sz w:val="24"/>
          <w:szCs w:val="24"/>
        </w:rPr>
        <w:t xml:space="preserve"> metros de ancho</w:t>
      </w:r>
    </w:p>
    <w:p w14:paraId="356B12BD" w14:textId="77777777" w:rsidR="00E573EF" w:rsidRPr="00545764" w:rsidRDefault="00E573EF" w:rsidP="00E573EF">
      <w:pPr>
        <w:pStyle w:val="Prrafodelista"/>
        <w:numPr>
          <w:ilvl w:val="0"/>
          <w:numId w:val="10"/>
        </w:numPr>
        <w:suppressAutoHyphens w:val="0"/>
        <w:autoSpaceDN/>
        <w:spacing w:after="200" w:line="276" w:lineRule="auto"/>
        <w:contextualSpacing/>
        <w:jc w:val="both"/>
        <w:textAlignment w:val="auto"/>
        <w:rPr>
          <w:sz w:val="24"/>
          <w:szCs w:val="24"/>
        </w:rPr>
      </w:pPr>
      <w:r w:rsidRPr="00545764">
        <w:rPr>
          <w:sz w:val="24"/>
          <w:szCs w:val="24"/>
        </w:rPr>
        <w:t>Número de carriles de circulación: 2</w:t>
      </w:r>
    </w:p>
    <w:p w14:paraId="67BA9C46" w14:textId="0F866D77" w:rsidR="00E573EF" w:rsidRPr="00545764" w:rsidRDefault="00D5398E" w:rsidP="00E573EF">
      <w:pPr>
        <w:pStyle w:val="Prrafodelista"/>
        <w:numPr>
          <w:ilvl w:val="0"/>
          <w:numId w:val="10"/>
        </w:numPr>
        <w:suppressAutoHyphens w:val="0"/>
        <w:autoSpaceDN/>
        <w:spacing w:after="200" w:line="276" w:lineRule="auto"/>
        <w:contextualSpacing/>
        <w:jc w:val="both"/>
        <w:textAlignment w:val="auto"/>
        <w:rPr>
          <w:sz w:val="24"/>
          <w:szCs w:val="24"/>
        </w:rPr>
      </w:pPr>
      <w:r>
        <w:rPr>
          <w:sz w:val="24"/>
          <w:szCs w:val="24"/>
        </w:rPr>
        <w:t xml:space="preserve">Sentido del tráfico: </w:t>
      </w:r>
      <w:r w:rsidR="00771583">
        <w:rPr>
          <w:sz w:val="24"/>
          <w:szCs w:val="24"/>
        </w:rPr>
        <w:t>doble</w:t>
      </w:r>
    </w:p>
    <w:p w14:paraId="7D0A0B6F" w14:textId="65626DBD" w:rsidR="00E573EF" w:rsidRPr="00545764" w:rsidRDefault="00E573EF" w:rsidP="00E573EF">
      <w:pPr>
        <w:pStyle w:val="Prrafodelista"/>
        <w:numPr>
          <w:ilvl w:val="0"/>
          <w:numId w:val="10"/>
        </w:numPr>
        <w:suppressAutoHyphens w:val="0"/>
        <w:autoSpaceDN/>
        <w:spacing w:after="200" w:line="276" w:lineRule="auto"/>
        <w:contextualSpacing/>
        <w:jc w:val="both"/>
        <w:textAlignment w:val="auto"/>
        <w:rPr>
          <w:sz w:val="24"/>
          <w:szCs w:val="24"/>
        </w:rPr>
      </w:pPr>
      <w:r w:rsidRPr="00545764">
        <w:rPr>
          <w:sz w:val="24"/>
          <w:szCs w:val="24"/>
        </w:rPr>
        <w:t>Anc</w:t>
      </w:r>
      <w:r w:rsidR="004E44FD" w:rsidRPr="00545764">
        <w:rPr>
          <w:sz w:val="24"/>
          <w:szCs w:val="24"/>
        </w:rPr>
        <w:t>ho de carriles de circulación: 4.50</w:t>
      </w:r>
      <w:r w:rsidRPr="00545764">
        <w:rPr>
          <w:sz w:val="24"/>
          <w:szCs w:val="24"/>
        </w:rPr>
        <w:t xml:space="preserve"> m</w:t>
      </w:r>
      <w:r w:rsidR="00C65E2F">
        <w:rPr>
          <w:sz w:val="24"/>
          <w:szCs w:val="24"/>
        </w:rPr>
        <w:t>etros</w:t>
      </w:r>
    </w:p>
    <w:p w14:paraId="056591A5" w14:textId="77777777" w:rsidR="00E573EF" w:rsidRPr="00545764" w:rsidRDefault="00E573EF" w:rsidP="00E573EF">
      <w:pPr>
        <w:pStyle w:val="Prrafodelista"/>
        <w:numPr>
          <w:ilvl w:val="0"/>
          <w:numId w:val="10"/>
        </w:numPr>
        <w:suppressAutoHyphens w:val="0"/>
        <w:autoSpaceDN/>
        <w:spacing w:after="200" w:line="276" w:lineRule="auto"/>
        <w:contextualSpacing/>
        <w:jc w:val="both"/>
        <w:textAlignment w:val="auto"/>
        <w:rPr>
          <w:sz w:val="24"/>
          <w:szCs w:val="24"/>
        </w:rPr>
      </w:pPr>
      <w:r w:rsidRPr="00545764">
        <w:rPr>
          <w:sz w:val="24"/>
          <w:szCs w:val="24"/>
        </w:rPr>
        <w:t xml:space="preserve">Ancho de </w:t>
      </w:r>
      <w:r w:rsidR="004E44FD" w:rsidRPr="00545764">
        <w:rPr>
          <w:sz w:val="24"/>
          <w:szCs w:val="24"/>
        </w:rPr>
        <w:t>carril de estacionamiento: sin</w:t>
      </w:r>
      <w:r w:rsidRPr="00545764">
        <w:rPr>
          <w:sz w:val="24"/>
          <w:szCs w:val="24"/>
        </w:rPr>
        <w:t>.</w:t>
      </w:r>
    </w:p>
    <w:p w14:paraId="24912535" w14:textId="3A6DF7AF" w:rsidR="00E573EF" w:rsidRPr="00545764" w:rsidRDefault="00E573EF" w:rsidP="00E573EF">
      <w:pPr>
        <w:pStyle w:val="Prrafodelista"/>
        <w:numPr>
          <w:ilvl w:val="0"/>
          <w:numId w:val="10"/>
        </w:numPr>
        <w:suppressAutoHyphens w:val="0"/>
        <w:autoSpaceDN/>
        <w:spacing w:after="200" w:line="276" w:lineRule="auto"/>
        <w:contextualSpacing/>
        <w:jc w:val="both"/>
        <w:textAlignment w:val="auto"/>
        <w:rPr>
          <w:sz w:val="24"/>
          <w:szCs w:val="24"/>
        </w:rPr>
      </w:pPr>
      <w:r w:rsidRPr="00545764">
        <w:rPr>
          <w:sz w:val="24"/>
          <w:szCs w:val="24"/>
        </w:rPr>
        <w:t xml:space="preserve">Ancho de banqueta: </w:t>
      </w:r>
      <w:r w:rsidR="00771583">
        <w:rPr>
          <w:sz w:val="24"/>
          <w:szCs w:val="24"/>
        </w:rPr>
        <w:t>2.00</w:t>
      </w:r>
      <w:r w:rsidRPr="00545764">
        <w:rPr>
          <w:sz w:val="24"/>
          <w:szCs w:val="24"/>
        </w:rPr>
        <w:t xml:space="preserve"> m</w:t>
      </w:r>
      <w:r w:rsidR="00C65E2F">
        <w:rPr>
          <w:sz w:val="24"/>
          <w:szCs w:val="24"/>
        </w:rPr>
        <w:t>etros</w:t>
      </w:r>
    </w:p>
    <w:p w14:paraId="6F4D39EB" w14:textId="7836019E" w:rsidR="00E573EF" w:rsidRDefault="00E573EF" w:rsidP="002961BD">
      <w:pPr>
        <w:pStyle w:val="Prrafodelista"/>
        <w:numPr>
          <w:ilvl w:val="0"/>
          <w:numId w:val="10"/>
        </w:numPr>
        <w:suppressAutoHyphens w:val="0"/>
        <w:autoSpaceDN/>
        <w:spacing w:after="200" w:line="276" w:lineRule="auto"/>
        <w:contextualSpacing/>
        <w:jc w:val="both"/>
        <w:textAlignment w:val="auto"/>
        <w:rPr>
          <w:sz w:val="24"/>
          <w:szCs w:val="24"/>
        </w:rPr>
      </w:pPr>
      <w:r w:rsidRPr="00545764">
        <w:rPr>
          <w:sz w:val="24"/>
          <w:szCs w:val="24"/>
        </w:rPr>
        <w:t>Velocidad del proyecto</w:t>
      </w:r>
      <w:r w:rsidR="00817F94">
        <w:rPr>
          <w:sz w:val="24"/>
          <w:szCs w:val="24"/>
        </w:rPr>
        <w:t>:</w:t>
      </w:r>
      <w:r w:rsidRPr="00545764">
        <w:rPr>
          <w:sz w:val="24"/>
          <w:szCs w:val="24"/>
        </w:rPr>
        <w:t xml:space="preserve"> 30 Km-hr.</w:t>
      </w:r>
    </w:p>
    <w:p w14:paraId="1D7A038E" w14:textId="1C58A75D" w:rsidR="00771583" w:rsidRDefault="00771583" w:rsidP="00771583">
      <w:pPr>
        <w:suppressAutoHyphens w:val="0"/>
        <w:autoSpaceDN/>
        <w:spacing w:after="200" w:line="276" w:lineRule="auto"/>
        <w:ind w:left="705"/>
        <w:contextualSpacing/>
        <w:jc w:val="both"/>
        <w:textAlignment w:val="auto"/>
        <w:rPr>
          <w:sz w:val="24"/>
          <w:szCs w:val="24"/>
        </w:rPr>
      </w:pPr>
      <w:r w:rsidRPr="00771583">
        <w:rPr>
          <w:sz w:val="24"/>
          <w:szCs w:val="24"/>
        </w:rPr>
        <w:t>VL-7</w:t>
      </w:r>
    </w:p>
    <w:p w14:paraId="10196CAF" w14:textId="6E9BFC27" w:rsidR="00771583" w:rsidRDefault="00771583" w:rsidP="00771583">
      <w:pPr>
        <w:pStyle w:val="Prrafodelista"/>
        <w:numPr>
          <w:ilvl w:val="0"/>
          <w:numId w:val="41"/>
        </w:numPr>
        <w:suppressAutoHyphens w:val="0"/>
        <w:autoSpaceDN/>
        <w:spacing w:after="200" w:line="276" w:lineRule="auto"/>
        <w:contextualSpacing/>
        <w:jc w:val="both"/>
        <w:textAlignment w:val="auto"/>
        <w:rPr>
          <w:sz w:val="24"/>
          <w:szCs w:val="24"/>
        </w:rPr>
      </w:pPr>
      <w:r>
        <w:rPr>
          <w:sz w:val="24"/>
          <w:szCs w:val="24"/>
        </w:rPr>
        <w:t>Derecho de vía 12 metros de ancho</w:t>
      </w:r>
    </w:p>
    <w:p w14:paraId="712557EE" w14:textId="60E32C2C" w:rsidR="00771583" w:rsidRDefault="00771583" w:rsidP="00771583">
      <w:pPr>
        <w:pStyle w:val="Prrafodelista"/>
        <w:numPr>
          <w:ilvl w:val="0"/>
          <w:numId w:val="41"/>
        </w:numPr>
        <w:suppressAutoHyphens w:val="0"/>
        <w:autoSpaceDN/>
        <w:spacing w:after="200" w:line="276" w:lineRule="auto"/>
        <w:contextualSpacing/>
        <w:jc w:val="both"/>
        <w:textAlignment w:val="auto"/>
        <w:rPr>
          <w:sz w:val="24"/>
          <w:szCs w:val="24"/>
        </w:rPr>
      </w:pPr>
      <w:r>
        <w:rPr>
          <w:sz w:val="24"/>
          <w:szCs w:val="24"/>
        </w:rPr>
        <w:t>Número de carriles de circulación: 2</w:t>
      </w:r>
    </w:p>
    <w:p w14:paraId="06228E6C" w14:textId="36683318" w:rsidR="00771583" w:rsidRDefault="00771583" w:rsidP="00771583">
      <w:pPr>
        <w:pStyle w:val="Prrafodelista"/>
        <w:numPr>
          <w:ilvl w:val="0"/>
          <w:numId w:val="41"/>
        </w:numPr>
        <w:suppressAutoHyphens w:val="0"/>
        <w:autoSpaceDN/>
        <w:spacing w:after="200" w:line="276" w:lineRule="auto"/>
        <w:contextualSpacing/>
        <w:jc w:val="both"/>
        <w:textAlignment w:val="auto"/>
        <w:rPr>
          <w:sz w:val="24"/>
          <w:szCs w:val="24"/>
        </w:rPr>
      </w:pPr>
      <w:r>
        <w:rPr>
          <w:sz w:val="24"/>
          <w:szCs w:val="24"/>
        </w:rPr>
        <w:t>Sentido del tráfico: doble</w:t>
      </w:r>
    </w:p>
    <w:p w14:paraId="567CE5B3" w14:textId="5EE0E89C" w:rsidR="00771583" w:rsidRDefault="00817F94" w:rsidP="00771583">
      <w:pPr>
        <w:pStyle w:val="Prrafodelista"/>
        <w:numPr>
          <w:ilvl w:val="0"/>
          <w:numId w:val="41"/>
        </w:numPr>
        <w:suppressAutoHyphens w:val="0"/>
        <w:autoSpaceDN/>
        <w:spacing w:after="200" w:line="276" w:lineRule="auto"/>
        <w:contextualSpacing/>
        <w:jc w:val="both"/>
        <w:textAlignment w:val="auto"/>
        <w:rPr>
          <w:sz w:val="24"/>
          <w:szCs w:val="24"/>
        </w:rPr>
      </w:pPr>
      <w:r>
        <w:rPr>
          <w:sz w:val="24"/>
          <w:szCs w:val="24"/>
        </w:rPr>
        <w:t>Ancho de carriles de circulación: 4.50</w:t>
      </w:r>
      <w:r w:rsidR="00C65E2F">
        <w:rPr>
          <w:sz w:val="24"/>
          <w:szCs w:val="24"/>
        </w:rPr>
        <w:t xml:space="preserve"> metros</w:t>
      </w:r>
    </w:p>
    <w:p w14:paraId="23A2D171" w14:textId="055D57C4" w:rsidR="00817F94" w:rsidRDefault="00817F94" w:rsidP="00771583">
      <w:pPr>
        <w:pStyle w:val="Prrafodelista"/>
        <w:numPr>
          <w:ilvl w:val="0"/>
          <w:numId w:val="41"/>
        </w:numPr>
        <w:suppressAutoHyphens w:val="0"/>
        <w:autoSpaceDN/>
        <w:spacing w:after="200" w:line="276" w:lineRule="auto"/>
        <w:contextualSpacing/>
        <w:jc w:val="both"/>
        <w:textAlignment w:val="auto"/>
        <w:rPr>
          <w:sz w:val="24"/>
          <w:szCs w:val="24"/>
        </w:rPr>
      </w:pPr>
      <w:r>
        <w:rPr>
          <w:sz w:val="24"/>
          <w:szCs w:val="24"/>
        </w:rPr>
        <w:t>Ancho de carriles de estacionamiento: sin</w:t>
      </w:r>
    </w:p>
    <w:p w14:paraId="68FCB64B" w14:textId="72BF3FF8" w:rsidR="00817F94" w:rsidRDefault="00817F94" w:rsidP="00771583">
      <w:pPr>
        <w:pStyle w:val="Prrafodelista"/>
        <w:numPr>
          <w:ilvl w:val="0"/>
          <w:numId w:val="41"/>
        </w:numPr>
        <w:suppressAutoHyphens w:val="0"/>
        <w:autoSpaceDN/>
        <w:spacing w:after="200" w:line="276" w:lineRule="auto"/>
        <w:contextualSpacing/>
        <w:jc w:val="both"/>
        <w:textAlignment w:val="auto"/>
        <w:rPr>
          <w:sz w:val="24"/>
          <w:szCs w:val="24"/>
        </w:rPr>
      </w:pPr>
      <w:r>
        <w:rPr>
          <w:sz w:val="24"/>
          <w:szCs w:val="24"/>
        </w:rPr>
        <w:t>Ancho de banqueta: 1.50</w:t>
      </w:r>
      <w:r w:rsidR="00C65E2F">
        <w:rPr>
          <w:sz w:val="24"/>
          <w:szCs w:val="24"/>
        </w:rPr>
        <w:t xml:space="preserve"> metros</w:t>
      </w:r>
    </w:p>
    <w:p w14:paraId="35E8D546" w14:textId="2718A9C7" w:rsidR="00817F94" w:rsidRPr="00771583" w:rsidRDefault="00817F94" w:rsidP="00771583">
      <w:pPr>
        <w:pStyle w:val="Prrafodelista"/>
        <w:numPr>
          <w:ilvl w:val="0"/>
          <w:numId w:val="41"/>
        </w:numPr>
        <w:suppressAutoHyphens w:val="0"/>
        <w:autoSpaceDN/>
        <w:spacing w:after="200" w:line="276" w:lineRule="auto"/>
        <w:contextualSpacing/>
        <w:jc w:val="both"/>
        <w:textAlignment w:val="auto"/>
        <w:rPr>
          <w:sz w:val="24"/>
          <w:szCs w:val="24"/>
        </w:rPr>
      </w:pPr>
      <w:r>
        <w:rPr>
          <w:sz w:val="24"/>
          <w:szCs w:val="24"/>
        </w:rPr>
        <w:t>Velocidad de proyecto: 30 km./ hr</w:t>
      </w:r>
    </w:p>
    <w:p w14:paraId="00B3DA25" w14:textId="4B2BDF33" w:rsidR="00E573EF" w:rsidRDefault="00926066" w:rsidP="00E573EF">
      <w:pPr>
        <w:jc w:val="both"/>
        <w:rPr>
          <w:sz w:val="24"/>
          <w:szCs w:val="24"/>
        </w:rPr>
      </w:pPr>
      <w:r>
        <w:rPr>
          <w:sz w:val="24"/>
          <w:szCs w:val="24"/>
        </w:rPr>
        <w:t xml:space="preserve">            VL-6</w:t>
      </w:r>
    </w:p>
    <w:p w14:paraId="6D1E96F1" w14:textId="184334C4" w:rsidR="00926066" w:rsidRDefault="00926066" w:rsidP="00926066">
      <w:pPr>
        <w:pStyle w:val="Prrafodelista"/>
        <w:numPr>
          <w:ilvl w:val="0"/>
          <w:numId w:val="42"/>
        </w:numPr>
        <w:jc w:val="both"/>
        <w:rPr>
          <w:sz w:val="24"/>
          <w:szCs w:val="24"/>
        </w:rPr>
      </w:pPr>
      <w:r>
        <w:rPr>
          <w:sz w:val="24"/>
          <w:szCs w:val="24"/>
        </w:rPr>
        <w:t>Derecho de vía 10 metros de ancho</w:t>
      </w:r>
    </w:p>
    <w:p w14:paraId="654C0104" w14:textId="40B82451" w:rsidR="00926066" w:rsidRDefault="00926066" w:rsidP="00926066">
      <w:pPr>
        <w:pStyle w:val="Prrafodelista"/>
        <w:numPr>
          <w:ilvl w:val="0"/>
          <w:numId w:val="42"/>
        </w:numPr>
        <w:jc w:val="both"/>
        <w:rPr>
          <w:sz w:val="24"/>
          <w:szCs w:val="24"/>
        </w:rPr>
      </w:pPr>
      <w:r>
        <w:rPr>
          <w:sz w:val="24"/>
          <w:szCs w:val="24"/>
        </w:rPr>
        <w:t>Número de carriles de circulación: 2</w:t>
      </w:r>
    </w:p>
    <w:p w14:paraId="73560F8A" w14:textId="6D6A2148" w:rsidR="00926066" w:rsidRDefault="00926066" w:rsidP="00926066">
      <w:pPr>
        <w:pStyle w:val="Prrafodelista"/>
        <w:numPr>
          <w:ilvl w:val="0"/>
          <w:numId w:val="42"/>
        </w:numPr>
        <w:jc w:val="both"/>
        <w:rPr>
          <w:sz w:val="24"/>
          <w:szCs w:val="24"/>
        </w:rPr>
      </w:pPr>
      <w:r>
        <w:rPr>
          <w:sz w:val="24"/>
          <w:szCs w:val="24"/>
        </w:rPr>
        <w:t>Sentido del tráfico</w:t>
      </w:r>
      <w:r w:rsidR="00C65E2F">
        <w:rPr>
          <w:sz w:val="24"/>
          <w:szCs w:val="24"/>
        </w:rPr>
        <w:t>: doble</w:t>
      </w:r>
    </w:p>
    <w:p w14:paraId="1B8BC15E" w14:textId="349E0EAB" w:rsidR="00C65E2F" w:rsidRDefault="00C65E2F" w:rsidP="00926066">
      <w:pPr>
        <w:pStyle w:val="Prrafodelista"/>
        <w:numPr>
          <w:ilvl w:val="0"/>
          <w:numId w:val="42"/>
        </w:numPr>
        <w:jc w:val="both"/>
        <w:rPr>
          <w:sz w:val="24"/>
          <w:szCs w:val="24"/>
        </w:rPr>
      </w:pPr>
      <w:r>
        <w:rPr>
          <w:sz w:val="24"/>
          <w:szCs w:val="24"/>
        </w:rPr>
        <w:lastRenderedPageBreak/>
        <w:t>Ancho de carriles de circulación: 3.50 metros</w:t>
      </w:r>
    </w:p>
    <w:p w14:paraId="656B1D82" w14:textId="0EC5BF7D" w:rsidR="00C65E2F" w:rsidRDefault="00C65E2F" w:rsidP="00926066">
      <w:pPr>
        <w:pStyle w:val="Prrafodelista"/>
        <w:numPr>
          <w:ilvl w:val="0"/>
          <w:numId w:val="42"/>
        </w:numPr>
        <w:jc w:val="both"/>
        <w:rPr>
          <w:sz w:val="24"/>
          <w:szCs w:val="24"/>
        </w:rPr>
      </w:pPr>
      <w:r>
        <w:rPr>
          <w:sz w:val="24"/>
          <w:szCs w:val="24"/>
        </w:rPr>
        <w:t>Ancho de carriles de estacionamiento: sin</w:t>
      </w:r>
    </w:p>
    <w:p w14:paraId="534FD70E" w14:textId="0CC5572D" w:rsidR="00C65E2F" w:rsidRDefault="00C65E2F" w:rsidP="00926066">
      <w:pPr>
        <w:pStyle w:val="Prrafodelista"/>
        <w:numPr>
          <w:ilvl w:val="0"/>
          <w:numId w:val="42"/>
        </w:numPr>
        <w:jc w:val="both"/>
        <w:rPr>
          <w:sz w:val="24"/>
          <w:szCs w:val="24"/>
        </w:rPr>
      </w:pPr>
      <w:r>
        <w:rPr>
          <w:sz w:val="24"/>
          <w:szCs w:val="24"/>
        </w:rPr>
        <w:t>Ancho de banqueta: 1.50 metros</w:t>
      </w:r>
    </w:p>
    <w:p w14:paraId="09AE0688" w14:textId="47F50F14" w:rsidR="00C65E2F" w:rsidRDefault="00C65E2F" w:rsidP="00926066">
      <w:pPr>
        <w:pStyle w:val="Prrafodelista"/>
        <w:numPr>
          <w:ilvl w:val="0"/>
          <w:numId w:val="42"/>
        </w:numPr>
        <w:jc w:val="both"/>
        <w:rPr>
          <w:sz w:val="24"/>
          <w:szCs w:val="24"/>
        </w:rPr>
      </w:pPr>
      <w:r>
        <w:rPr>
          <w:sz w:val="24"/>
          <w:szCs w:val="24"/>
        </w:rPr>
        <w:t>Velocidad de proyecto: 20 km./hr.</w:t>
      </w:r>
    </w:p>
    <w:p w14:paraId="1F503EB2" w14:textId="6481F0A1" w:rsidR="00DC250B" w:rsidRDefault="00DC250B" w:rsidP="00DC250B">
      <w:pPr>
        <w:pStyle w:val="Prrafodelista"/>
        <w:ind w:left="1005"/>
        <w:jc w:val="both"/>
        <w:rPr>
          <w:sz w:val="24"/>
          <w:szCs w:val="24"/>
        </w:rPr>
      </w:pPr>
    </w:p>
    <w:p w14:paraId="67F932A4" w14:textId="77777777" w:rsidR="00DC250B" w:rsidRPr="00926066" w:rsidRDefault="00DC250B" w:rsidP="00DC250B">
      <w:pPr>
        <w:pStyle w:val="Prrafodelista"/>
        <w:ind w:left="1005"/>
        <w:jc w:val="both"/>
        <w:rPr>
          <w:sz w:val="24"/>
          <w:szCs w:val="24"/>
        </w:rPr>
      </w:pPr>
    </w:p>
    <w:p w14:paraId="0EC474F7" w14:textId="77777777" w:rsidR="00E573EF" w:rsidRPr="00545764" w:rsidRDefault="00E573EF" w:rsidP="00E573EF">
      <w:pPr>
        <w:jc w:val="both"/>
        <w:rPr>
          <w:i/>
          <w:sz w:val="24"/>
          <w:szCs w:val="24"/>
        </w:rPr>
      </w:pPr>
      <w:r w:rsidRPr="00545764">
        <w:rPr>
          <w:sz w:val="24"/>
          <w:szCs w:val="24"/>
        </w:rPr>
        <w:t xml:space="preserve">VII.2 </w:t>
      </w:r>
      <w:r w:rsidRPr="00545764">
        <w:rPr>
          <w:i/>
          <w:sz w:val="24"/>
          <w:szCs w:val="24"/>
        </w:rPr>
        <w:t>Criterios para Obras de Urbanización que faciliten el acceso y desplazamiento a personas con problemas de discapacidad.</w:t>
      </w:r>
    </w:p>
    <w:p w14:paraId="21C7F210" w14:textId="77777777" w:rsidR="00E573EF" w:rsidRPr="00545764" w:rsidRDefault="00E573EF" w:rsidP="00E573EF">
      <w:pPr>
        <w:ind w:firstLine="708"/>
        <w:jc w:val="both"/>
        <w:rPr>
          <w:sz w:val="24"/>
          <w:szCs w:val="24"/>
        </w:rPr>
      </w:pPr>
      <w:r w:rsidRPr="00545764">
        <w:rPr>
          <w:sz w:val="24"/>
          <w:szCs w:val="24"/>
        </w:rPr>
        <w:t>Con el objeto de que todas la instalaciones y servicios del ámbito urbano sean accesibles a las personas con problemas de discapacidad, se deberán observar los lineam</w:t>
      </w:r>
      <w:r w:rsidR="00260D22" w:rsidRPr="00545764">
        <w:rPr>
          <w:sz w:val="24"/>
          <w:szCs w:val="24"/>
        </w:rPr>
        <w:t>ientos señalados a continuación, conforme a los conceptos de accesibilidad universal.</w:t>
      </w:r>
    </w:p>
    <w:p w14:paraId="0E9E15FC" w14:textId="77777777" w:rsidR="00E573EF" w:rsidRPr="00545764" w:rsidRDefault="00E573EF" w:rsidP="00E573EF">
      <w:pPr>
        <w:ind w:firstLine="708"/>
        <w:jc w:val="both"/>
        <w:rPr>
          <w:sz w:val="24"/>
          <w:szCs w:val="24"/>
        </w:rPr>
      </w:pPr>
      <w:r w:rsidRPr="00545764">
        <w:rPr>
          <w:sz w:val="24"/>
          <w:szCs w:val="24"/>
        </w:rPr>
        <w:t>Los andadores, banquetas o senderos peatonales deberán observar las siguientes características:</w:t>
      </w:r>
    </w:p>
    <w:p w14:paraId="61BE2F49" w14:textId="77777777" w:rsidR="00E573EF" w:rsidRPr="00545764" w:rsidRDefault="00E573EF" w:rsidP="00E573EF">
      <w:pPr>
        <w:pStyle w:val="Prrafodelista"/>
        <w:numPr>
          <w:ilvl w:val="0"/>
          <w:numId w:val="13"/>
        </w:numPr>
        <w:suppressAutoHyphens w:val="0"/>
        <w:autoSpaceDN/>
        <w:spacing w:after="200" w:line="276" w:lineRule="auto"/>
        <w:contextualSpacing/>
        <w:jc w:val="both"/>
        <w:textAlignment w:val="auto"/>
        <w:rPr>
          <w:sz w:val="24"/>
          <w:szCs w:val="24"/>
        </w:rPr>
      </w:pPr>
      <w:r w:rsidRPr="00545764">
        <w:rPr>
          <w:sz w:val="24"/>
          <w:szCs w:val="24"/>
        </w:rPr>
        <w:t>En los espacios abiertos públicos se deberá prever que existan áreas de descanso para sillas de ruedas al menos a cada 50 metros de distancia, que no interfieran con la circulación peatonal;</w:t>
      </w:r>
    </w:p>
    <w:p w14:paraId="5828F7B2" w14:textId="77777777" w:rsidR="00E573EF" w:rsidRPr="00545764" w:rsidRDefault="00E573EF" w:rsidP="00E573EF">
      <w:pPr>
        <w:pStyle w:val="Prrafodelista"/>
        <w:numPr>
          <w:ilvl w:val="0"/>
          <w:numId w:val="13"/>
        </w:numPr>
        <w:suppressAutoHyphens w:val="0"/>
        <w:autoSpaceDN/>
        <w:spacing w:after="200" w:line="276" w:lineRule="auto"/>
        <w:contextualSpacing/>
        <w:jc w:val="both"/>
        <w:textAlignment w:val="auto"/>
        <w:rPr>
          <w:sz w:val="24"/>
          <w:szCs w:val="24"/>
        </w:rPr>
      </w:pPr>
      <w:r w:rsidRPr="00545764">
        <w:rPr>
          <w:sz w:val="24"/>
          <w:szCs w:val="24"/>
        </w:rPr>
        <w:t>La pendiente máxima en los andadores será del 5 por ciento;</w:t>
      </w:r>
    </w:p>
    <w:p w14:paraId="36B346AD" w14:textId="77777777" w:rsidR="00E573EF" w:rsidRPr="00545764" w:rsidRDefault="00E573EF" w:rsidP="00E573EF">
      <w:pPr>
        <w:pStyle w:val="Prrafodelista"/>
        <w:numPr>
          <w:ilvl w:val="0"/>
          <w:numId w:val="13"/>
        </w:numPr>
        <w:suppressAutoHyphens w:val="0"/>
        <w:autoSpaceDN/>
        <w:spacing w:after="200" w:line="276" w:lineRule="auto"/>
        <w:contextualSpacing/>
        <w:jc w:val="both"/>
        <w:textAlignment w:val="auto"/>
        <w:rPr>
          <w:sz w:val="24"/>
          <w:szCs w:val="24"/>
        </w:rPr>
      </w:pPr>
      <w:r w:rsidRPr="00545764">
        <w:rPr>
          <w:sz w:val="24"/>
          <w:szCs w:val="24"/>
        </w:rPr>
        <w:t>Se deberá observar con especial atención que la vegetación y arbolado a los lados de los andadores peatonales tenga una altura mínima de 2.10 metros y que no obstruya el andador en los costados;</w:t>
      </w:r>
    </w:p>
    <w:p w14:paraId="16AB1A9D" w14:textId="77777777" w:rsidR="00E573EF" w:rsidRPr="00545764" w:rsidRDefault="00E573EF" w:rsidP="00E573EF">
      <w:pPr>
        <w:pStyle w:val="Prrafodelista"/>
        <w:numPr>
          <w:ilvl w:val="0"/>
          <w:numId w:val="13"/>
        </w:numPr>
        <w:suppressAutoHyphens w:val="0"/>
        <w:autoSpaceDN/>
        <w:spacing w:after="200" w:line="276" w:lineRule="auto"/>
        <w:contextualSpacing/>
        <w:jc w:val="both"/>
        <w:textAlignment w:val="auto"/>
        <w:rPr>
          <w:sz w:val="24"/>
          <w:szCs w:val="24"/>
        </w:rPr>
      </w:pPr>
      <w:r w:rsidRPr="00545764">
        <w:rPr>
          <w:sz w:val="24"/>
          <w:szCs w:val="24"/>
        </w:rPr>
        <w:t>Deberán ser de un terminado rugoso y antiderrapante;</w:t>
      </w:r>
    </w:p>
    <w:p w14:paraId="3D28C29E" w14:textId="77777777" w:rsidR="00E573EF" w:rsidRPr="00545764" w:rsidRDefault="00E573EF" w:rsidP="00E573EF">
      <w:pPr>
        <w:pStyle w:val="Prrafodelista"/>
        <w:numPr>
          <w:ilvl w:val="0"/>
          <w:numId w:val="13"/>
        </w:numPr>
        <w:suppressAutoHyphens w:val="0"/>
        <w:autoSpaceDN/>
        <w:spacing w:after="200" w:line="276" w:lineRule="auto"/>
        <w:contextualSpacing/>
        <w:jc w:val="both"/>
        <w:textAlignment w:val="auto"/>
        <w:rPr>
          <w:sz w:val="24"/>
          <w:szCs w:val="24"/>
        </w:rPr>
      </w:pPr>
      <w:r w:rsidRPr="00545764">
        <w:rPr>
          <w:sz w:val="24"/>
          <w:szCs w:val="24"/>
        </w:rPr>
        <w:t>Todas las banquetas deben tener superficies firmes, parejas y no resbaladizas. De ser posible, en las aceras se deben utilizar diferentes materiales, o colores para facilitar la identificación y orientación a personas con deficiencias visuales;</w:t>
      </w:r>
    </w:p>
    <w:p w14:paraId="5FBEE91C" w14:textId="77777777" w:rsidR="00E573EF" w:rsidRPr="00545764" w:rsidRDefault="00E573EF" w:rsidP="00E573EF">
      <w:pPr>
        <w:pStyle w:val="Prrafodelista"/>
        <w:numPr>
          <w:ilvl w:val="0"/>
          <w:numId w:val="13"/>
        </w:numPr>
        <w:suppressAutoHyphens w:val="0"/>
        <w:autoSpaceDN/>
        <w:spacing w:after="200" w:line="276" w:lineRule="auto"/>
        <w:contextualSpacing/>
        <w:jc w:val="both"/>
        <w:textAlignment w:val="auto"/>
        <w:rPr>
          <w:sz w:val="24"/>
          <w:szCs w:val="24"/>
        </w:rPr>
      </w:pPr>
      <w:r w:rsidRPr="00545764">
        <w:rPr>
          <w:sz w:val="24"/>
          <w:szCs w:val="24"/>
        </w:rPr>
        <w:t>En los cruces con el arroyo vehicular se deberán construir rampas con las especificaciones antes descritas; y</w:t>
      </w:r>
    </w:p>
    <w:p w14:paraId="3A01BC7A" w14:textId="77777777" w:rsidR="00E573EF" w:rsidRPr="00545764" w:rsidRDefault="00E573EF" w:rsidP="00E573EF">
      <w:pPr>
        <w:pStyle w:val="Prrafodelista"/>
        <w:numPr>
          <w:ilvl w:val="0"/>
          <w:numId w:val="13"/>
        </w:numPr>
        <w:suppressAutoHyphens w:val="0"/>
        <w:autoSpaceDN/>
        <w:spacing w:after="200" w:line="276" w:lineRule="auto"/>
        <w:contextualSpacing/>
        <w:jc w:val="both"/>
        <w:textAlignment w:val="auto"/>
        <w:rPr>
          <w:sz w:val="24"/>
          <w:szCs w:val="24"/>
        </w:rPr>
      </w:pPr>
      <w:r w:rsidRPr="00545764">
        <w:rPr>
          <w:sz w:val="24"/>
          <w:szCs w:val="24"/>
        </w:rPr>
        <w:t>Por ningún motivo se permitirá cambios bruscos de nivel en las banquetas por paso de ingresos vehiculares o peatonales que ingresen a propiedad privada o pública. Los desarrollos de estos cambios de nivel se realizarán por dentro de propiedad.</w:t>
      </w:r>
    </w:p>
    <w:p w14:paraId="6FA85DF9" w14:textId="58D5FFDD" w:rsidR="00E573EF" w:rsidRDefault="00E573EF" w:rsidP="00E573EF">
      <w:pPr>
        <w:ind w:left="1413"/>
        <w:jc w:val="both"/>
        <w:rPr>
          <w:i/>
          <w:sz w:val="24"/>
          <w:szCs w:val="24"/>
        </w:rPr>
      </w:pPr>
      <w:r w:rsidRPr="00545764">
        <w:rPr>
          <w:sz w:val="24"/>
          <w:szCs w:val="24"/>
        </w:rPr>
        <w:t xml:space="preserve">En todos los casos se tomará como criterio el denominado </w:t>
      </w:r>
      <w:r w:rsidRPr="00545764">
        <w:rPr>
          <w:b/>
          <w:i/>
          <w:sz w:val="24"/>
          <w:szCs w:val="24"/>
        </w:rPr>
        <w:t>acceso universal desde la vía pública</w:t>
      </w:r>
      <w:r w:rsidR="00444543">
        <w:rPr>
          <w:i/>
          <w:sz w:val="24"/>
          <w:szCs w:val="24"/>
        </w:rPr>
        <w:t>.</w:t>
      </w:r>
    </w:p>
    <w:p w14:paraId="24C597D4" w14:textId="4B5E71FD" w:rsidR="00A96B04" w:rsidRDefault="00A96B04" w:rsidP="00E573EF">
      <w:pPr>
        <w:ind w:left="1413"/>
        <w:jc w:val="both"/>
        <w:rPr>
          <w:i/>
          <w:sz w:val="24"/>
          <w:szCs w:val="24"/>
        </w:rPr>
      </w:pPr>
    </w:p>
    <w:p w14:paraId="0147C5D0" w14:textId="397C7A4E" w:rsidR="00A96B04" w:rsidRDefault="00A96B04" w:rsidP="00E573EF">
      <w:pPr>
        <w:ind w:left="1413"/>
        <w:jc w:val="both"/>
        <w:rPr>
          <w:i/>
          <w:sz w:val="24"/>
          <w:szCs w:val="24"/>
        </w:rPr>
      </w:pPr>
    </w:p>
    <w:p w14:paraId="776CCF96" w14:textId="24649D36" w:rsidR="00A96B04" w:rsidRDefault="00A96B04" w:rsidP="00E573EF">
      <w:pPr>
        <w:ind w:left="1413"/>
        <w:jc w:val="both"/>
        <w:rPr>
          <w:i/>
          <w:sz w:val="24"/>
          <w:szCs w:val="24"/>
        </w:rPr>
      </w:pPr>
    </w:p>
    <w:p w14:paraId="641E921C" w14:textId="77777777" w:rsidR="00DC250B" w:rsidRDefault="00DC250B" w:rsidP="00E573EF">
      <w:pPr>
        <w:ind w:left="1413"/>
        <w:jc w:val="both"/>
        <w:rPr>
          <w:i/>
          <w:sz w:val="24"/>
          <w:szCs w:val="24"/>
        </w:rPr>
      </w:pPr>
    </w:p>
    <w:p w14:paraId="4C94F7D5" w14:textId="77777777" w:rsidR="008F1DE9" w:rsidRPr="002C43FF" w:rsidRDefault="008F1DE9" w:rsidP="000A5D2A">
      <w:pPr>
        <w:jc w:val="both"/>
        <w:rPr>
          <w:i/>
          <w:sz w:val="24"/>
          <w:szCs w:val="24"/>
        </w:rPr>
      </w:pPr>
    </w:p>
    <w:p w14:paraId="09F47E59" w14:textId="77777777" w:rsidR="00E573EF" w:rsidRDefault="00E573EF" w:rsidP="00E573EF">
      <w:pPr>
        <w:jc w:val="both"/>
        <w:rPr>
          <w:i/>
          <w:sz w:val="24"/>
          <w:szCs w:val="24"/>
        </w:rPr>
      </w:pPr>
      <w:r>
        <w:rPr>
          <w:sz w:val="24"/>
          <w:szCs w:val="24"/>
        </w:rPr>
        <w:t xml:space="preserve">VII.3 </w:t>
      </w:r>
      <w:r w:rsidRPr="008954D1">
        <w:rPr>
          <w:i/>
          <w:sz w:val="24"/>
          <w:szCs w:val="24"/>
        </w:rPr>
        <w:t>Criterios para la Localización de Infraestructura.</w:t>
      </w:r>
    </w:p>
    <w:p w14:paraId="039FD941" w14:textId="77777777" w:rsidR="00E573EF" w:rsidRDefault="00E573EF" w:rsidP="00E573EF">
      <w:pPr>
        <w:ind w:firstLine="708"/>
        <w:jc w:val="both"/>
        <w:rPr>
          <w:sz w:val="24"/>
          <w:szCs w:val="24"/>
        </w:rPr>
      </w:pPr>
      <w:r w:rsidRPr="008954D1">
        <w:rPr>
          <w:sz w:val="24"/>
          <w:szCs w:val="24"/>
        </w:rPr>
        <w:t xml:space="preserve">Estas se refieren </w:t>
      </w:r>
      <w:r>
        <w:rPr>
          <w:sz w:val="24"/>
          <w:szCs w:val="24"/>
        </w:rPr>
        <w:t>a aquellas obras complementarias que son necesarias para habilitar urbanísticamente a un predio, independientemente a las obras mínimas de urbanización que deberá cumplir la propia acción urbanística, en este caso son las siguientes:</w:t>
      </w:r>
    </w:p>
    <w:p w14:paraId="265E3994" w14:textId="77777777" w:rsidR="00E573EF" w:rsidRPr="00545764" w:rsidRDefault="00E573EF" w:rsidP="00E573EF">
      <w:pPr>
        <w:jc w:val="both"/>
        <w:rPr>
          <w:sz w:val="24"/>
          <w:szCs w:val="24"/>
        </w:rPr>
      </w:pPr>
      <w:r w:rsidRPr="00545764">
        <w:rPr>
          <w:sz w:val="24"/>
          <w:szCs w:val="24"/>
        </w:rPr>
        <w:t>VII.3.1 Agua Potable</w:t>
      </w:r>
    </w:p>
    <w:p w14:paraId="07D3A7A1" w14:textId="05DE255C" w:rsidR="00E573EF" w:rsidRDefault="00E573EF" w:rsidP="00E573EF">
      <w:pPr>
        <w:ind w:firstLine="708"/>
        <w:jc w:val="both"/>
        <w:rPr>
          <w:sz w:val="24"/>
          <w:szCs w:val="24"/>
        </w:rPr>
      </w:pPr>
      <w:r w:rsidRPr="00545764">
        <w:rPr>
          <w:sz w:val="24"/>
          <w:szCs w:val="24"/>
        </w:rPr>
        <w:t>El desarrollo que se pretende realizar cuenta con la concesión para la explotación y aprovechamiento de aguas subterráneas, Título de conce</w:t>
      </w:r>
      <w:r w:rsidR="00260D22" w:rsidRPr="00545764">
        <w:rPr>
          <w:sz w:val="24"/>
          <w:szCs w:val="24"/>
        </w:rPr>
        <w:t>sión número (en trámite</w:t>
      </w:r>
      <w:r w:rsidR="004A1970">
        <w:rPr>
          <w:sz w:val="24"/>
          <w:szCs w:val="24"/>
        </w:rPr>
        <w:t xml:space="preserve"> de dictaminación expediente JAL-O-1508-09-05-19</w:t>
      </w:r>
      <w:r w:rsidR="00260D22" w:rsidRPr="00545764">
        <w:rPr>
          <w:sz w:val="24"/>
          <w:szCs w:val="24"/>
        </w:rPr>
        <w:t>)</w:t>
      </w:r>
      <w:r w:rsidR="004A1970">
        <w:rPr>
          <w:sz w:val="24"/>
          <w:szCs w:val="24"/>
        </w:rPr>
        <w:t xml:space="preserve"> ante</w:t>
      </w:r>
      <w:r w:rsidRPr="00545764">
        <w:rPr>
          <w:sz w:val="24"/>
          <w:szCs w:val="24"/>
        </w:rPr>
        <w:t xml:space="preserve"> la Comisión Nacional de</w:t>
      </w:r>
      <w:r w:rsidR="00260D22" w:rsidRPr="00545764">
        <w:rPr>
          <w:sz w:val="24"/>
          <w:szCs w:val="24"/>
        </w:rPr>
        <w:t xml:space="preserve">l Agua a favor del C. </w:t>
      </w:r>
      <w:r w:rsidR="000A5D2A">
        <w:rPr>
          <w:sz w:val="24"/>
          <w:szCs w:val="24"/>
        </w:rPr>
        <w:t>Valle Macías y asociados S. A. de C. V.</w:t>
      </w:r>
      <w:r w:rsidR="00686DAD">
        <w:rPr>
          <w:sz w:val="24"/>
          <w:szCs w:val="24"/>
        </w:rPr>
        <w:t xml:space="preserve"> empresa que cederá la concesión a título gratuito notarialmente al H. Ayuntamiento de </w:t>
      </w:r>
      <w:r w:rsidR="0086041D">
        <w:rPr>
          <w:sz w:val="24"/>
          <w:szCs w:val="24"/>
        </w:rPr>
        <w:t>Degollado</w:t>
      </w:r>
      <w:r w:rsidRPr="00545764">
        <w:rPr>
          <w:sz w:val="24"/>
          <w:szCs w:val="24"/>
        </w:rPr>
        <w:t xml:space="preserve"> con la cual se dará el servicio de agua potable a la acción urbanística, </w:t>
      </w:r>
      <w:r w:rsidR="00CF414A" w:rsidRPr="00545764">
        <w:rPr>
          <w:sz w:val="24"/>
          <w:szCs w:val="24"/>
        </w:rPr>
        <w:t xml:space="preserve"> mediante</w:t>
      </w:r>
      <w:r w:rsidRPr="00545764">
        <w:rPr>
          <w:sz w:val="24"/>
          <w:szCs w:val="24"/>
        </w:rPr>
        <w:t xml:space="preserve"> un sistema de gravedad a través de un tanque elevado, con líneas</w:t>
      </w:r>
      <w:r w:rsidR="00FC0423" w:rsidRPr="00545764">
        <w:rPr>
          <w:sz w:val="24"/>
          <w:szCs w:val="24"/>
        </w:rPr>
        <w:t xml:space="preserve"> de</w:t>
      </w:r>
      <w:r w:rsidRPr="00545764">
        <w:rPr>
          <w:sz w:val="24"/>
          <w:szCs w:val="24"/>
        </w:rPr>
        <w:t xml:space="preserve"> abast</w:t>
      </w:r>
      <w:r w:rsidR="002961BD">
        <w:rPr>
          <w:sz w:val="24"/>
          <w:szCs w:val="24"/>
        </w:rPr>
        <w:t>ecimiento de PVC hidráulico de 2</w:t>
      </w:r>
      <w:r w:rsidRPr="00545764">
        <w:rPr>
          <w:sz w:val="24"/>
          <w:szCs w:val="24"/>
        </w:rPr>
        <w:t>” de diámetro clase RD-41 haciendo sus</w:t>
      </w:r>
      <w:r w:rsidR="002961BD">
        <w:rPr>
          <w:sz w:val="24"/>
          <w:szCs w:val="24"/>
        </w:rPr>
        <w:t xml:space="preserve"> derivaciones para</w:t>
      </w:r>
      <w:r w:rsidR="00260D22" w:rsidRPr="00545764">
        <w:rPr>
          <w:sz w:val="24"/>
          <w:szCs w:val="24"/>
        </w:rPr>
        <w:t xml:space="preserve"> abastecer</w:t>
      </w:r>
      <w:r w:rsidRPr="00545764">
        <w:rPr>
          <w:sz w:val="24"/>
          <w:szCs w:val="24"/>
        </w:rPr>
        <w:t xml:space="preserve"> por medio de manguera de polietileno de alta densidad.</w:t>
      </w:r>
    </w:p>
    <w:p w14:paraId="5DD27C31" w14:textId="77777777" w:rsidR="00E573EF" w:rsidRPr="00545764" w:rsidRDefault="00E573EF" w:rsidP="00E573EF">
      <w:pPr>
        <w:jc w:val="both"/>
        <w:rPr>
          <w:sz w:val="24"/>
          <w:szCs w:val="24"/>
        </w:rPr>
      </w:pPr>
      <w:r w:rsidRPr="00545764">
        <w:rPr>
          <w:sz w:val="24"/>
          <w:szCs w:val="24"/>
        </w:rPr>
        <w:t>VII.3.2 Drenaje Pluvial</w:t>
      </w:r>
    </w:p>
    <w:p w14:paraId="6EF3402F" w14:textId="5945B307" w:rsidR="00D5398E" w:rsidRDefault="00E573EF" w:rsidP="00B1498C">
      <w:pPr>
        <w:ind w:firstLine="708"/>
        <w:jc w:val="both"/>
        <w:rPr>
          <w:sz w:val="24"/>
          <w:szCs w:val="24"/>
        </w:rPr>
      </w:pPr>
      <w:r w:rsidRPr="00545764">
        <w:rPr>
          <w:sz w:val="24"/>
          <w:szCs w:val="24"/>
        </w:rPr>
        <w:t xml:space="preserve">En lo que al sistema de drenaje pluvial se refiere al desarrollo en cuestión contará con un sistema de drenaje superficial en virtud de que las pendientes son suaves, menores al </w:t>
      </w:r>
      <w:r w:rsidR="00A96B04">
        <w:rPr>
          <w:sz w:val="24"/>
          <w:szCs w:val="24"/>
        </w:rPr>
        <w:t>6</w:t>
      </w:r>
      <w:r w:rsidRPr="00545764">
        <w:rPr>
          <w:sz w:val="24"/>
          <w:szCs w:val="24"/>
        </w:rPr>
        <w:t xml:space="preserve"> % por lo que son favorables para permitir una adecuada infiltración hacia los mantos freáticos y los excedentes se conducirán a cielo abierto </w:t>
      </w:r>
      <w:r w:rsidR="009C359E">
        <w:rPr>
          <w:sz w:val="24"/>
          <w:szCs w:val="24"/>
        </w:rPr>
        <w:t xml:space="preserve">con obras de canalización para evitar la erosión del terreno natural, </w:t>
      </w:r>
      <w:r w:rsidRPr="00545764">
        <w:rPr>
          <w:sz w:val="24"/>
          <w:szCs w:val="24"/>
        </w:rPr>
        <w:t>ha</w:t>
      </w:r>
      <w:r w:rsidR="002961BD">
        <w:rPr>
          <w:sz w:val="24"/>
          <w:szCs w:val="24"/>
        </w:rPr>
        <w:t xml:space="preserve">cia el sur al área de servidumbre </w:t>
      </w:r>
      <w:r w:rsidR="000A5D2A">
        <w:rPr>
          <w:sz w:val="24"/>
          <w:szCs w:val="24"/>
        </w:rPr>
        <w:t xml:space="preserve">de la carretera estatal </w:t>
      </w:r>
      <w:r w:rsidR="00A96B04">
        <w:rPr>
          <w:sz w:val="24"/>
          <w:szCs w:val="24"/>
        </w:rPr>
        <w:t>90</w:t>
      </w:r>
      <w:r w:rsidR="000A5D2A">
        <w:rPr>
          <w:sz w:val="24"/>
          <w:szCs w:val="24"/>
        </w:rPr>
        <w:t xml:space="preserve">, y por sus cunetas </w:t>
      </w:r>
      <w:r w:rsidR="009C359E">
        <w:rPr>
          <w:sz w:val="24"/>
          <w:szCs w:val="24"/>
        </w:rPr>
        <w:t xml:space="preserve">y canales </w:t>
      </w:r>
      <w:r w:rsidR="000A5D2A">
        <w:rPr>
          <w:sz w:val="24"/>
          <w:szCs w:val="24"/>
        </w:rPr>
        <w:t xml:space="preserve">al </w:t>
      </w:r>
      <w:r w:rsidR="00A96B04">
        <w:rPr>
          <w:sz w:val="24"/>
          <w:szCs w:val="24"/>
        </w:rPr>
        <w:t>arroyo sin nombre al sur oriente</w:t>
      </w:r>
      <w:r w:rsidR="000A5D2A">
        <w:rPr>
          <w:sz w:val="24"/>
          <w:szCs w:val="24"/>
        </w:rPr>
        <w:t>.</w:t>
      </w:r>
      <w:r w:rsidR="00D5398E">
        <w:rPr>
          <w:sz w:val="24"/>
          <w:szCs w:val="24"/>
        </w:rPr>
        <w:t xml:space="preserve"> Y contará con su proyecto definitivo </w:t>
      </w:r>
      <w:r w:rsidR="009C359E">
        <w:rPr>
          <w:sz w:val="24"/>
          <w:szCs w:val="24"/>
        </w:rPr>
        <w:t xml:space="preserve">con un adecuado diseño de conducción de las aguas pluviales </w:t>
      </w:r>
      <w:r w:rsidR="00D5398E">
        <w:rPr>
          <w:sz w:val="24"/>
          <w:szCs w:val="24"/>
        </w:rPr>
        <w:t>previamente aprobado por la autoridad municipal en la materia.</w:t>
      </w:r>
    </w:p>
    <w:p w14:paraId="04F249DB" w14:textId="77777777" w:rsidR="003260E4" w:rsidRDefault="00B1498C" w:rsidP="00B1498C">
      <w:pPr>
        <w:ind w:firstLine="708"/>
        <w:jc w:val="both"/>
        <w:rPr>
          <w:sz w:val="24"/>
          <w:szCs w:val="24"/>
        </w:rPr>
      </w:pPr>
      <w:r>
        <w:rPr>
          <w:sz w:val="24"/>
          <w:szCs w:val="24"/>
        </w:rPr>
        <w:t xml:space="preserve"> </w:t>
      </w:r>
    </w:p>
    <w:p w14:paraId="5E0816EC" w14:textId="77777777" w:rsidR="00E573EF" w:rsidRPr="00545764" w:rsidRDefault="00E573EF" w:rsidP="00E573EF">
      <w:pPr>
        <w:jc w:val="both"/>
        <w:rPr>
          <w:sz w:val="24"/>
          <w:szCs w:val="24"/>
        </w:rPr>
      </w:pPr>
      <w:r w:rsidRPr="00545764">
        <w:rPr>
          <w:sz w:val="24"/>
          <w:szCs w:val="24"/>
        </w:rPr>
        <w:t>VII.3.3 Drenaje Sanitario</w:t>
      </w:r>
    </w:p>
    <w:p w14:paraId="776436B2" w14:textId="2A92B363" w:rsidR="00E573EF" w:rsidRDefault="00E573EF" w:rsidP="00E573EF">
      <w:pPr>
        <w:ind w:firstLine="708"/>
        <w:jc w:val="both"/>
        <w:rPr>
          <w:sz w:val="24"/>
          <w:szCs w:val="24"/>
        </w:rPr>
      </w:pPr>
      <w:r w:rsidRPr="00545764">
        <w:rPr>
          <w:sz w:val="24"/>
          <w:szCs w:val="24"/>
        </w:rPr>
        <w:t>En lo que a</w:t>
      </w:r>
      <w:r w:rsidR="000A5D2A">
        <w:rPr>
          <w:sz w:val="24"/>
          <w:szCs w:val="24"/>
        </w:rPr>
        <w:t xml:space="preserve"> esto respecta, la acción urbanística será parte de </w:t>
      </w:r>
      <w:r w:rsidR="00241B0D">
        <w:rPr>
          <w:sz w:val="24"/>
          <w:szCs w:val="24"/>
        </w:rPr>
        <w:t>la red</w:t>
      </w:r>
      <w:r w:rsidRPr="00545764">
        <w:rPr>
          <w:sz w:val="24"/>
          <w:szCs w:val="24"/>
        </w:rPr>
        <w:t xml:space="preserve"> municipa</w:t>
      </w:r>
      <w:r w:rsidR="0072133E">
        <w:rPr>
          <w:sz w:val="24"/>
          <w:szCs w:val="24"/>
        </w:rPr>
        <w:t>l</w:t>
      </w:r>
      <w:r w:rsidR="000A5D2A">
        <w:rPr>
          <w:sz w:val="24"/>
          <w:szCs w:val="24"/>
        </w:rPr>
        <w:t xml:space="preserve"> de drenaje y alcantarillado, se concentrará el drenaje en un solo punto al sur poniente del área de aplicación y</w:t>
      </w:r>
      <w:r w:rsidRPr="00545764">
        <w:rPr>
          <w:sz w:val="24"/>
          <w:szCs w:val="24"/>
        </w:rPr>
        <w:t xml:space="preserve"> mediante una línea de alejamiento a</w:t>
      </w:r>
      <w:r w:rsidR="009C359E">
        <w:rPr>
          <w:sz w:val="24"/>
          <w:szCs w:val="24"/>
        </w:rPr>
        <w:t xml:space="preserve"> una distancia aproximadamente 30</w:t>
      </w:r>
      <w:r w:rsidRPr="00545764">
        <w:rPr>
          <w:sz w:val="24"/>
          <w:szCs w:val="24"/>
        </w:rPr>
        <w:t xml:space="preserve"> mts. a través de </w:t>
      </w:r>
      <w:r w:rsidR="00260D22" w:rsidRPr="00545764">
        <w:rPr>
          <w:sz w:val="24"/>
          <w:szCs w:val="24"/>
        </w:rPr>
        <w:t>una línea de PVC sanitario de 10</w:t>
      </w:r>
      <w:r w:rsidRPr="00545764">
        <w:rPr>
          <w:sz w:val="24"/>
          <w:szCs w:val="24"/>
        </w:rPr>
        <w:t xml:space="preserve">” de diámetro, </w:t>
      </w:r>
      <w:r w:rsidR="004762A7">
        <w:rPr>
          <w:sz w:val="24"/>
          <w:szCs w:val="24"/>
        </w:rPr>
        <w:t xml:space="preserve">descargará en el </w:t>
      </w:r>
      <w:r w:rsidR="00241B0D">
        <w:rPr>
          <w:sz w:val="24"/>
          <w:szCs w:val="24"/>
        </w:rPr>
        <w:t>punto</w:t>
      </w:r>
      <w:r w:rsidR="0072133E">
        <w:rPr>
          <w:sz w:val="24"/>
          <w:szCs w:val="24"/>
        </w:rPr>
        <w:t xml:space="preserve"> </w:t>
      </w:r>
      <w:r w:rsidR="004762A7">
        <w:rPr>
          <w:sz w:val="24"/>
          <w:szCs w:val="24"/>
        </w:rPr>
        <w:t xml:space="preserve">señalado en el dictamen de factibilidad otorgado por </w:t>
      </w:r>
      <w:r w:rsidR="0072133E">
        <w:rPr>
          <w:sz w:val="24"/>
          <w:szCs w:val="24"/>
        </w:rPr>
        <w:t xml:space="preserve">el Sistema de agua potable, alcantarillado y saneamiento del municipio de </w:t>
      </w:r>
      <w:r w:rsidR="0086041D">
        <w:rPr>
          <w:sz w:val="24"/>
          <w:szCs w:val="24"/>
        </w:rPr>
        <w:t>Degollado</w:t>
      </w:r>
      <w:r w:rsidR="0072133E">
        <w:rPr>
          <w:sz w:val="24"/>
          <w:szCs w:val="24"/>
        </w:rPr>
        <w:t>, Jalisco SI</w:t>
      </w:r>
      <w:r w:rsidR="00C439AE">
        <w:rPr>
          <w:sz w:val="24"/>
          <w:szCs w:val="24"/>
        </w:rPr>
        <w:t>APADEG</w:t>
      </w:r>
      <w:r w:rsidR="0072133E">
        <w:rPr>
          <w:sz w:val="24"/>
          <w:szCs w:val="24"/>
        </w:rPr>
        <w:t xml:space="preserve"> y la red de descargas domiciliarias</w:t>
      </w:r>
      <w:r w:rsidRPr="00545764">
        <w:rPr>
          <w:sz w:val="24"/>
          <w:szCs w:val="24"/>
        </w:rPr>
        <w:t xml:space="preserve"> contará </w:t>
      </w:r>
      <w:r w:rsidR="00A01D03" w:rsidRPr="00545764">
        <w:rPr>
          <w:sz w:val="24"/>
          <w:szCs w:val="24"/>
        </w:rPr>
        <w:t>con tuberías</w:t>
      </w:r>
      <w:r w:rsidRPr="00545764">
        <w:rPr>
          <w:sz w:val="24"/>
          <w:szCs w:val="24"/>
        </w:rPr>
        <w:t xml:space="preserve"> de PVC sani</w:t>
      </w:r>
      <w:r w:rsidR="002961BD">
        <w:rPr>
          <w:sz w:val="24"/>
          <w:szCs w:val="24"/>
        </w:rPr>
        <w:t>tario de 6” de diámetro</w:t>
      </w:r>
      <w:r w:rsidRPr="00545764">
        <w:rPr>
          <w:sz w:val="24"/>
          <w:szCs w:val="24"/>
        </w:rPr>
        <w:t>.</w:t>
      </w:r>
    </w:p>
    <w:p w14:paraId="5A933822" w14:textId="77777777" w:rsidR="00E573EF" w:rsidRPr="00545764" w:rsidRDefault="00E573EF" w:rsidP="00E573EF">
      <w:pPr>
        <w:jc w:val="both"/>
        <w:rPr>
          <w:sz w:val="24"/>
          <w:szCs w:val="24"/>
        </w:rPr>
      </w:pPr>
      <w:r w:rsidRPr="00545764">
        <w:rPr>
          <w:sz w:val="24"/>
          <w:szCs w:val="24"/>
        </w:rPr>
        <w:t>VII.3.4 Electricidad</w:t>
      </w:r>
    </w:p>
    <w:p w14:paraId="5CDD58BA" w14:textId="61F1EE5B" w:rsidR="00E573EF" w:rsidRDefault="00E573EF" w:rsidP="00545764">
      <w:pPr>
        <w:ind w:firstLine="708"/>
        <w:jc w:val="both"/>
        <w:rPr>
          <w:sz w:val="24"/>
          <w:szCs w:val="24"/>
        </w:rPr>
      </w:pPr>
      <w:r w:rsidRPr="00545764">
        <w:rPr>
          <w:sz w:val="24"/>
          <w:szCs w:val="24"/>
        </w:rPr>
        <w:t>Para dotar de energía eléctrica a la acc</w:t>
      </w:r>
      <w:r w:rsidR="0072133E">
        <w:rPr>
          <w:sz w:val="24"/>
          <w:szCs w:val="24"/>
        </w:rPr>
        <w:t xml:space="preserve">ión </w:t>
      </w:r>
      <w:r w:rsidR="00C439AE">
        <w:rPr>
          <w:sz w:val="24"/>
          <w:szCs w:val="24"/>
        </w:rPr>
        <w:t>urbanística se cuenta</w:t>
      </w:r>
      <w:r w:rsidR="0072133E">
        <w:rPr>
          <w:sz w:val="24"/>
          <w:szCs w:val="24"/>
        </w:rPr>
        <w:t xml:space="preserve"> con la </w:t>
      </w:r>
      <w:r w:rsidR="00C439AE">
        <w:rPr>
          <w:sz w:val="24"/>
          <w:szCs w:val="24"/>
        </w:rPr>
        <w:t>factibilidad,</w:t>
      </w:r>
      <w:r w:rsidR="00C439AE" w:rsidRPr="00545764">
        <w:rPr>
          <w:sz w:val="24"/>
          <w:szCs w:val="24"/>
        </w:rPr>
        <w:t xml:space="preserve"> de</w:t>
      </w:r>
      <w:r w:rsidRPr="00545764">
        <w:rPr>
          <w:sz w:val="24"/>
          <w:szCs w:val="24"/>
        </w:rPr>
        <w:t xml:space="preserve"> conformidad a las normas establecidas por la CFE y el proyecto </w:t>
      </w:r>
      <w:r w:rsidR="0072133E">
        <w:rPr>
          <w:sz w:val="24"/>
          <w:szCs w:val="24"/>
        </w:rPr>
        <w:t xml:space="preserve">que debe ser </w:t>
      </w:r>
      <w:r w:rsidRPr="00545764">
        <w:rPr>
          <w:sz w:val="24"/>
          <w:szCs w:val="24"/>
        </w:rPr>
        <w:t>aprobado por la misma Comisión Federal de Electricidad</w:t>
      </w:r>
      <w:r w:rsidR="0072133E">
        <w:rPr>
          <w:sz w:val="24"/>
          <w:szCs w:val="24"/>
        </w:rPr>
        <w:t>, al igual que</w:t>
      </w:r>
      <w:r w:rsidRPr="00545764">
        <w:rPr>
          <w:sz w:val="24"/>
          <w:szCs w:val="24"/>
        </w:rPr>
        <w:t xml:space="preserve"> el proyecto de alumbrado público se elaborará de acuerdo a los criterios establecidos por el H</w:t>
      </w:r>
      <w:r w:rsidR="00545764">
        <w:rPr>
          <w:sz w:val="24"/>
          <w:szCs w:val="24"/>
        </w:rPr>
        <w:t>.</w:t>
      </w:r>
      <w:r w:rsidRPr="00545764">
        <w:rPr>
          <w:sz w:val="24"/>
          <w:szCs w:val="24"/>
        </w:rPr>
        <w:t xml:space="preserve"> Ayuntamiento de </w:t>
      </w:r>
      <w:r w:rsidR="0086041D">
        <w:rPr>
          <w:sz w:val="24"/>
          <w:szCs w:val="24"/>
        </w:rPr>
        <w:t>DEGOLLADO</w:t>
      </w:r>
      <w:r w:rsidRPr="00545764">
        <w:rPr>
          <w:sz w:val="24"/>
          <w:szCs w:val="24"/>
        </w:rPr>
        <w:t>, Jalisco.</w:t>
      </w:r>
    </w:p>
    <w:p w14:paraId="1951F898" w14:textId="78BAA965" w:rsidR="00A96B04" w:rsidRDefault="00A96B04" w:rsidP="00545764">
      <w:pPr>
        <w:ind w:firstLine="708"/>
        <w:jc w:val="both"/>
        <w:rPr>
          <w:sz w:val="24"/>
          <w:szCs w:val="24"/>
        </w:rPr>
      </w:pPr>
    </w:p>
    <w:p w14:paraId="2C018127" w14:textId="77777777" w:rsidR="00A96B04" w:rsidRDefault="00A96B04" w:rsidP="00545764">
      <w:pPr>
        <w:ind w:firstLine="708"/>
        <w:jc w:val="both"/>
        <w:rPr>
          <w:sz w:val="24"/>
          <w:szCs w:val="24"/>
        </w:rPr>
      </w:pPr>
    </w:p>
    <w:p w14:paraId="32A1B262" w14:textId="77777777" w:rsidR="00444543" w:rsidRPr="00545764" w:rsidRDefault="00444543" w:rsidP="00686DAD">
      <w:pPr>
        <w:jc w:val="both"/>
        <w:rPr>
          <w:sz w:val="24"/>
          <w:szCs w:val="24"/>
        </w:rPr>
      </w:pPr>
    </w:p>
    <w:p w14:paraId="00453924" w14:textId="77777777" w:rsidR="00E573EF" w:rsidRPr="00545764" w:rsidRDefault="00E573EF" w:rsidP="00E573EF">
      <w:pPr>
        <w:jc w:val="both"/>
        <w:rPr>
          <w:i/>
          <w:sz w:val="24"/>
          <w:szCs w:val="24"/>
        </w:rPr>
      </w:pPr>
      <w:r w:rsidRPr="00545764">
        <w:rPr>
          <w:sz w:val="24"/>
          <w:szCs w:val="24"/>
        </w:rPr>
        <w:t xml:space="preserve">VII.4 </w:t>
      </w:r>
      <w:r w:rsidRPr="00545764">
        <w:rPr>
          <w:i/>
          <w:sz w:val="24"/>
          <w:szCs w:val="24"/>
        </w:rPr>
        <w:t>Obras Mínimas de Urbanización requeridas en cada tipo de zona.</w:t>
      </w:r>
    </w:p>
    <w:p w14:paraId="7AADBDE4" w14:textId="4E013DB2" w:rsidR="00E573EF" w:rsidRPr="00545764" w:rsidRDefault="00E573EF" w:rsidP="00E573EF">
      <w:pPr>
        <w:ind w:firstLine="708"/>
        <w:jc w:val="both"/>
        <w:rPr>
          <w:sz w:val="24"/>
          <w:szCs w:val="24"/>
        </w:rPr>
      </w:pPr>
      <w:r w:rsidRPr="00545764">
        <w:rPr>
          <w:sz w:val="24"/>
          <w:szCs w:val="24"/>
        </w:rPr>
        <w:t>Como disposiciones generales en materia de obras mínimas de urbanización se aplicarán las indi</w:t>
      </w:r>
      <w:r w:rsidR="008E1E35">
        <w:rPr>
          <w:sz w:val="24"/>
          <w:szCs w:val="24"/>
        </w:rPr>
        <w:t>cadas en los artículos 267 y 269</w:t>
      </w:r>
      <w:r w:rsidRPr="00545764">
        <w:rPr>
          <w:sz w:val="24"/>
          <w:szCs w:val="24"/>
        </w:rPr>
        <w:t xml:space="preserve"> del </w:t>
      </w:r>
      <w:r w:rsidR="00D95E69" w:rsidRPr="00545764">
        <w:rPr>
          <w:sz w:val="24"/>
          <w:szCs w:val="24"/>
        </w:rPr>
        <w:t>Reglamento Estatal</w:t>
      </w:r>
      <w:r w:rsidRPr="00545764">
        <w:rPr>
          <w:sz w:val="24"/>
          <w:szCs w:val="24"/>
        </w:rPr>
        <w:t xml:space="preserve"> de Zonificación. </w:t>
      </w:r>
    </w:p>
    <w:p w14:paraId="765ACD49" w14:textId="02C09545" w:rsidR="00E573EF" w:rsidRPr="00545764" w:rsidRDefault="008E1E35" w:rsidP="00E573EF">
      <w:pPr>
        <w:ind w:firstLine="705"/>
        <w:jc w:val="both"/>
        <w:rPr>
          <w:sz w:val="24"/>
          <w:szCs w:val="24"/>
        </w:rPr>
      </w:pPr>
      <w:r>
        <w:rPr>
          <w:sz w:val="24"/>
          <w:szCs w:val="24"/>
        </w:rPr>
        <w:t xml:space="preserve">Para la </w:t>
      </w:r>
      <w:r w:rsidR="00D95E69">
        <w:rPr>
          <w:sz w:val="24"/>
          <w:szCs w:val="24"/>
        </w:rPr>
        <w:t>zona H3</w:t>
      </w:r>
      <w:r>
        <w:rPr>
          <w:sz w:val="24"/>
          <w:szCs w:val="24"/>
        </w:rPr>
        <w:t xml:space="preserve"> habitacional densidad </w:t>
      </w:r>
      <w:r w:rsidR="00D95E69">
        <w:rPr>
          <w:sz w:val="24"/>
          <w:szCs w:val="24"/>
        </w:rPr>
        <w:t>media</w:t>
      </w:r>
      <w:r w:rsidR="00E573EF" w:rsidRPr="00545764">
        <w:rPr>
          <w:sz w:val="24"/>
          <w:szCs w:val="24"/>
        </w:rPr>
        <w:t>, las obras mínimas de urbanización que se exigirán son las siguientes:</w:t>
      </w:r>
    </w:p>
    <w:p w14:paraId="148262AE" w14:textId="77777777" w:rsidR="00E573EF" w:rsidRPr="00545764" w:rsidRDefault="00E573EF" w:rsidP="00E573EF">
      <w:pPr>
        <w:pStyle w:val="Prrafodelista"/>
        <w:numPr>
          <w:ilvl w:val="0"/>
          <w:numId w:val="14"/>
        </w:numPr>
        <w:suppressAutoHyphens w:val="0"/>
        <w:autoSpaceDN/>
        <w:spacing w:after="200" w:line="276" w:lineRule="auto"/>
        <w:contextualSpacing/>
        <w:jc w:val="both"/>
        <w:textAlignment w:val="auto"/>
        <w:rPr>
          <w:sz w:val="24"/>
          <w:szCs w:val="24"/>
        </w:rPr>
      </w:pPr>
      <w:r w:rsidRPr="00545764">
        <w:rPr>
          <w:sz w:val="24"/>
          <w:szCs w:val="24"/>
        </w:rPr>
        <w:t>Red abastecimiento de agua potable con toma domiciliaria;</w:t>
      </w:r>
    </w:p>
    <w:p w14:paraId="69107C1C" w14:textId="77777777" w:rsidR="00E573EF" w:rsidRPr="00545764" w:rsidRDefault="00E573EF" w:rsidP="00E573EF">
      <w:pPr>
        <w:pStyle w:val="Prrafodelista"/>
        <w:numPr>
          <w:ilvl w:val="0"/>
          <w:numId w:val="14"/>
        </w:numPr>
        <w:suppressAutoHyphens w:val="0"/>
        <w:autoSpaceDN/>
        <w:spacing w:after="200" w:line="276" w:lineRule="auto"/>
        <w:contextualSpacing/>
        <w:jc w:val="both"/>
        <w:textAlignment w:val="auto"/>
        <w:rPr>
          <w:sz w:val="24"/>
          <w:szCs w:val="24"/>
        </w:rPr>
      </w:pPr>
      <w:r w:rsidRPr="00545764">
        <w:rPr>
          <w:sz w:val="24"/>
          <w:szCs w:val="24"/>
        </w:rPr>
        <w:t>Red de alcantarillado sanitario con descarga domiciliaria;</w:t>
      </w:r>
    </w:p>
    <w:p w14:paraId="38762247" w14:textId="77777777" w:rsidR="00E573EF" w:rsidRPr="00545764" w:rsidRDefault="00E573EF" w:rsidP="00E573EF">
      <w:pPr>
        <w:pStyle w:val="Prrafodelista"/>
        <w:numPr>
          <w:ilvl w:val="0"/>
          <w:numId w:val="14"/>
        </w:numPr>
        <w:suppressAutoHyphens w:val="0"/>
        <w:autoSpaceDN/>
        <w:spacing w:after="200" w:line="276" w:lineRule="auto"/>
        <w:contextualSpacing/>
        <w:jc w:val="both"/>
        <w:textAlignment w:val="auto"/>
        <w:rPr>
          <w:sz w:val="24"/>
          <w:szCs w:val="24"/>
        </w:rPr>
      </w:pPr>
      <w:r w:rsidRPr="00545764">
        <w:rPr>
          <w:sz w:val="24"/>
          <w:szCs w:val="24"/>
        </w:rPr>
        <w:t>Sistema de drenaje pluvial;</w:t>
      </w:r>
    </w:p>
    <w:p w14:paraId="270DCB0C" w14:textId="77777777" w:rsidR="00E573EF" w:rsidRPr="00545764" w:rsidRDefault="00E573EF" w:rsidP="00E573EF">
      <w:pPr>
        <w:pStyle w:val="Prrafodelista"/>
        <w:numPr>
          <w:ilvl w:val="0"/>
          <w:numId w:val="14"/>
        </w:numPr>
        <w:suppressAutoHyphens w:val="0"/>
        <w:autoSpaceDN/>
        <w:spacing w:after="200" w:line="276" w:lineRule="auto"/>
        <w:contextualSpacing/>
        <w:jc w:val="both"/>
        <w:textAlignment w:val="auto"/>
        <w:rPr>
          <w:sz w:val="24"/>
          <w:szCs w:val="24"/>
        </w:rPr>
      </w:pPr>
      <w:r w:rsidRPr="00545764">
        <w:rPr>
          <w:sz w:val="24"/>
          <w:szCs w:val="24"/>
        </w:rPr>
        <w:t>Red de electrificación con servicio de baja tensión, instalación aérea, con acometida domiciliaria;</w:t>
      </w:r>
    </w:p>
    <w:p w14:paraId="57334940" w14:textId="6E8A4A80" w:rsidR="00E573EF" w:rsidRPr="00545764" w:rsidRDefault="00E573EF" w:rsidP="00E573EF">
      <w:pPr>
        <w:pStyle w:val="Prrafodelista"/>
        <w:numPr>
          <w:ilvl w:val="0"/>
          <w:numId w:val="14"/>
        </w:numPr>
        <w:suppressAutoHyphens w:val="0"/>
        <w:autoSpaceDN/>
        <w:spacing w:after="200" w:line="276" w:lineRule="auto"/>
        <w:contextualSpacing/>
        <w:jc w:val="both"/>
        <w:textAlignment w:val="auto"/>
        <w:rPr>
          <w:sz w:val="24"/>
          <w:szCs w:val="24"/>
        </w:rPr>
      </w:pPr>
      <w:r w:rsidRPr="00545764">
        <w:rPr>
          <w:sz w:val="24"/>
          <w:szCs w:val="24"/>
        </w:rPr>
        <w:t>Red de alumb</w:t>
      </w:r>
      <w:r w:rsidR="00260D22" w:rsidRPr="00545764">
        <w:rPr>
          <w:sz w:val="24"/>
          <w:szCs w:val="24"/>
        </w:rPr>
        <w:t xml:space="preserve">rado público sobre </w:t>
      </w:r>
      <w:r w:rsidR="008D4C74" w:rsidRPr="00545764">
        <w:rPr>
          <w:sz w:val="24"/>
          <w:szCs w:val="24"/>
        </w:rPr>
        <w:t>postes metálicos</w:t>
      </w:r>
      <w:r w:rsidRPr="00545764">
        <w:rPr>
          <w:sz w:val="24"/>
          <w:szCs w:val="24"/>
        </w:rPr>
        <w:t>, instalación aérea, en vialidades vehiculares y peatonales, y en áreas verdes y áreas de cesión y de equipamiento urbano;</w:t>
      </w:r>
    </w:p>
    <w:p w14:paraId="658DF770" w14:textId="77777777" w:rsidR="00E573EF" w:rsidRPr="00545764" w:rsidRDefault="00E573EF" w:rsidP="00E573EF">
      <w:pPr>
        <w:pStyle w:val="Prrafodelista"/>
        <w:numPr>
          <w:ilvl w:val="0"/>
          <w:numId w:val="14"/>
        </w:numPr>
        <w:suppressAutoHyphens w:val="0"/>
        <w:autoSpaceDN/>
        <w:spacing w:after="200" w:line="276" w:lineRule="auto"/>
        <w:contextualSpacing/>
        <w:jc w:val="both"/>
        <w:textAlignment w:val="auto"/>
        <w:rPr>
          <w:sz w:val="24"/>
          <w:szCs w:val="24"/>
        </w:rPr>
      </w:pPr>
      <w:r w:rsidRPr="00545764">
        <w:rPr>
          <w:sz w:val="24"/>
          <w:szCs w:val="24"/>
        </w:rPr>
        <w:t>Red telefónica con instalación aérea;</w:t>
      </w:r>
    </w:p>
    <w:p w14:paraId="125A5FB4" w14:textId="77777777" w:rsidR="00E573EF" w:rsidRPr="00545764" w:rsidRDefault="00E573EF" w:rsidP="00E573EF">
      <w:pPr>
        <w:pStyle w:val="Prrafodelista"/>
        <w:numPr>
          <w:ilvl w:val="0"/>
          <w:numId w:val="14"/>
        </w:numPr>
        <w:suppressAutoHyphens w:val="0"/>
        <w:autoSpaceDN/>
        <w:spacing w:after="200" w:line="276" w:lineRule="auto"/>
        <w:contextualSpacing/>
        <w:jc w:val="both"/>
        <w:textAlignment w:val="auto"/>
        <w:rPr>
          <w:sz w:val="24"/>
          <w:szCs w:val="24"/>
        </w:rPr>
      </w:pPr>
      <w:r w:rsidRPr="00545764">
        <w:rPr>
          <w:sz w:val="24"/>
          <w:szCs w:val="24"/>
        </w:rPr>
        <w:t>Guarniciones prefabricadas;</w:t>
      </w:r>
    </w:p>
    <w:p w14:paraId="301631F7" w14:textId="77777777" w:rsidR="00E573EF" w:rsidRPr="00545764" w:rsidRDefault="008E1E35" w:rsidP="00E573EF">
      <w:pPr>
        <w:pStyle w:val="Prrafodelista"/>
        <w:numPr>
          <w:ilvl w:val="0"/>
          <w:numId w:val="14"/>
        </w:numPr>
        <w:suppressAutoHyphens w:val="0"/>
        <w:autoSpaceDN/>
        <w:spacing w:after="200" w:line="276" w:lineRule="auto"/>
        <w:contextualSpacing/>
        <w:jc w:val="both"/>
        <w:textAlignment w:val="auto"/>
        <w:rPr>
          <w:sz w:val="24"/>
          <w:szCs w:val="24"/>
        </w:rPr>
      </w:pPr>
      <w:r>
        <w:rPr>
          <w:sz w:val="24"/>
          <w:szCs w:val="24"/>
        </w:rPr>
        <w:t>Banquetas de concreto hidráulico</w:t>
      </w:r>
      <w:r w:rsidR="00E573EF" w:rsidRPr="00545764">
        <w:rPr>
          <w:sz w:val="24"/>
          <w:szCs w:val="24"/>
        </w:rPr>
        <w:t xml:space="preserve"> o similar;</w:t>
      </w:r>
    </w:p>
    <w:p w14:paraId="5E87A5B3" w14:textId="77777777" w:rsidR="00E573EF" w:rsidRPr="00545764" w:rsidRDefault="00E573EF" w:rsidP="00E573EF">
      <w:pPr>
        <w:pStyle w:val="Prrafodelista"/>
        <w:numPr>
          <w:ilvl w:val="0"/>
          <w:numId w:val="14"/>
        </w:numPr>
        <w:suppressAutoHyphens w:val="0"/>
        <w:autoSpaceDN/>
        <w:spacing w:after="200" w:line="276" w:lineRule="auto"/>
        <w:contextualSpacing/>
        <w:jc w:val="both"/>
        <w:textAlignment w:val="auto"/>
        <w:rPr>
          <w:sz w:val="24"/>
          <w:szCs w:val="24"/>
        </w:rPr>
      </w:pPr>
      <w:r w:rsidRPr="00545764">
        <w:rPr>
          <w:sz w:val="24"/>
          <w:szCs w:val="24"/>
        </w:rPr>
        <w:t>Pavimentos de concret</w:t>
      </w:r>
      <w:r w:rsidR="008E1E35">
        <w:rPr>
          <w:sz w:val="24"/>
          <w:szCs w:val="24"/>
        </w:rPr>
        <w:t>o asfáltico, empedrado o similar.</w:t>
      </w:r>
      <w:r w:rsidRPr="00545764">
        <w:rPr>
          <w:sz w:val="24"/>
          <w:szCs w:val="24"/>
        </w:rPr>
        <w:t>;</w:t>
      </w:r>
    </w:p>
    <w:p w14:paraId="14EC9D1F" w14:textId="77777777" w:rsidR="00E573EF" w:rsidRPr="00545764" w:rsidRDefault="00E573EF" w:rsidP="00E573EF">
      <w:pPr>
        <w:pStyle w:val="Prrafodelista"/>
        <w:numPr>
          <w:ilvl w:val="0"/>
          <w:numId w:val="14"/>
        </w:numPr>
        <w:suppressAutoHyphens w:val="0"/>
        <w:autoSpaceDN/>
        <w:spacing w:after="200" w:line="276" w:lineRule="auto"/>
        <w:contextualSpacing/>
        <w:jc w:val="both"/>
        <w:textAlignment w:val="auto"/>
        <w:rPr>
          <w:sz w:val="24"/>
          <w:szCs w:val="24"/>
        </w:rPr>
      </w:pPr>
      <w:r w:rsidRPr="00545764">
        <w:rPr>
          <w:sz w:val="24"/>
          <w:szCs w:val="24"/>
        </w:rPr>
        <w:t>Señalamiento; y</w:t>
      </w:r>
    </w:p>
    <w:p w14:paraId="5454609D" w14:textId="77777777" w:rsidR="0072133E" w:rsidRDefault="00E573EF" w:rsidP="00E573EF">
      <w:pPr>
        <w:pStyle w:val="Prrafodelista"/>
        <w:numPr>
          <w:ilvl w:val="0"/>
          <w:numId w:val="14"/>
        </w:numPr>
        <w:suppressAutoHyphens w:val="0"/>
        <w:autoSpaceDN/>
        <w:spacing w:after="200" w:line="276" w:lineRule="auto"/>
        <w:contextualSpacing/>
        <w:jc w:val="both"/>
        <w:textAlignment w:val="auto"/>
        <w:rPr>
          <w:sz w:val="24"/>
          <w:szCs w:val="24"/>
        </w:rPr>
      </w:pPr>
      <w:r w:rsidRPr="00545764">
        <w:rPr>
          <w:sz w:val="24"/>
          <w:szCs w:val="24"/>
        </w:rPr>
        <w:t>Mobiliario urbano, arbolado y jardinería en viabilidades vehiculares y peatonales, áreas verdes y de esparcimiento, y áreas de cesión.</w:t>
      </w:r>
    </w:p>
    <w:p w14:paraId="440B4346" w14:textId="48E7CAEE" w:rsidR="003047FE" w:rsidRDefault="008E1E35" w:rsidP="003047FE">
      <w:pPr>
        <w:suppressAutoHyphens w:val="0"/>
        <w:autoSpaceDN/>
        <w:spacing w:after="200" w:line="276" w:lineRule="auto"/>
        <w:ind w:left="705"/>
        <w:contextualSpacing/>
        <w:jc w:val="both"/>
        <w:textAlignment w:val="auto"/>
        <w:rPr>
          <w:sz w:val="24"/>
          <w:szCs w:val="24"/>
        </w:rPr>
      </w:pPr>
      <w:r>
        <w:rPr>
          <w:sz w:val="24"/>
          <w:szCs w:val="24"/>
        </w:rPr>
        <w:t>Para la zona CB Comercio barrial</w:t>
      </w:r>
      <w:r w:rsidR="008D4C74">
        <w:rPr>
          <w:sz w:val="24"/>
          <w:szCs w:val="24"/>
        </w:rPr>
        <w:t xml:space="preserve"> y SB servicios barriales</w:t>
      </w:r>
      <w:r>
        <w:rPr>
          <w:sz w:val="24"/>
          <w:szCs w:val="24"/>
        </w:rPr>
        <w:t>, las obras mínimas de urbanización que se exigirán son las siguientes:</w:t>
      </w:r>
    </w:p>
    <w:p w14:paraId="7F209EE8" w14:textId="77777777" w:rsidR="008E1E35" w:rsidRPr="003047FE" w:rsidRDefault="008E1E35" w:rsidP="003047FE">
      <w:pPr>
        <w:suppressAutoHyphens w:val="0"/>
        <w:autoSpaceDN/>
        <w:spacing w:after="200" w:line="276" w:lineRule="auto"/>
        <w:ind w:left="705"/>
        <w:contextualSpacing/>
        <w:jc w:val="both"/>
        <w:textAlignment w:val="auto"/>
        <w:rPr>
          <w:sz w:val="24"/>
          <w:szCs w:val="24"/>
        </w:rPr>
      </w:pPr>
      <w:r w:rsidRPr="003047FE">
        <w:rPr>
          <w:sz w:val="24"/>
          <w:szCs w:val="24"/>
        </w:rPr>
        <w:t>Red abastecimiento de agua potable con toma domiciliaria;</w:t>
      </w:r>
    </w:p>
    <w:p w14:paraId="217D1941" w14:textId="77777777" w:rsidR="008E1E35" w:rsidRPr="00545764" w:rsidRDefault="008E1E35" w:rsidP="003047FE">
      <w:pPr>
        <w:pStyle w:val="Prrafodelista"/>
        <w:numPr>
          <w:ilvl w:val="0"/>
          <w:numId w:val="38"/>
        </w:numPr>
        <w:suppressAutoHyphens w:val="0"/>
        <w:autoSpaceDN/>
        <w:spacing w:after="200" w:line="276" w:lineRule="auto"/>
        <w:contextualSpacing/>
        <w:jc w:val="both"/>
        <w:textAlignment w:val="auto"/>
        <w:rPr>
          <w:sz w:val="24"/>
          <w:szCs w:val="24"/>
        </w:rPr>
      </w:pPr>
      <w:r w:rsidRPr="00545764">
        <w:rPr>
          <w:sz w:val="24"/>
          <w:szCs w:val="24"/>
        </w:rPr>
        <w:t>Red de alcantarillado sanitario con descarga domiciliaria;</w:t>
      </w:r>
    </w:p>
    <w:p w14:paraId="573E868A" w14:textId="77777777" w:rsidR="008E1E35" w:rsidRPr="00545764" w:rsidRDefault="008E1E35" w:rsidP="003047FE">
      <w:pPr>
        <w:pStyle w:val="Prrafodelista"/>
        <w:numPr>
          <w:ilvl w:val="0"/>
          <w:numId w:val="38"/>
        </w:numPr>
        <w:suppressAutoHyphens w:val="0"/>
        <w:autoSpaceDN/>
        <w:spacing w:after="200" w:line="276" w:lineRule="auto"/>
        <w:contextualSpacing/>
        <w:jc w:val="both"/>
        <w:textAlignment w:val="auto"/>
        <w:rPr>
          <w:sz w:val="24"/>
          <w:szCs w:val="24"/>
        </w:rPr>
      </w:pPr>
      <w:r w:rsidRPr="00545764">
        <w:rPr>
          <w:sz w:val="24"/>
          <w:szCs w:val="24"/>
        </w:rPr>
        <w:t>Sistema de drenaje pluvial;</w:t>
      </w:r>
    </w:p>
    <w:p w14:paraId="14BC3141" w14:textId="77777777" w:rsidR="008E1E35" w:rsidRPr="00545764" w:rsidRDefault="008E1E35" w:rsidP="003047FE">
      <w:pPr>
        <w:pStyle w:val="Prrafodelista"/>
        <w:numPr>
          <w:ilvl w:val="0"/>
          <w:numId w:val="38"/>
        </w:numPr>
        <w:suppressAutoHyphens w:val="0"/>
        <w:autoSpaceDN/>
        <w:spacing w:after="200" w:line="276" w:lineRule="auto"/>
        <w:contextualSpacing/>
        <w:jc w:val="both"/>
        <w:textAlignment w:val="auto"/>
        <w:rPr>
          <w:sz w:val="24"/>
          <w:szCs w:val="24"/>
        </w:rPr>
      </w:pPr>
      <w:r w:rsidRPr="00545764">
        <w:rPr>
          <w:sz w:val="24"/>
          <w:szCs w:val="24"/>
        </w:rPr>
        <w:t>Red de electrificación con servicio de baja tensión, instalación aérea, con acometida domiciliaria;</w:t>
      </w:r>
    </w:p>
    <w:p w14:paraId="12BA4B48" w14:textId="53C073B5" w:rsidR="008E1E35" w:rsidRPr="00545764" w:rsidRDefault="008E1E35" w:rsidP="003047FE">
      <w:pPr>
        <w:pStyle w:val="Prrafodelista"/>
        <w:numPr>
          <w:ilvl w:val="0"/>
          <w:numId w:val="38"/>
        </w:numPr>
        <w:suppressAutoHyphens w:val="0"/>
        <w:autoSpaceDN/>
        <w:spacing w:after="200" w:line="276" w:lineRule="auto"/>
        <w:contextualSpacing/>
        <w:jc w:val="both"/>
        <w:textAlignment w:val="auto"/>
        <w:rPr>
          <w:sz w:val="24"/>
          <w:szCs w:val="24"/>
        </w:rPr>
      </w:pPr>
      <w:r w:rsidRPr="00545764">
        <w:rPr>
          <w:sz w:val="24"/>
          <w:szCs w:val="24"/>
        </w:rPr>
        <w:t xml:space="preserve">Red de alumbrado público sobre </w:t>
      </w:r>
      <w:r w:rsidR="008D4C74" w:rsidRPr="00545764">
        <w:rPr>
          <w:sz w:val="24"/>
          <w:szCs w:val="24"/>
        </w:rPr>
        <w:t>postes metálicos</w:t>
      </w:r>
      <w:r w:rsidRPr="00545764">
        <w:rPr>
          <w:sz w:val="24"/>
          <w:szCs w:val="24"/>
        </w:rPr>
        <w:t>, instalación aérea, en vialidades vehiculares y peatonales, y en áreas verdes y áreas de cesión y de equipamiento urbano;</w:t>
      </w:r>
    </w:p>
    <w:p w14:paraId="0FE6B345" w14:textId="77777777" w:rsidR="008E1E35" w:rsidRPr="00545764" w:rsidRDefault="008E1E35" w:rsidP="003047FE">
      <w:pPr>
        <w:pStyle w:val="Prrafodelista"/>
        <w:numPr>
          <w:ilvl w:val="0"/>
          <w:numId w:val="38"/>
        </w:numPr>
        <w:suppressAutoHyphens w:val="0"/>
        <w:autoSpaceDN/>
        <w:spacing w:after="200" w:line="276" w:lineRule="auto"/>
        <w:contextualSpacing/>
        <w:jc w:val="both"/>
        <w:textAlignment w:val="auto"/>
        <w:rPr>
          <w:sz w:val="24"/>
          <w:szCs w:val="24"/>
        </w:rPr>
      </w:pPr>
      <w:r w:rsidRPr="00545764">
        <w:rPr>
          <w:sz w:val="24"/>
          <w:szCs w:val="24"/>
        </w:rPr>
        <w:t>Red telefónica con instalación aérea;</w:t>
      </w:r>
    </w:p>
    <w:p w14:paraId="207814B1" w14:textId="77777777" w:rsidR="008E1E35" w:rsidRPr="00545764" w:rsidRDefault="008E1E35" w:rsidP="003047FE">
      <w:pPr>
        <w:pStyle w:val="Prrafodelista"/>
        <w:numPr>
          <w:ilvl w:val="0"/>
          <w:numId w:val="38"/>
        </w:numPr>
        <w:suppressAutoHyphens w:val="0"/>
        <w:autoSpaceDN/>
        <w:spacing w:after="200" w:line="276" w:lineRule="auto"/>
        <w:contextualSpacing/>
        <w:jc w:val="both"/>
        <w:textAlignment w:val="auto"/>
        <w:rPr>
          <w:sz w:val="24"/>
          <w:szCs w:val="24"/>
        </w:rPr>
      </w:pPr>
      <w:r w:rsidRPr="00545764">
        <w:rPr>
          <w:sz w:val="24"/>
          <w:szCs w:val="24"/>
        </w:rPr>
        <w:t>Guarniciones prefabricadas;</w:t>
      </w:r>
    </w:p>
    <w:p w14:paraId="39BE8DBD" w14:textId="77777777" w:rsidR="008E1E35" w:rsidRPr="00545764" w:rsidRDefault="008E1E35" w:rsidP="003047FE">
      <w:pPr>
        <w:pStyle w:val="Prrafodelista"/>
        <w:numPr>
          <w:ilvl w:val="0"/>
          <w:numId w:val="38"/>
        </w:numPr>
        <w:suppressAutoHyphens w:val="0"/>
        <w:autoSpaceDN/>
        <w:spacing w:after="200" w:line="276" w:lineRule="auto"/>
        <w:contextualSpacing/>
        <w:jc w:val="both"/>
        <w:textAlignment w:val="auto"/>
        <w:rPr>
          <w:sz w:val="24"/>
          <w:szCs w:val="24"/>
        </w:rPr>
      </w:pPr>
      <w:r>
        <w:rPr>
          <w:sz w:val="24"/>
          <w:szCs w:val="24"/>
        </w:rPr>
        <w:t>Banquetas de concreto hidráulico</w:t>
      </w:r>
      <w:r w:rsidRPr="00545764">
        <w:rPr>
          <w:sz w:val="24"/>
          <w:szCs w:val="24"/>
        </w:rPr>
        <w:t xml:space="preserve"> o similar;</w:t>
      </w:r>
    </w:p>
    <w:p w14:paraId="5E50516B" w14:textId="77777777" w:rsidR="008E1E35" w:rsidRPr="00545764" w:rsidRDefault="008E1E35" w:rsidP="003047FE">
      <w:pPr>
        <w:pStyle w:val="Prrafodelista"/>
        <w:numPr>
          <w:ilvl w:val="0"/>
          <w:numId w:val="38"/>
        </w:numPr>
        <w:suppressAutoHyphens w:val="0"/>
        <w:autoSpaceDN/>
        <w:spacing w:after="200" w:line="276" w:lineRule="auto"/>
        <w:contextualSpacing/>
        <w:jc w:val="both"/>
        <w:textAlignment w:val="auto"/>
        <w:rPr>
          <w:sz w:val="24"/>
          <w:szCs w:val="24"/>
        </w:rPr>
      </w:pPr>
      <w:r w:rsidRPr="00545764">
        <w:rPr>
          <w:sz w:val="24"/>
          <w:szCs w:val="24"/>
        </w:rPr>
        <w:t>Pavimentos de concret</w:t>
      </w:r>
      <w:r>
        <w:rPr>
          <w:sz w:val="24"/>
          <w:szCs w:val="24"/>
        </w:rPr>
        <w:t>o hidráulico.</w:t>
      </w:r>
    </w:p>
    <w:p w14:paraId="4A5053D5" w14:textId="77777777" w:rsidR="008E1E35" w:rsidRPr="00545764" w:rsidRDefault="008E1E35" w:rsidP="003047FE">
      <w:pPr>
        <w:pStyle w:val="Prrafodelista"/>
        <w:numPr>
          <w:ilvl w:val="0"/>
          <w:numId w:val="38"/>
        </w:numPr>
        <w:suppressAutoHyphens w:val="0"/>
        <w:autoSpaceDN/>
        <w:spacing w:after="200" w:line="276" w:lineRule="auto"/>
        <w:contextualSpacing/>
        <w:jc w:val="both"/>
        <w:textAlignment w:val="auto"/>
        <w:rPr>
          <w:sz w:val="24"/>
          <w:szCs w:val="24"/>
        </w:rPr>
      </w:pPr>
      <w:r w:rsidRPr="00545764">
        <w:rPr>
          <w:sz w:val="24"/>
          <w:szCs w:val="24"/>
        </w:rPr>
        <w:t>Señalamiento; y</w:t>
      </w:r>
    </w:p>
    <w:p w14:paraId="06ACE3AE" w14:textId="77777777" w:rsidR="00E573EF" w:rsidRPr="008E1E35" w:rsidRDefault="008E1E35" w:rsidP="003047FE">
      <w:pPr>
        <w:pStyle w:val="Prrafodelista"/>
        <w:numPr>
          <w:ilvl w:val="0"/>
          <w:numId w:val="38"/>
        </w:numPr>
        <w:suppressAutoHyphens w:val="0"/>
        <w:autoSpaceDN/>
        <w:spacing w:after="200" w:line="276" w:lineRule="auto"/>
        <w:contextualSpacing/>
        <w:jc w:val="both"/>
        <w:textAlignment w:val="auto"/>
        <w:rPr>
          <w:sz w:val="24"/>
          <w:szCs w:val="24"/>
        </w:rPr>
      </w:pPr>
      <w:r w:rsidRPr="00545764">
        <w:rPr>
          <w:sz w:val="24"/>
          <w:szCs w:val="24"/>
        </w:rPr>
        <w:t>Mobiliario urbano, arbolado y jardinería en viabilidades vehiculares y peatonales, áreas verdes y de esparcimiento, y áreas de cesión.</w:t>
      </w:r>
    </w:p>
    <w:p w14:paraId="31A740C3" w14:textId="77777777" w:rsidR="00E573EF" w:rsidRPr="00545764" w:rsidRDefault="00E573EF" w:rsidP="00E573EF">
      <w:pPr>
        <w:jc w:val="both"/>
        <w:rPr>
          <w:sz w:val="24"/>
          <w:szCs w:val="24"/>
        </w:rPr>
      </w:pPr>
      <w:r w:rsidRPr="00545764">
        <w:rPr>
          <w:sz w:val="24"/>
          <w:szCs w:val="24"/>
        </w:rPr>
        <w:lastRenderedPageBreak/>
        <w:t>Para las zonas de espacios</w:t>
      </w:r>
      <w:r w:rsidR="002961BD">
        <w:rPr>
          <w:sz w:val="24"/>
          <w:szCs w:val="24"/>
        </w:rPr>
        <w:t xml:space="preserve"> verdes, abiertos y recreativos</w:t>
      </w:r>
      <w:r w:rsidR="008E1E35">
        <w:rPr>
          <w:sz w:val="24"/>
          <w:szCs w:val="24"/>
        </w:rPr>
        <w:t xml:space="preserve"> </w:t>
      </w:r>
      <w:r w:rsidR="006E71C2">
        <w:rPr>
          <w:sz w:val="24"/>
          <w:szCs w:val="24"/>
        </w:rPr>
        <w:t>vecinal</w:t>
      </w:r>
      <w:r w:rsidR="003908E2">
        <w:rPr>
          <w:sz w:val="24"/>
          <w:szCs w:val="24"/>
        </w:rPr>
        <w:t>es, tipo EV-V</w:t>
      </w:r>
      <w:r w:rsidRPr="00545764">
        <w:rPr>
          <w:sz w:val="24"/>
          <w:szCs w:val="24"/>
        </w:rPr>
        <w:t>, las obras mínimas de urbanización que exigirán son las siguientes:</w:t>
      </w:r>
    </w:p>
    <w:p w14:paraId="786C354E" w14:textId="77777777" w:rsidR="00E573EF" w:rsidRPr="00545764" w:rsidRDefault="00E573EF" w:rsidP="00E573EF">
      <w:pPr>
        <w:pStyle w:val="Prrafodelista"/>
        <w:numPr>
          <w:ilvl w:val="0"/>
          <w:numId w:val="15"/>
        </w:numPr>
        <w:suppressAutoHyphens w:val="0"/>
        <w:autoSpaceDN/>
        <w:spacing w:after="200" w:line="276" w:lineRule="auto"/>
        <w:contextualSpacing/>
        <w:jc w:val="both"/>
        <w:textAlignment w:val="auto"/>
        <w:rPr>
          <w:sz w:val="24"/>
          <w:szCs w:val="24"/>
        </w:rPr>
      </w:pPr>
      <w:r w:rsidRPr="00545764">
        <w:rPr>
          <w:sz w:val="24"/>
          <w:szCs w:val="24"/>
        </w:rPr>
        <w:t>Red abastecimiento de agua potable;</w:t>
      </w:r>
    </w:p>
    <w:p w14:paraId="6A45E194" w14:textId="77777777" w:rsidR="00E573EF" w:rsidRPr="00545764" w:rsidRDefault="00E573EF" w:rsidP="00E573EF">
      <w:pPr>
        <w:pStyle w:val="Prrafodelista"/>
        <w:numPr>
          <w:ilvl w:val="0"/>
          <w:numId w:val="15"/>
        </w:numPr>
        <w:suppressAutoHyphens w:val="0"/>
        <w:autoSpaceDN/>
        <w:spacing w:after="200" w:line="276" w:lineRule="auto"/>
        <w:contextualSpacing/>
        <w:jc w:val="both"/>
        <w:textAlignment w:val="auto"/>
        <w:rPr>
          <w:sz w:val="24"/>
          <w:szCs w:val="24"/>
        </w:rPr>
      </w:pPr>
      <w:r w:rsidRPr="00545764">
        <w:rPr>
          <w:sz w:val="24"/>
          <w:szCs w:val="24"/>
        </w:rPr>
        <w:t>Red de alcantarillado sanitario;</w:t>
      </w:r>
    </w:p>
    <w:p w14:paraId="15EBC881" w14:textId="77777777" w:rsidR="00E573EF" w:rsidRPr="00545764" w:rsidRDefault="00E573EF" w:rsidP="00E573EF">
      <w:pPr>
        <w:pStyle w:val="Prrafodelista"/>
        <w:numPr>
          <w:ilvl w:val="0"/>
          <w:numId w:val="15"/>
        </w:numPr>
        <w:suppressAutoHyphens w:val="0"/>
        <w:autoSpaceDN/>
        <w:spacing w:after="200" w:line="276" w:lineRule="auto"/>
        <w:contextualSpacing/>
        <w:jc w:val="both"/>
        <w:textAlignment w:val="auto"/>
        <w:rPr>
          <w:sz w:val="24"/>
          <w:szCs w:val="24"/>
        </w:rPr>
      </w:pPr>
      <w:r w:rsidRPr="00545764">
        <w:rPr>
          <w:sz w:val="24"/>
          <w:szCs w:val="24"/>
        </w:rPr>
        <w:t>Sistema de drenaje pluvial;</w:t>
      </w:r>
    </w:p>
    <w:p w14:paraId="1177B942" w14:textId="77777777" w:rsidR="00E573EF" w:rsidRPr="00545764" w:rsidRDefault="00E573EF" w:rsidP="00E573EF">
      <w:pPr>
        <w:pStyle w:val="Prrafodelista"/>
        <w:numPr>
          <w:ilvl w:val="0"/>
          <w:numId w:val="15"/>
        </w:numPr>
        <w:suppressAutoHyphens w:val="0"/>
        <w:autoSpaceDN/>
        <w:spacing w:after="200" w:line="276" w:lineRule="auto"/>
        <w:contextualSpacing/>
        <w:jc w:val="both"/>
        <w:textAlignment w:val="auto"/>
        <w:rPr>
          <w:sz w:val="24"/>
          <w:szCs w:val="24"/>
        </w:rPr>
      </w:pPr>
      <w:r w:rsidRPr="00545764">
        <w:rPr>
          <w:sz w:val="24"/>
          <w:szCs w:val="24"/>
        </w:rPr>
        <w:t>Red de electrificación con servicio de baja tensión e instalación oculta;</w:t>
      </w:r>
    </w:p>
    <w:p w14:paraId="390ADBE3" w14:textId="77777777" w:rsidR="00E573EF" w:rsidRPr="00545764" w:rsidRDefault="00E573EF" w:rsidP="00E573EF">
      <w:pPr>
        <w:pStyle w:val="Prrafodelista"/>
        <w:numPr>
          <w:ilvl w:val="0"/>
          <w:numId w:val="15"/>
        </w:numPr>
        <w:suppressAutoHyphens w:val="0"/>
        <w:autoSpaceDN/>
        <w:spacing w:after="200" w:line="276" w:lineRule="auto"/>
        <w:contextualSpacing/>
        <w:jc w:val="both"/>
        <w:textAlignment w:val="auto"/>
        <w:rPr>
          <w:sz w:val="24"/>
          <w:szCs w:val="24"/>
        </w:rPr>
      </w:pPr>
      <w:r w:rsidRPr="00545764">
        <w:rPr>
          <w:sz w:val="24"/>
          <w:szCs w:val="24"/>
        </w:rPr>
        <w:t>Red de alumbrado público sobre poste metálico e instalación oculta;</w:t>
      </w:r>
    </w:p>
    <w:p w14:paraId="70A2752B" w14:textId="77777777" w:rsidR="00E573EF" w:rsidRPr="00545764" w:rsidRDefault="00E573EF" w:rsidP="00E573EF">
      <w:pPr>
        <w:pStyle w:val="Prrafodelista"/>
        <w:numPr>
          <w:ilvl w:val="0"/>
          <w:numId w:val="15"/>
        </w:numPr>
        <w:suppressAutoHyphens w:val="0"/>
        <w:autoSpaceDN/>
        <w:spacing w:after="200" w:line="276" w:lineRule="auto"/>
        <w:contextualSpacing/>
        <w:jc w:val="both"/>
        <w:textAlignment w:val="auto"/>
        <w:rPr>
          <w:sz w:val="24"/>
          <w:szCs w:val="24"/>
        </w:rPr>
      </w:pPr>
      <w:r w:rsidRPr="00545764">
        <w:rPr>
          <w:sz w:val="24"/>
          <w:szCs w:val="24"/>
        </w:rPr>
        <w:t>Red telefónica con instalación oculta y casetas de servicio público;</w:t>
      </w:r>
    </w:p>
    <w:p w14:paraId="2375ED6E" w14:textId="77777777" w:rsidR="00E573EF" w:rsidRPr="00545764" w:rsidRDefault="00E573EF" w:rsidP="00E573EF">
      <w:pPr>
        <w:pStyle w:val="Prrafodelista"/>
        <w:numPr>
          <w:ilvl w:val="0"/>
          <w:numId w:val="15"/>
        </w:numPr>
        <w:suppressAutoHyphens w:val="0"/>
        <w:autoSpaceDN/>
        <w:spacing w:after="200" w:line="276" w:lineRule="auto"/>
        <w:contextualSpacing/>
        <w:jc w:val="both"/>
        <w:textAlignment w:val="auto"/>
        <w:rPr>
          <w:sz w:val="24"/>
          <w:szCs w:val="24"/>
        </w:rPr>
      </w:pPr>
      <w:r w:rsidRPr="00545764">
        <w:rPr>
          <w:sz w:val="24"/>
          <w:szCs w:val="24"/>
        </w:rPr>
        <w:t>Banquetas de concreto hidráulico;</w:t>
      </w:r>
    </w:p>
    <w:p w14:paraId="7E2263B5" w14:textId="77777777" w:rsidR="00E573EF" w:rsidRPr="00545764" w:rsidRDefault="00E573EF" w:rsidP="00E573EF">
      <w:pPr>
        <w:pStyle w:val="Prrafodelista"/>
        <w:numPr>
          <w:ilvl w:val="0"/>
          <w:numId w:val="15"/>
        </w:numPr>
        <w:suppressAutoHyphens w:val="0"/>
        <w:autoSpaceDN/>
        <w:spacing w:after="200" w:line="276" w:lineRule="auto"/>
        <w:contextualSpacing/>
        <w:jc w:val="both"/>
        <w:textAlignment w:val="auto"/>
        <w:rPr>
          <w:sz w:val="24"/>
          <w:szCs w:val="24"/>
        </w:rPr>
      </w:pPr>
      <w:r w:rsidRPr="00545764">
        <w:rPr>
          <w:sz w:val="24"/>
          <w:szCs w:val="24"/>
        </w:rPr>
        <w:t>Pavimento de concreto hidráulico;</w:t>
      </w:r>
    </w:p>
    <w:p w14:paraId="0858134A" w14:textId="77777777" w:rsidR="00E573EF" w:rsidRPr="00545764" w:rsidRDefault="00E573EF" w:rsidP="00E573EF">
      <w:pPr>
        <w:pStyle w:val="Prrafodelista"/>
        <w:numPr>
          <w:ilvl w:val="0"/>
          <w:numId w:val="15"/>
        </w:numPr>
        <w:suppressAutoHyphens w:val="0"/>
        <w:autoSpaceDN/>
        <w:spacing w:after="200" w:line="276" w:lineRule="auto"/>
        <w:contextualSpacing/>
        <w:jc w:val="both"/>
        <w:textAlignment w:val="auto"/>
        <w:rPr>
          <w:sz w:val="24"/>
          <w:szCs w:val="24"/>
        </w:rPr>
      </w:pPr>
      <w:r w:rsidRPr="00545764">
        <w:rPr>
          <w:sz w:val="24"/>
          <w:szCs w:val="24"/>
        </w:rPr>
        <w:t xml:space="preserve">Señalamiento; y </w:t>
      </w:r>
    </w:p>
    <w:p w14:paraId="35E8AD2A" w14:textId="77777777" w:rsidR="00E573EF" w:rsidRPr="00545764" w:rsidRDefault="00E573EF" w:rsidP="00E573EF">
      <w:pPr>
        <w:pStyle w:val="Prrafodelista"/>
        <w:numPr>
          <w:ilvl w:val="0"/>
          <w:numId w:val="15"/>
        </w:numPr>
        <w:suppressAutoHyphens w:val="0"/>
        <w:autoSpaceDN/>
        <w:spacing w:after="200" w:line="276" w:lineRule="auto"/>
        <w:contextualSpacing/>
        <w:jc w:val="both"/>
        <w:textAlignment w:val="auto"/>
        <w:rPr>
          <w:sz w:val="24"/>
          <w:szCs w:val="24"/>
        </w:rPr>
      </w:pPr>
      <w:r w:rsidRPr="00545764">
        <w:rPr>
          <w:sz w:val="24"/>
          <w:szCs w:val="24"/>
        </w:rPr>
        <w:t>Mobiliario urbano, arbolado y jardinería en vialidades vehiculares, peatonales y áreas verdes.</w:t>
      </w:r>
    </w:p>
    <w:p w14:paraId="3A47EF56" w14:textId="598DB61E" w:rsidR="00E573EF" w:rsidRPr="00545764" w:rsidRDefault="00E573EF" w:rsidP="00E573EF">
      <w:pPr>
        <w:jc w:val="both"/>
        <w:rPr>
          <w:sz w:val="24"/>
          <w:szCs w:val="24"/>
        </w:rPr>
      </w:pPr>
      <w:r w:rsidRPr="00545764">
        <w:rPr>
          <w:sz w:val="24"/>
          <w:szCs w:val="24"/>
        </w:rPr>
        <w:t xml:space="preserve">Las áreas de cesión para destinos serán del dominio público, por lo </w:t>
      </w:r>
      <w:r w:rsidR="002B7B97" w:rsidRPr="00545764">
        <w:rPr>
          <w:sz w:val="24"/>
          <w:szCs w:val="24"/>
        </w:rPr>
        <w:t>que,</w:t>
      </w:r>
      <w:r w:rsidRPr="00545764">
        <w:rPr>
          <w:sz w:val="24"/>
          <w:szCs w:val="24"/>
        </w:rPr>
        <w:t xml:space="preserve"> al término de la acción urbanística, deberá consignarse el carácter de inalienables e imprescriptibles que dichos bienes tendrán en lo sucesivo.</w:t>
      </w:r>
    </w:p>
    <w:p w14:paraId="74B5903A" w14:textId="77777777" w:rsidR="00E573EF" w:rsidRPr="00545764" w:rsidRDefault="00E573EF" w:rsidP="00E573EF">
      <w:pPr>
        <w:jc w:val="both"/>
        <w:rPr>
          <w:sz w:val="24"/>
          <w:szCs w:val="24"/>
        </w:rPr>
      </w:pPr>
      <w:r w:rsidRPr="00545764">
        <w:rPr>
          <w:sz w:val="24"/>
          <w:szCs w:val="24"/>
        </w:rPr>
        <w:t>La determinación de la superficie de las áreas de cesión para destinos se efectuará en los siguientes términos:</w:t>
      </w:r>
    </w:p>
    <w:p w14:paraId="746B070A" w14:textId="1E837AFD" w:rsidR="00E573EF" w:rsidRPr="00545764" w:rsidRDefault="00E573EF" w:rsidP="00E573EF">
      <w:pPr>
        <w:jc w:val="both"/>
        <w:rPr>
          <w:sz w:val="24"/>
          <w:szCs w:val="24"/>
        </w:rPr>
      </w:pPr>
      <w:r w:rsidRPr="00545764">
        <w:rPr>
          <w:sz w:val="24"/>
          <w:szCs w:val="24"/>
        </w:rPr>
        <w:t>Según lo estipulado en el Código Urbano para el Estado de Jalisco, referente a la clasificación de áreas</w:t>
      </w:r>
      <w:r w:rsidR="004A2B96">
        <w:rPr>
          <w:sz w:val="24"/>
          <w:szCs w:val="24"/>
        </w:rPr>
        <w:t xml:space="preserve"> y el porcentaje para las área</w:t>
      </w:r>
      <w:r w:rsidR="006560F2">
        <w:rPr>
          <w:sz w:val="24"/>
          <w:szCs w:val="24"/>
        </w:rPr>
        <w:t>s CB</w:t>
      </w:r>
      <w:r w:rsidR="009C359E">
        <w:rPr>
          <w:sz w:val="24"/>
          <w:szCs w:val="24"/>
        </w:rPr>
        <w:t xml:space="preserve"> </w:t>
      </w:r>
      <w:r w:rsidR="002B7B97">
        <w:rPr>
          <w:sz w:val="24"/>
          <w:szCs w:val="24"/>
        </w:rPr>
        <w:t>y SB</w:t>
      </w:r>
      <w:r w:rsidR="009C359E">
        <w:rPr>
          <w:sz w:val="24"/>
          <w:szCs w:val="24"/>
        </w:rPr>
        <w:t xml:space="preserve"> es el 16</w:t>
      </w:r>
      <w:r w:rsidR="0010267D" w:rsidRPr="00545764">
        <w:rPr>
          <w:sz w:val="24"/>
          <w:szCs w:val="24"/>
        </w:rPr>
        <w:t>% del área bruta</w:t>
      </w:r>
      <w:r w:rsidR="006560F2">
        <w:rPr>
          <w:sz w:val="24"/>
          <w:szCs w:val="24"/>
        </w:rPr>
        <w:t xml:space="preserve"> y para las zonas H</w:t>
      </w:r>
      <w:r w:rsidR="00FD659B">
        <w:rPr>
          <w:sz w:val="24"/>
          <w:szCs w:val="24"/>
        </w:rPr>
        <w:t>3</w:t>
      </w:r>
      <w:r w:rsidR="006560F2">
        <w:rPr>
          <w:sz w:val="24"/>
          <w:szCs w:val="24"/>
        </w:rPr>
        <w:t>U el 16% del área bruta, por lo que se calcula</w:t>
      </w:r>
      <w:r w:rsidR="00141097">
        <w:rPr>
          <w:sz w:val="24"/>
          <w:szCs w:val="24"/>
        </w:rPr>
        <w:t>n</w:t>
      </w:r>
      <w:r w:rsidR="006560F2">
        <w:rPr>
          <w:sz w:val="24"/>
          <w:szCs w:val="24"/>
        </w:rPr>
        <w:t xml:space="preserve"> por separado los polígonos</w:t>
      </w:r>
      <w:r w:rsidR="009C359E">
        <w:rPr>
          <w:sz w:val="24"/>
          <w:szCs w:val="24"/>
        </w:rPr>
        <w:t>, además de que en total da un porcentaje mayor al 16%</w:t>
      </w:r>
      <w:r w:rsidR="00A96B04">
        <w:rPr>
          <w:sz w:val="24"/>
          <w:szCs w:val="24"/>
        </w:rPr>
        <w:t>, se proponen tres polígonos, dos dentro del área de aplicación del plan parcial</w:t>
      </w:r>
      <w:r w:rsidR="00AA4DED">
        <w:rPr>
          <w:sz w:val="24"/>
          <w:szCs w:val="24"/>
        </w:rPr>
        <w:t xml:space="preserve"> (EV-V1 y </w:t>
      </w:r>
      <w:r w:rsidR="00946FE1">
        <w:rPr>
          <w:sz w:val="24"/>
          <w:szCs w:val="24"/>
        </w:rPr>
        <w:t>IN-U</w:t>
      </w:r>
      <w:r w:rsidR="0042163D">
        <w:rPr>
          <w:sz w:val="24"/>
          <w:szCs w:val="24"/>
        </w:rPr>
        <w:t>1)</w:t>
      </w:r>
      <w:r w:rsidR="00A96B04">
        <w:rPr>
          <w:sz w:val="24"/>
          <w:szCs w:val="24"/>
        </w:rPr>
        <w:t xml:space="preserve"> que suman la superficie de </w:t>
      </w:r>
      <w:r w:rsidR="0042163D">
        <w:rPr>
          <w:sz w:val="24"/>
          <w:szCs w:val="24"/>
        </w:rPr>
        <w:t xml:space="preserve">1,883.29 m2 </w:t>
      </w:r>
      <w:r w:rsidR="00A96B04">
        <w:rPr>
          <w:sz w:val="24"/>
          <w:szCs w:val="24"/>
        </w:rPr>
        <w:t>y un área fuera de la zona de aplicación del plan parcial pero distante aproximadamente a dos kilómetros</w:t>
      </w:r>
      <w:r w:rsidR="00805F2F">
        <w:rPr>
          <w:sz w:val="24"/>
          <w:szCs w:val="24"/>
        </w:rPr>
        <w:t>, lo anterior, debido a que no se consideró ni calculó originalmente el porcentaje del 16% de la superficie bruta, por lo que se propone la donación del tercer polígono a favor del H. Ayuntamiento, ya que actualmente es propiedad de los mismos promoventes</w:t>
      </w:r>
      <w:r w:rsidR="0042163D">
        <w:rPr>
          <w:sz w:val="24"/>
          <w:szCs w:val="24"/>
        </w:rPr>
        <w:t xml:space="preserve">, predio conocido como parcela 808 Z-8 P-1 con una superficie de 9,732.85 metros cuadrados y las siguientes medidas y </w:t>
      </w:r>
      <w:r w:rsidR="00BC1217">
        <w:rPr>
          <w:sz w:val="24"/>
          <w:szCs w:val="24"/>
        </w:rPr>
        <w:t xml:space="preserve"> linderos: al noroeste 199.56 metros en línea quebrada con asentamiento humano zona 23 y 28.41 metros con parcela 815 camino de por medio</w:t>
      </w:r>
      <w:r w:rsidR="00F72127">
        <w:rPr>
          <w:sz w:val="24"/>
          <w:szCs w:val="24"/>
        </w:rPr>
        <w:t xml:space="preserve"> hoy calle Vallarta</w:t>
      </w:r>
      <w:r w:rsidR="00BC1217">
        <w:rPr>
          <w:sz w:val="24"/>
          <w:szCs w:val="24"/>
        </w:rPr>
        <w:t>, al sureste 13.23 metros con parcela 815, al suroeste en 86.67 metros con parcela 815, 129.48 metros en línea quebrada con parcela 807 y 30.62</w:t>
      </w:r>
      <w:r w:rsidR="00F13790">
        <w:rPr>
          <w:sz w:val="24"/>
          <w:szCs w:val="24"/>
        </w:rPr>
        <w:t xml:space="preserve"> metros con área de asentamiento humano zona 23, hoy calle </w:t>
      </w:r>
      <w:r w:rsidR="00F72127">
        <w:rPr>
          <w:sz w:val="24"/>
          <w:szCs w:val="24"/>
        </w:rPr>
        <w:t>sin nombre</w:t>
      </w:r>
      <w:r w:rsidR="00F13790">
        <w:rPr>
          <w:sz w:val="24"/>
          <w:szCs w:val="24"/>
        </w:rPr>
        <w:t xml:space="preserve"> de por medio y al noroeste 41.03 metros en línea quebrada con área de asentamiento humano hoy calle</w:t>
      </w:r>
      <w:r w:rsidR="00F72127">
        <w:rPr>
          <w:sz w:val="24"/>
          <w:szCs w:val="24"/>
        </w:rPr>
        <w:t xml:space="preserve"> González</w:t>
      </w:r>
      <w:r w:rsidR="00F13790">
        <w:rPr>
          <w:sz w:val="24"/>
          <w:szCs w:val="24"/>
        </w:rPr>
        <w:t xml:space="preserve"> de por medio, todo en la localidad de El Quirino, municipio de Degollado, Jalisco</w:t>
      </w:r>
      <w:r w:rsidR="00805F2F">
        <w:rPr>
          <w:sz w:val="24"/>
          <w:szCs w:val="24"/>
        </w:rPr>
        <w:t xml:space="preserve">. </w:t>
      </w:r>
    </w:p>
    <w:p w14:paraId="48FA0225" w14:textId="2DC8508A" w:rsidR="00E573EF" w:rsidRDefault="00E573EF" w:rsidP="00E573EF">
      <w:pPr>
        <w:jc w:val="both"/>
        <w:rPr>
          <w:sz w:val="24"/>
          <w:szCs w:val="24"/>
        </w:rPr>
      </w:pPr>
      <w:r w:rsidRPr="00D37532">
        <w:rPr>
          <w:sz w:val="24"/>
          <w:szCs w:val="24"/>
        </w:rPr>
        <w:t>De conformidad a lo anterior, la superficie que le corresponderá ceder</w:t>
      </w:r>
      <w:r w:rsidR="00FA7470">
        <w:rPr>
          <w:sz w:val="24"/>
          <w:szCs w:val="24"/>
        </w:rPr>
        <w:t xml:space="preserve"> al desarrollo será de </w:t>
      </w:r>
      <w:r w:rsidR="00FA11DE">
        <w:rPr>
          <w:sz w:val="24"/>
          <w:szCs w:val="24"/>
        </w:rPr>
        <w:t>11</w:t>
      </w:r>
      <w:r w:rsidR="008B0FDC">
        <w:rPr>
          <w:sz w:val="24"/>
          <w:szCs w:val="24"/>
        </w:rPr>
        <w:t>,616.15</w:t>
      </w:r>
      <w:r w:rsidRPr="00D37532">
        <w:rPr>
          <w:sz w:val="24"/>
          <w:szCs w:val="24"/>
        </w:rPr>
        <w:t xml:space="preserve"> m</w:t>
      </w:r>
      <w:r w:rsidR="001669B3" w:rsidRPr="00D37532">
        <w:rPr>
          <w:sz w:val="24"/>
          <w:szCs w:val="24"/>
        </w:rPr>
        <w:t>2 equivalente</w:t>
      </w:r>
      <w:r w:rsidR="009C359E">
        <w:rPr>
          <w:sz w:val="24"/>
          <w:szCs w:val="24"/>
        </w:rPr>
        <w:t xml:space="preserve"> al 1</w:t>
      </w:r>
      <w:r w:rsidR="00FA11DE">
        <w:rPr>
          <w:sz w:val="24"/>
          <w:szCs w:val="24"/>
        </w:rPr>
        <w:t>7.24</w:t>
      </w:r>
      <w:r w:rsidR="0010267D" w:rsidRPr="00D37532">
        <w:rPr>
          <w:sz w:val="24"/>
          <w:szCs w:val="24"/>
        </w:rPr>
        <w:t xml:space="preserve"> </w:t>
      </w:r>
      <w:r w:rsidRPr="00D37532">
        <w:rPr>
          <w:sz w:val="24"/>
          <w:szCs w:val="24"/>
        </w:rPr>
        <w:t>% de la superficie total</w:t>
      </w:r>
      <w:r w:rsidR="00CD79DB" w:rsidRPr="00D37532">
        <w:rPr>
          <w:sz w:val="24"/>
          <w:szCs w:val="24"/>
        </w:rPr>
        <w:t xml:space="preserve"> que es mayor</w:t>
      </w:r>
      <w:r w:rsidR="00141097" w:rsidRPr="00D37532">
        <w:rPr>
          <w:sz w:val="24"/>
          <w:szCs w:val="24"/>
        </w:rPr>
        <w:t xml:space="preserve"> de lo que corresponde ceder a </w:t>
      </w:r>
      <w:r w:rsidR="008B0FDC" w:rsidRPr="00D37532">
        <w:rPr>
          <w:sz w:val="24"/>
          <w:szCs w:val="24"/>
        </w:rPr>
        <w:t>título</w:t>
      </w:r>
      <w:r w:rsidR="00141097" w:rsidRPr="00D37532">
        <w:rPr>
          <w:sz w:val="24"/>
          <w:szCs w:val="24"/>
        </w:rPr>
        <w:t xml:space="preserve"> gratuito,</w:t>
      </w:r>
      <w:r w:rsidRPr="00D37532">
        <w:rPr>
          <w:sz w:val="24"/>
          <w:szCs w:val="24"/>
        </w:rPr>
        <w:t xml:space="preserve"> la cual tendrá </w:t>
      </w:r>
      <w:r w:rsidR="00141097" w:rsidRPr="00D37532">
        <w:rPr>
          <w:sz w:val="24"/>
          <w:szCs w:val="24"/>
        </w:rPr>
        <w:t>en su mayoría el uso de área verde,</w:t>
      </w:r>
      <w:r w:rsidRPr="00D37532">
        <w:rPr>
          <w:sz w:val="24"/>
          <w:szCs w:val="24"/>
        </w:rPr>
        <w:t xml:space="preserve"> espacios abiertos</w:t>
      </w:r>
      <w:r w:rsidR="00141097" w:rsidRPr="00D37532">
        <w:rPr>
          <w:sz w:val="24"/>
          <w:szCs w:val="24"/>
        </w:rPr>
        <w:t xml:space="preserve"> y </w:t>
      </w:r>
      <w:r w:rsidR="00A02A4B" w:rsidRPr="00D37532">
        <w:rPr>
          <w:sz w:val="24"/>
          <w:szCs w:val="24"/>
        </w:rPr>
        <w:t>recreativos donde</w:t>
      </w:r>
      <w:r w:rsidR="00141097" w:rsidRPr="00D37532">
        <w:rPr>
          <w:sz w:val="24"/>
          <w:szCs w:val="24"/>
        </w:rPr>
        <w:t xml:space="preserve"> estará el tanque de agua elevado</w:t>
      </w:r>
      <w:r w:rsidR="00115383">
        <w:rPr>
          <w:sz w:val="24"/>
          <w:szCs w:val="24"/>
        </w:rPr>
        <w:t xml:space="preserve"> y el terreno para el bio digestor</w:t>
      </w:r>
      <w:r w:rsidR="00141097" w:rsidRPr="00D37532">
        <w:rPr>
          <w:sz w:val="24"/>
          <w:szCs w:val="24"/>
        </w:rPr>
        <w:t>; y una</w:t>
      </w:r>
      <w:r w:rsidRPr="00D37532">
        <w:rPr>
          <w:sz w:val="24"/>
          <w:szCs w:val="24"/>
        </w:rPr>
        <w:t xml:space="preserve"> </w:t>
      </w:r>
      <w:r w:rsidR="00141097" w:rsidRPr="00D37532">
        <w:rPr>
          <w:sz w:val="24"/>
          <w:szCs w:val="24"/>
        </w:rPr>
        <w:t xml:space="preserve">vez hecha la entrega recepción al Ayuntamiento, estas áreas quedarán a cargo </w:t>
      </w:r>
      <w:r w:rsidR="001669B3" w:rsidRPr="00D37532">
        <w:rPr>
          <w:sz w:val="24"/>
          <w:szCs w:val="24"/>
        </w:rPr>
        <w:t>y mantenimiento del</w:t>
      </w:r>
      <w:r w:rsidR="004A2B96" w:rsidRPr="00D37532">
        <w:rPr>
          <w:sz w:val="24"/>
          <w:szCs w:val="24"/>
        </w:rPr>
        <w:t xml:space="preserve"> Ayuntamiento</w:t>
      </w:r>
      <w:r w:rsidRPr="00D37532">
        <w:rPr>
          <w:sz w:val="24"/>
          <w:szCs w:val="24"/>
        </w:rPr>
        <w:t>.</w:t>
      </w:r>
    </w:p>
    <w:p w14:paraId="72A7A0D2" w14:textId="77777777" w:rsidR="00A02A4B" w:rsidRDefault="00A02A4B" w:rsidP="00E573EF">
      <w:pPr>
        <w:jc w:val="both"/>
        <w:rPr>
          <w:sz w:val="24"/>
          <w:szCs w:val="24"/>
        </w:rPr>
      </w:pPr>
    </w:p>
    <w:p w14:paraId="3A31147E" w14:textId="77777777" w:rsidR="003260E4" w:rsidRDefault="003260E4" w:rsidP="00E573EF">
      <w:pPr>
        <w:jc w:val="both"/>
        <w:rPr>
          <w:sz w:val="24"/>
          <w:szCs w:val="24"/>
        </w:rPr>
      </w:pPr>
    </w:p>
    <w:p w14:paraId="07EBF174" w14:textId="77777777" w:rsidR="00E573EF" w:rsidRDefault="00E573EF" w:rsidP="00E573EF">
      <w:pPr>
        <w:jc w:val="both"/>
        <w:rPr>
          <w:i/>
          <w:sz w:val="24"/>
          <w:szCs w:val="24"/>
        </w:rPr>
      </w:pPr>
      <w:r>
        <w:rPr>
          <w:sz w:val="24"/>
          <w:szCs w:val="24"/>
        </w:rPr>
        <w:lastRenderedPageBreak/>
        <w:t xml:space="preserve">VII.6 </w:t>
      </w:r>
      <w:r w:rsidRPr="00902439">
        <w:rPr>
          <w:i/>
          <w:sz w:val="24"/>
          <w:szCs w:val="24"/>
        </w:rPr>
        <w:t>Normas de Configuración Urbana e Imagen Visual</w:t>
      </w:r>
    </w:p>
    <w:p w14:paraId="019AB427" w14:textId="2C6311CB" w:rsidR="00E573EF" w:rsidRDefault="00E573EF" w:rsidP="00E573EF">
      <w:pPr>
        <w:ind w:firstLine="708"/>
        <w:jc w:val="both"/>
        <w:rPr>
          <w:sz w:val="24"/>
          <w:szCs w:val="24"/>
        </w:rPr>
      </w:pPr>
      <w:r w:rsidRPr="00902439">
        <w:rPr>
          <w:sz w:val="24"/>
          <w:szCs w:val="24"/>
        </w:rPr>
        <w:t>Con el fin de evitar el desorden</w:t>
      </w:r>
      <w:r>
        <w:rPr>
          <w:sz w:val="24"/>
          <w:szCs w:val="24"/>
        </w:rPr>
        <w:t xml:space="preserve"> y caos visual en el contexto urbano que propicia la falta de identidad, crear un medio urbano coherente y homogéneo, en el que prevalezca un sentido de unidad dentro de la diversidad, por zonas claramente definidas dentro del área de aplicación del presente plan. A </w:t>
      </w:r>
      <w:r w:rsidR="00A02A4B">
        <w:rPr>
          <w:sz w:val="24"/>
          <w:szCs w:val="24"/>
        </w:rPr>
        <w:t>continuación,</w:t>
      </w:r>
      <w:r>
        <w:rPr>
          <w:sz w:val="24"/>
          <w:szCs w:val="24"/>
        </w:rPr>
        <w:t xml:space="preserve"> se describen los elementos básicos de configuración urbana y arquitectura del paisaje que será obligatorio tanto para las autoridades que realicen obra pública, como para los propietarios de la zona.</w:t>
      </w:r>
    </w:p>
    <w:p w14:paraId="26FDFACF" w14:textId="77777777" w:rsidR="00141097" w:rsidRDefault="00141097" w:rsidP="00444543">
      <w:pPr>
        <w:jc w:val="both"/>
        <w:rPr>
          <w:sz w:val="24"/>
          <w:szCs w:val="24"/>
        </w:rPr>
      </w:pPr>
    </w:p>
    <w:p w14:paraId="788BAB57" w14:textId="77777777" w:rsidR="00E573EF" w:rsidRDefault="00E573EF" w:rsidP="00E573EF">
      <w:pPr>
        <w:jc w:val="both"/>
        <w:rPr>
          <w:sz w:val="24"/>
          <w:szCs w:val="24"/>
        </w:rPr>
      </w:pPr>
      <w:r>
        <w:rPr>
          <w:sz w:val="24"/>
          <w:szCs w:val="24"/>
        </w:rPr>
        <w:t xml:space="preserve">VII.6.1 </w:t>
      </w:r>
      <w:r w:rsidRPr="00567799">
        <w:rPr>
          <w:i/>
          <w:sz w:val="24"/>
          <w:szCs w:val="24"/>
        </w:rPr>
        <w:t>Pavimentos</w:t>
      </w:r>
    </w:p>
    <w:p w14:paraId="213933A3" w14:textId="74F84BE3" w:rsidR="00E573EF" w:rsidRDefault="00E573EF" w:rsidP="00E573EF">
      <w:pPr>
        <w:ind w:firstLine="708"/>
        <w:jc w:val="both"/>
        <w:rPr>
          <w:sz w:val="24"/>
          <w:szCs w:val="24"/>
        </w:rPr>
      </w:pPr>
      <w:r>
        <w:rPr>
          <w:sz w:val="24"/>
          <w:szCs w:val="24"/>
        </w:rPr>
        <w:t>El tipo de pavimento a construir en las vial</w:t>
      </w:r>
      <w:r w:rsidR="0010267D">
        <w:rPr>
          <w:sz w:val="24"/>
          <w:szCs w:val="24"/>
        </w:rPr>
        <w:t>idades locales será de concreto hidráulico</w:t>
      </w:r>
      <w:r>
        <w:rPr>
          <w:sz w:val="24"/>
          <w:szCs w:val="24"/>
        </w:rPr>
        <w:t xml:space="preserve"> colocado </w:t>
      </w:r>
      <w:r w:rsidR="0010267D">
        <w:rPr>
          <w:sz w:val="24"/>
          <w:szCs w:val="24"/>
        </w:rPr>
        <w:t xml:space="preserve">sobre una estructura de base construida con materiales finos y agregados </w:t>
      </w:r>
      <w:r w:rsidR="00545764">
        <w:rPr>
          <w:sz w:val="24"/>
          <w:szCs w:val="24"/>
        </w:rPr>
        <w:t>pétreos</w:t>
      </w:r>
      <w:r>
        <w:rPr>
          <w:sz w:val="24"/>
          <w:szCs w:val="24"/>
        </w:rPr>
        <w:t>, misma que a su vez será sustentada sobre una</w:t>
      </w:r>
      <w:r w:rsidR="0010267D">
        <w:rPr>
          <w:sz w:val="24"/>
          <w:szCs w:val="24"/>
        </w:rPr>
        <w:t xml:space="preserve"> sub</w:t>
      </w:r>
      <w:r>
        <w:rPr>
          <w:sz w:val="24"/>
          <w:szCs w:val="24"/>
        </w:rPr>
        <w:t xml:space="preserve"> base de balastre compactada al 95 por ciento de la prueba </w:t>
      </w:r>
      <w:r w:rsidRPr="00B6402C">
        <w:rPr>
          <w:i/>
          <w:sz w:val="24"/>
          <w:szCs w:val="24"/>
        </w:rPr>
        <w:t>proctor</w:t>
      </w:r>
      <w:r>
        <w:rPr>
          <w:sz w:val="24"/>
          <w:szCs w:val="24"/>
        </w:rPr>
        <w:t xml:space="preserve"> y estará delimita</w:t>
      </w:r>
      <w:r w:rsidR="00B85A3B">
        <w:rPr>
          <w:sz w:val="24"/>
          <w:szCs w:val="24"/>
        </w:rPr>
        <w:t xml:space="preserve">do en sus extremos por </w:t>
      </w:r>
      <w:r w:rsidR="0067253A">
        <w:rPr>
          <w:sz w:val="24"/>
          <w:szCs w:val="24"/>
        </w:rPr>
        <w:t>guarniciones integrales</w:t>
      </w:r>
      <w:r w:rsidR="00B85A3B">
        <w:rPr>
          <w:sz w:val="24"/>
          <w:szCs w:val="24"/>
        </w:rPr>
        <w:t xml:space="preserve"> de concreto tipo pecho de </w:t>
      </w:r>
      <w:r w:rsidR="0067253A">
        <w:rPr>
          <w:sz w:val="24"/>
          <w:szCs w:val="24"/>
        </w:rPr>
        <w:t>paloma hechos</w:t>
      </w:r>
      <w:r>
        <w:rPr>
          <w:sz w:val="24"/>
          <w:szCs w:val="24"/>
        </w:rPr>
        <w:t xml:space="preserve"> en obra.</w:t>
      </w:r>
    </w:p>
    <w:p w14:paraId="2A7EBC39" w14:textId="77777777" w:rsidR="004A2B96" w:rsidRDefault="004A2B96" w:rsidP="00E573EF">
      <w:pPr>
        <w:ind w:firstLine="708"/>
        <w:jc w:val="both"/>
        <w:rPr>
          <w:sz w:val="24"/>
          <w:szCs w:val="24"/>
        </w:rPr>
      </w:pPr>
    </w:p>
    <w:p w14:paraId="5B079F89" w14:textId="77777777" w:rsidR="00E573EF" w:rsidRDefault="00E573EF" w:rsidP="00E573EF">
      <w:pPr>
        <w:jc w:val="both"/>
        <w:rPr>
          <w:sz w:val="24"/>
          <w:szCs w:val="24"/>
        </w:rPr>
      </w:pPr>
      <w:r>
        <w:rPr>
          <w:sz w:val="24"/>
          <w:szCs w:val="24"/>
        </w:rPr>
        <w:t xml:space="preserve">VII.6.2 </w:t>
      </w:r>
      <w:r w:rsidRPr="000940A6">
        <w:rPr>
          <w:i/>
          <w:sz w:val="24"/>
          <w:szCs w:val="24"/>
        </w:rPr>
        <w:t>Mobiliario Urbano</w:t>
      </w:r>
    </w:p>
    <w:p w14:paraId="4E8039E3" w14:textId="77777777" w:rsidR="00E573EF" w:rsidRDefault="00E573EF" w:rsidP="00E573EF">
      <w:pPr>
        <w:pStyle w:val="Prrafodelista"/>
        <w:numPr>
          <w:ilvl w:val="0"/>
          <w:numId w:val="16"/>
        </w:numPr>
        <w:suppressAutoHyphens w:val="0"/>
        <w:autoSpaceDN/>
        <w:spacing w:after="200" w:line="276" w:lineRule="auto"/>
        <w:contextualSpacing/>
        <w:jc w:val="both"/>
        <w:textAlignment w:val="auto"/>
        <w:rPr>
          <w:sz w:val="24"/>
          <w:szCs w:val="24"/>
        </w:rPr>
      </w:pPr>
      <w:r>
        <w:rPr>
          <w:sz w:val="24"/>
          <w:szCs w:val="24"/>
        </w:rPr>
        <w:t>Basureros: deberán ser del tipo de bote de piso</w:t>
      </w:r>
      <w:r w:rsidR="00B85A3B">
        <w:rPr>
          <w:sz w:val="24"/>
          <w:szCs w:val="24"/>
        </w:rPr>
        <w:t xml:space="preserve"> que permita la separación de residuos</w:t>
      </w:r>
      <w:r>
        <w:rPr>
          <w:sz w:val="24"/>
          <w:szCs w:val="24"/>
        </w:rPr>
        <w:t>, diseñados de tal manera que su funcionamiento no permita la entrada de agua y que estos queden asegurados a la banqueta o un poste fijo. Localizadas en las áreas masivas de peatones.</w:t>
      </w:r>
    </w:p>
    <w:p w14:paraId="2839A19E" w14:textId="77777777" w:rsidR="00E573EF" w:rsidRDefault="00E573EF" w:rsidP="00E573EF">
      <w:pPr>
        <w:pStyle w:val="Prrafodelista"/>
        <w:numPr>
          <w:ilvl w:val="0"/>
          <w:numId w:val="16"/>
        </w:numPr>
        <w:suppressAutoHyphens w:val="0"/>
        <w:autoSpaceDN/>
        <w:spacing w:after="200" w:line="276" w:lineRule="auto"/>
        <w:contextualSpacing/>
        <w:jc w:val="both"/>
        <w:textAlignment w:val="auto"/>
        <w:rPr>
          <w:sz w:val="24"/>
          <w:szCs w:val="24"/>
        </w:rPr>
      </w:pPr>
      <w:r>
        <w:rPr>
          <w:sz w:val="24"/>
          <w:szCs w:val="24"/>
        </w:rPr>
        <w:t xml:space="preserve">Placas de Nomenclatura: Sostenidas con un poste de PTR: de una </w:t>
      </w:r>
      <w:r w:rsidR="00B85A3B">
        <w:rPr>
          <w:sz w:val="24"/>
          <w:szCs w:val="24"/>
        </w:rPr>
        <w:t xml:space="preserve">y </w:t>
      </w:r>
      <w:r>
        <w:rPr>
          <w:sz w:val="24"/>
          <w:szCs w:val="24"/>
        </w:rPr>
        <w:t>media pulgada, con una altura de 2.10 metros y de lámina negra de 20x40 cm., calibre 16, cubierta con pintura de esmalte blanco sobre fondo verde rotulada, dispuesta en cada una de las esquinas del área de aplicación.</w:t>
      </w:r>
    </w:p>
    <w:p w14:paraId="45F9F04E" w14:textId="370B826B" w:rsidR="00E573EF" w:rsidRDefault="00E573EF" w:rsidP="00E573EF">
      <w:pPr>
        <w:pStyle w:val="Prrafodelista"/>
        <w:numPr>
          <w:ilvl w:val="0"/>
          <w:numId w:val="16"/>
        </w:numPr>
        <w:suppressAutoHyphens w:val="0"/>
        <w:autoSpaceDN/>
        <w:spacing w:after="200" w:line="276" w:lineRule="auto"/>
        <w:contextualSpacing/>
        <w:jc w:val="both"/>
        <w:textAlignment w:val="auto"/>
        <w:rPr>
          <w:sz w:val="24"/>
          <w:szCs w:val="24"/>
        </w:rPr>
      </w:pPr>
      <w:r>
        <w:rPr>
          <w:sz w:val="24"/>
          <w:szCs w:val="24"/>
        </w:rPr>
        <w:t>Luminarias: deberán ser luminarias de 250 watts de vapor de sodio, alta tensión (USAP)</w:t>
      </w:r>
      <w:r w:rsidR="0067253A">
        <w:rPr>
          <w:sz w:val="24"/>
          <w:szCs w:val="24"/>
        </w:rPr>
        <w:t>, LEED</w:t>
      </w:r>
      <w:r>
        <w:rPr>
          <w:sz w:val="24"/>
          <w:szCs w:val="24"/>
        </w:rPr>
        <w:t xml:space="preserve"> o similar aprobadas por la dependencia a cargo del alumbrado público municipal, en todas las zonas de tránsito del área de aplicación del Plan Parcial.</w:t>
      </w:r>
    </w:p>
    <w:p w14:paraId="2084CC3C" w14:textId="77777777" w:rsidR="00E573EF" w:rsidRDefault="00E573EF" w:rsidP="00E573EF">
      <w:pPr>
        <w:pStyle w:val="Prrafodelista"/>
        <w:ind w:left="1065"/>
        <w:jc w:val="both"/>
        <w:rPr>
          <w:sz w:val="24"/>
          <w:szCs w:val="24"/>
        </w:rPr>
      </w:pPr>
    </w:p>
    <w:p w14:paraId="219BE2DB" w14:textId="77777777" w:rsidR="00E573EF" w:rsidRDefault="00E573EF" w:rsidP="00E573EF">
      <w:pPr>
        <w:jc w:val="both"/>
        <w:rPr>
          <w:sz w:val="24"/>
          <w:szCs w:val="24"/>
        </w:rPr>
      </w:pPr>
      <w:r>
        <w:rPr>
          <w:sz w:val="24"/>
          <w:szCs w:val="24"/>
        </w:rPr>
        <w:t xml:space="preserve">VII.6.3 </w:t>
      </w:r>
      <w:r w:rsidRPr="001E1BA1">
        <w:rPr>
          <w:i/>
          <w:sz w:val="24"/>
          <w:szCs w:val="24"/>
        </w:rPr>
        <w:t>Arbolado y Jardinería</w:t>
      </w:r>
    </w:p>
    <w:p w14:paraId="745AA2DA" w14:textId="16933F4E" w:rsidR="00E573EF" w:rsidRDefault="00E573EF" w:rsidP="00E573EF">
      <w:pPr>
        <w:ind w:firstLine="708"/>
        <w:jc w:val="both"/>
        <w:rPr>
          <w:sz w:val="24"/>
          <w:szCs w:val="24"/>
        </w:rPr>
      </w:pPr>
      <w:r>
        <w:rPr>
          <w:sz w:val="24"/>
          <w:szCs w:val="24"/>
        </w:rPr>
        <w:t>En las vialid</w:t>
      </w:r>
      <w:r w:rsidR="00B85A3B">
        <w:rPr>
          <w:sz w:val="24"/>
          <w:szCs w:val="24"/>
        </w:rPr>
        <w:t>ades locales deberán plantarse olivo negro</w:t>
      </w:r>
      <w:r>
        <w:rPr>
          <w:sz w:val="24"/>
          <w:szCs w:val="24"/>
        </w:rPr>
        <w:t>, jac</w:t>
      </w:r>
      <w:r w:rsidR="001669B3">
        <w:rPr>
          <w:sz w:val="24"/>
          <w:szCs w:val="24"/>
        </w:rPr>
        <w:t>arandas</w:t>
      </w:r>
      <w:r w:rsidR="00B85A3B">
        <w:rPr>
          <w:sz w:val="24"/>
          <w:szCs w:val="24"/>
        </w:rPr>
        <w:t>, fresnos y tabachines</w:t>
      </w:r>
      <w:r>
        <w:rPr>
          <w:sz w:val="24"/>
          <w:szCs w:val="24"/>
        </w:rPr>
        <w:t xml:space="preserve"> intercalados con un espaciamiento de 3.00 mts. Aproximadamente.</w:t>
      </w:r>
    </w:p>
    <w:p w14:paraId="54268758" w14:textId="77777777" w:rsidR="00E573EF" w:rsidRDefault="00E573EF" w:rsidP="00E573EF">
      <w:pPr>
        <w:jc w:val="both"/>
        <w:rPr>
          <w:i/>
          <w:sz w:val="24"/>
          <w:szCs w:val="24"/>
        </w:rPr>
      </w:pPr>
      <w:r>
        <w:rPr>
          <w:sz w:val="24"/>
          <w:szCs w:val="24"/>
        </w:rPr>
        <w:t xml:space="preserve">VII.6.4 </w:t>
      </w:r>
      <w:r>
        <w:rPr>
          <w:i/>
          <w:sz w:val="24"/>
          <w:szCs w:val="24"/>
        </w:rPr>
        <w:t>Bardas Exteriores</w:t>
      </w:r>
    </w:p>
    <w:p w14:paraId="65232870" w14:textId="35120EC8" w:rsidR="003260E4" w:rsidRDefault="00E573EF" w:rsidP="00CD79DB">
      <w:pPr>
        <w:ind w:firstLine="708"/>
        <w:jc w:val="both"/>
        <w:rPr>
          <w:sz w:val="24"/>
          <w:szCs w:val="24"/>
        </w:rPr>
      </w:pPr>
      <w:r w:rsidRPr="000B0281">
        <w:rPr>
          <w:sz w:val="24"/>
          <w:szCs w:val="24"/>
        </w:rPr>
        <w:t>Para todas las zonas comprendidas</w:t>
      </w:r>
      <w:r>
        <w:rPr>
          <w:sz w:val="24"/>
          <w:szCs w:val="24"/>
        </w:rPr>
        <w:t xml:space="preserve"> dentro del área de aplicación del Plan Parcial, se podrán construir </w:t>
      </w:r>
      <w:r w:rsidR="001669B3">
        <w:rPr>
          <w:sz w:val="24"/>
          <w:szCs w:val="24"/>
        </w:rPr>
        <w:t>muros</w:t>
      </w:r>
      <w:r>
        <w:rPr>
          <w:sz w:val="24"/>
          <w:szCs w:val="24"/>
        </w:rPr>
        <w:t xml:space="preserve"> exteriores de </w:t>
      </w:r>
      <w:r w:rsidR="001669B3">
        <w:rPr>
          <w:sz w:val="24"/>
          <w:szCs w:val="24"/>
        </w:rPr>
        <w:t xml:space="preserve">block de jalcreto o </w:t>
      </w:r>
      <w:r>
        <w:rPr>
          <w:sz w:val="24"/>
          <w:szCs w:val="24"/>
        </w:rPr>
        <w:t>material</w:t>
      </w:r>
      <w:r w:rsidR="001669B3">
        <w:rPr>
          <w:sz w:val="24"/>
          <w:szCs w:val="24"/>
        </w:rPr>
        <w:t xml:space="preserve"> similar</w:t>
      </w:r>
      <w:r>
        <w:rPr>
          <w:sz w:val="24"/>
          <w:szCs w:val="24"/>
        </w:rPr>
        <w:t xml:space="preserve">, hasta una altura de </w:t>
      </w:r>
      <w:r w:rsidR="0037372D">
        <w:rPr>
          <w:sz w:val="24"/>
          <w:szCs w:val="24"/>
        </w:rPr>
        <w:t>3.00</w:t>
      </w:r>
      <w:r>
        <w:rPr>
          <w:sz w:val="24"/>
          <w:szCs w:val="24"/>
        </w:rPr>
        <w:t xml:space="preserve"> metros.</w:t>
      </w:r>
      <w:r w:rsidRPr="000B0281">
        <w:rPr>
          <w:sz w:val="24"/>
          <w:szCs w:val="24"/>
        </w:rPr>
        <w:t xml:space="preserve"> </w:t>
      </w:r>
    </w:p>
    <w:p w14:paraId="10CDE474" w14:textId="45C1E8CB" w:rsidR="00946FE1" w:rsidRDefault="00946FE1" w:rsidP="00CD79DB">
      <w:pPr>
        <w:ind w:firstLine="708"/>
        <w:jc w:val="both"/>
        <w:rPr>
          <w:sz w:val="24"/>
          <w:szCs w:val="24"/>
        </w:rPr>
      </w:pPr>
    </w:p>
    <w:p w14:paraId="3B0C857E" w14:textId="77777777" w:rsidR="00946FE1" w:rsidRDefault="00946FE1" w:rsidP="00CD79DB">
      <w:pPr>
        <w:ind w:firstLine="708"/>
        <w:jc w:val="both"/>
        <w:rPr>
          <w:sz w:val="24"/>
          <w:szCs w:val="24"/>
        </w:rPr>
      </w:pPr>
    </w:p>
    <w:p w14:paraId="21CF86B4" w14:textId="77777777" w:rsidR="004C3AB0" w:rsidRDefault="004C3AB0" w:rsidP="00CD79DB">
      <w:pPr>
        <w:ind w:firstLine="708"/>
        <w:jc w:val="both"/>
        <w:rPr>
          <w:sz w:val="24"/>
          <w:szCs w:val="24"/>
        </w:rPr>
      </w:pPr>
    </w:p>
    <w:p w14:paraId="19793740" w14:textId="77777777" w:rsidR="004C3AB0" w:rsidRDefault="004C3AB0" w:rsidP="00CD79DB">
      <w:pPr>
        <w:ind w:firstLine="708"/>
        <w:jc w:val="both"/>
        <w:rPr>
          <w:sz w:val="24"/>
          <w:szCs w:val="24"/>
        </w:rPr>
      </w:pPr>
    </w:p>
    <w:p w14:paraId="10D338FE" w14:textId="77777777" w:rsidR="00E573EF" w:rsidRDefault="00E573EF" w:rsidP="00E573EF">
      <w:pPr>
        <w:jc w:val="both"/>
        <w:rPr>
          <w:i/>
          <w:sz w:val="24"/>
          <w:szCs w:val="24"/>
        </w:rPr>
      </w:pPr>
      <w:r>
        <w:rPr>
          <w:sz w:val="24"/>
          <w:szCs w:val="24"/>
        </w:rPr>
        <w:lastRenderedPageBreak/>
        <w:t xml:space="preserve">VII.6.5 </w:t>
      </w:r>
      <w:r>
        <w:rPr>
          <w:i/>
          <w:sz w:val="24"/>
          <w:szCs w:val="24"/>
        </w:rPr>
        <w:t>Cubiertas</w:t>
      </w:r>
    </w:p>
    <w:p w14:paraId="123E15C2" w14:textId="0990D89B" w:rsidR="00E573EF" w:rsidRDefault="00E573EF" w:rsidP="00E573EF">
      <w:pPr>
        <w:ind w:firstLine="708"/>
        <w:jc w:val="both"/>
        <w:rPr>
          <w:sz w:val="24"/>
          <w:szCs w:val="24"/>
        </w:rPr>
      </w:pPr>
      <w:r w:rsidRPr="00D57E02">
        <w:rPr>
          <w:sz w:val="24"/>
          <w:szCs w:val="24"/>
        </w:rPr>
        <w:t>En las zonas</w:t>
      </w:r>
      <w:r>
        <w:rPr>
          <w:sz w:val="24"/>
          <w:szCs w:val="24"/>
        </w:rPr>
        <w:t xml:space="preserve"> habitacionales las cubiertas deberán ser </w:t>
      </w:r>
      <w:r w:rsidR="008A3587">
        <w:rPr>
          <w:sz w:val="24"/>
          <w:szCs w:val="24"/>
        </w:rPr>
        <w:t xml:space="preserve">indistintamente, </w:t>
      </w:r>
      <w:r w:rsidR="00A26D2D">
        <w:rPr>
          <w:sz w:val="24"/>
          <w:szCs w:val="24"/>
        </w:rPr>
        <w:t>horizontales y</w:t>
      </w:r>
      <w:r w:rsidR="008A3587">
        <w:rPr>
          <w:sz w:val="24"/>
          <w:szCs w:val="24"/>
        </w:rPr>
        <w:t>/o inclinadas</w:t>
      </w:r>
      <w:r>
        <w:rPr>
          <w:sz w:val="24"/>
          <w:szCs w:val="24"/>
        </w:rPr>
        <w:t>, las cubiertas inclinadas deberán te</w:t>
      </w:r>
      <w:r w:rsidR="008A3587">
        <w:rPr>
          <w:sz w:val="24"/>
          <w:szCs w:val="24"/>
        </w:rPr>
        <w:t>ner como acabado final teja natural o vidriada</w:t>
      </w:r>
      <w:r>
        <w:rPr>
          <w:sz w:val="24"/>
          <w:szCs w:val="24"/>
        </w:rPr>
        <w:t xml:space="preserve">, </w:t>
      </w:r>
      <w:r w:rsidR="0010267D">
        <w:rPr>
          <w:sz w:val="24"/>
          <w:szCs w:val="24"/>
        </w:rPr>
        <w:t xml:space="preserve">de tal forma que faciliten la colocación de </w:t>
      </w:r>
      <w:r w:rsidR="000804DA">
        <w:rPr>
          <w:sz w:val="24"/>
          <w:szCs w:val="24"/>
        </w:rPr>
        <w:t>paneles solares</w:t>
      </w:r>
      <w:r w:rsidR="008F1DE9">
        <w:rPr>
          <w:sz w:val="24"/>
          <w:szCs w:val="24"/>
        </w:rPr>
        <w:t xml:space="preserve"> y/</w:t>
      </w:r>
      <w:r w:rsidR="000804DA">
        <w:rPr>
          <w:sz w:val="24"/>
          <w:szCs w:val="24"/>
        </w:rPr>
        <w:t>o</w:t>
      </w:r>
      <w:r w:rsidR="0037372D">
        <w:rPr>
          <w:sz w:val="24"/>
          <w:szCs w:val="24"/>
        </w:rPr>
        <w:t xml:space="preserve"> re</w:t>
      </w:r>
      <w:r w:rsidR="000804DA">
        <w:rPr>
          <w:sz w:val="24"/>
          <w:szCs w:val="24"/>
        </w:rPr>
        <w:t xml:space="preserve"> colección de agua pluvial, </w:t>
      </w:r>
      <w:r>
        <w:rPr>
          <w:sz w:val="24"/>
          <w:szCs w:val="24"/>
        </w:rPr>
        <w:t>m</w:t>
      </w:r>
      <w:r w:rsidR="008A3587">
        <w:rPr>
          <w:sz w:val="24"/>
          <w:szCs w:val="24"/>
        </w:rPr>
        <w:t>ientras que las cubiertas horizontales</w:t>
      </w:r>
      <w:r>
        <w:rPr>
          <w:sz w:val="24"/>
          <w:szCs w:val="24"/>
        </w:rPr>
        <w:t xml:space="preserve"> deberán utilizarse como terrazas</w:t>
      </w:r>
      <w:r w:rsidR="008A3587">
        <w:rPr>
          <w:sz w:val="24"/>
          <w:szCs w:val="24"/>
        </w:rPr>
        <w:t>, huertos de azotea, para colocación de paneles solares</w:t>
      </w:r>
      <w:r>
        <w:rPr>
          <w:sz w:val="24"/>
          <w:szCs w:val="24"/>
        </w:rPr>
        <w:t xml:space="preserve"> o miradores.</w:t>
      </w:r>
    </w:p>
    <w:p w14:paraId="72D570C4" w14:textId="77777777" w:rsidR="00E573EF" w:rsidRDefault="00E573EF" w:rsidP="00E573EF">
      <w:pPr>
        <w:jc w:val="both"/>
        <w:rPr>
          <w:i/>
          <w:sz w:val="24"/>
          <w:szCs w:val="24"/>
        </w:rPr>
      </w:pPr>
      <w:r>
        <w:rPr>
          <w:sz w:val="24"/>
          <w:szCs w:val="24"/>
        </w:rPr>
        <w:t xml:space="preserve">VII.6.6 </w:t>
      </w:r>
      <w:r>
        <w:rPr>
          <w:i/>
          <w:sz w:val="24"/>
          <w:szCs w:val="24"/>
        </w:rPr>
        <w:t xml:space="preserve">Modo de edificación </w:t>
      </w:r>
    </w:p>
    <w:p w14:paraId="0153FF60" w14:textId="49718DE8" w:rsidR="007B7C9F" w:rsidRDefault="00E573EF" w:rsidP="00CD79DB">
      <w:pPr>
        <w:ind w:firstLine="708"/>
        <w:jc w:val="both"/>
        <w:rPr>
          <w:sz w:val="24"/>
          <w:szCs w:val="24"/>
        </w:rPr>
      </w:pPr>
      <w:r w:rsidRPr="00CB2F5B">
        <w:rPr>
          <w:sz w:val="24"/>
          <w:szCs w:val="24"/>
        </w:rPr>
        <w:t>En la</w:t>
      </w:r>
      <w:r w:rsidR="008A3587">
        <w:rPr>
          <w:sz w:val="24"/>
          <w:szCs w:val="24"/>
        </w:rPr>
        <w:t>s zonas CB2</w:t>
      </w:r>
      <w:r w:rsidR="00BF7792">
        <w:rPr>
          <w:sz w:val="24"/>
          <w:szCs w:val="24"/>
        </w:rPr>
        <w:t xml:space="preserve"> y SD2</w:t>
      </w:r>
      <w:r w:rsidR="004A2B96">
        <w:rPr>
          <w:sz w:val="24"/>
          <w:szCs w:val="24"/>
        </w:rPr>
        <w:t xml:space="preserve"> </w:t>
      </w:r>
      <w:r w:rsidR="00BF7792">
        <w:rPr>
          <w:sz w:val="24"/>
          <w:szCs w:val="24"/>
        </w:rPr>
        <w:t>podrá ser</w:t>
      </w:r>
      <w:r w:rsidR="000804DA">
        <w:rPr>
          <w:sz w:val="24"/>
          <w:szCs w:val="24"/>
        </w:rPr>
        <w:t xml:space="preserve"> cerrado o semi cerrado</w:t>
      </w:r>
      <w:r w:rsidR="008A3587">
        <w:rPr>
          <w:sz w:val="24"/>
          <w:szCs w:val="24"/>
        </w:rPr>
        <w:t xml:space="preserve"> y en la zona H</w:t>
      </w:r>
      <w:r w:rsidR="001669B3">
        <w:rPr>
          <w:sz w:val="24"/>
          <w:szCs w:val="24"/>
        </w:rPr>
        <w:t>3</w:t>
      </w:r>
      <w:r w:rsidR="008A3587">
        <w:rPr>
          <w:sz w:val="24"/>
          <w:szCs w:val="24"/>
        </w:rPr>
        <w:t>U cerrado y semi cerrado.</w:t>
      </w:r>
    </w:p>
    <w:p w14:paraId="0E78B635" w14:textId="77777777" w:rsidR="00444543" w:rsidRPr="00CD79DB" w:rsidRDefault="00444543" w:rsidP="00CD79DB">
      <w:pPr>
        <w:ind w:firstLine="708"/>
        <w:jc w:val="both"/>
        <w:rPr>
          <w:sz w:val="24"/>
          <w:szCs w:val="24"/>
        </w:rPr>
      </w:pPr>
    </w:p>
    <w:p w14:paraId="47F2C8CD" w14:textId="77777777" w:rsidR="00E573EF" w:rsidRPr="003006E2" w:rsidRDefault="00E573EF" w:rsidP="003006E2">
      <w:pPr>
        <w:pStyle w:val="Ttulo3"/>
        <w:jc w:val="center"/>
        <w:rPr>
          <w:b/>
          <w:bCs/>
          <w:i/>
          <w:sz w:val="28"/>
          <w:szCs w:val="28"/>
        </w:rPr>
      </w:pPr>
      <w:bookmarkStart w:id="10" w:name="_Toc110112048"/>
      <w:r w:rsidRPr="003006E2">
        <w:rPr>
          <w:b/>
          <w:bCs/>
          <w:sz w:val="28"/>
          <w:szCs w:val="28"/>
          <w:lang w:val="es-MX"/>
        </w:rPr>
        <w:t>CAPÍTULO VIII</w:t>
      </w:r>
      <w:bookmarkEnd w:id="10"/>
    </w:p>
    <w:p w14:paraId="480E32A2" w14:textId="02DCEC45" w:rsidR="008F1DE9" w:rsidRPr="00CF1C91" w:rsidRDefault="008F1DE9" w:rsidP="00E573EF">
      <w:pPr>
        <w:jc w:val="both"/>
        <w:rPr>
          <w:b/>
          <w:sz w:val="24"/>
          <w:szCs w:val="24"/>
        </w:rPr>
      </w:pPr>
      <w:r>
        <w:rPr>
          <w:b/>
          <w:sz w:val="24"/>
          <w:szCs w:val="24"/>
        </w:rPr>
        <w:t xml:space="preserve">VIII </w:t>
      </w:r>
      <w:r w:rsidR="00BF7792">
        <w:rPr>
          <w:b/>
          <w:sz w:val="24"/>
          <w:szCs w:val="24"/>
        </w:rPr>
        <w:t>1.</w:t>
      </w:r>
      <w:r w:rsidR="00BF7792" w:rsidRPr="00CF1C91">
        <w:rPr>
          <w:b/>
          <w:sz w:val="24"/>
          <w:szCs w:val="24"/>
        </w:rPr>
        <w:t xml:space="preserve"> De</w:t>
      </w:r>
      <w:r w:rsidR="00E573EF" w:rsidRPr="00CF1C91">
        <w:rPr>
          <w:b/>
          <w:sz w:val="24"/>
          <w:szCs w:val="24"/>
        </w:rPr>
        <w:t xml:space="preserve"> los Derechos y Obligaciones derivados </w:t>
      </w:r>
      <w:r w:rsidR="00CF1B9E">
        <w:rPr>
          <w:b/>
          <w:sz w:val="24"/>
          <w:szCs w:val="24"/>
        </w:rPr>
        <w:t>del Plan Parcial de Desarrollo Urbano</w:t>
      </w:r>
    </w:p>
    <w:p w14:paraId="63B93E07" w14:textId="25924D1D" w:rsidR="00616B07" w:rsidRDefault="008F1DE9" w:rsidP="00A157A8">
      <w:pPr>
        <w:ind w:firstLine="708"/>
        <w:jc w:val="both"/>
        <w:rPr>
          <w:sz w:val="24"/>
          <w:szCs w:val="24"/>
        </w:rPr>
      </w:pPr>
      <w:r>
        <w:rPr>
          <w:sz w:val="24"/>
          <w:szCs w:val="24"/>
        </w:rPr>
        <w:t xml:space="preserve">VIII 1.1 </w:t>
      </w:r>
      <w:r w:rsidR="00E573EF" w:rsidRPr="008F533F">
        <w:rPr>
          <w:sz w:val="24"/>
          <w:szCs w:val="24"/>
        </w:rPr>
        <w:t>Los propietarios y poseedores</w:t>
      </w:r>
      <w:r w:rsidR="00E573EF">
        <w:rPr>
          <w:sz w:val="24"/>
          <w:szCs w:val="24"/>
        </w:rPr>
        <w:t xml:space="preserve"> d</w:t>
      </w:r>
      <w:r w:rsidR="00E573EF" w:rsidRPr="008F533F">
        <w:rPr>
          <w:sz w:val="24"/>
          <w:szCs w:val="24"/>
        </w:rPr>
        <w:t>e predios comprendidos</w:t>
      </w:r>
      <w:r w:rsidR="00E573EF">
        <w:rPr>
          <w:sz w:val="24"/>
          <w:szCs w:val="24"/>
        </w:rPr>
        <w:t xml:space="preserve"> </w:t>
      </w:r>
      <w:r w:rsidR="00E573EF" w:rsidRPr="008F533F">
        <w:rPr>
          <w:sz w:val="24"/>
          <w:szCs w:val="24"/>
        </w:rPr>
        <w:t>en el área para las que se determinan los usos, destinos y reservas;</w:t>
      </w:r>
      <w:r w:rsidR="00E573EF">
        <w:rPr>
          <w:sz w:val="24"/>
          <w:szCs w:val="24"/>
        </w:rPr>
        <w:t xml:space="preserve"> los fedatarios que autoricen actos, convenios o contratos relativos a la propiedad, posesión o cualquier otro derecho respecto de los mismos predios; y a las autoridades administrativas competentes para expedir permisos, autorizaciones o licencias relacionadas con el aprovechamiento del suelo, observarán las disposiciones que definen los efectos jurídicos </w:t>
      </w:r>
      <w:r w:rsidR="00CF1B9E">
        <w:rPr>
          <w:sz w:val="24"/>
          <w:szCs w:val="24"/>
        </w:rPr>
        <w:t>del Plan Parcial de Desarrollo Urbano</w:t>
      </w:r>
      <w:r w:rsidR="00E573EF">
        <w:rPr>
          <w:sz w:val="24"/>
          <w:szCs w:val="24"/>
        </w:rPr>
        <w:t xml:space="preserve"> “</w:t>
      </w:r>
      <w:r w:rsidR="004A2B96">
        <w:rPr>
          <w:sz w:val="24"/>
          <w:szCs w:val="24"/>
        </w:rPr>
        <w:t xml:space="preserve"> </w:t>
      </w:r>
      <w:r w:rsidR="00436358">
        <w:rPr>
          <w:sz w:val="24"/>
          <w:szCs w:val="24"/>
        </w:rPr>
        <w:t>Loma Bonita Residencial</w:t>
      </w:r>
      <w:r>
        <w:rPr>
          <w:sz w:val="24"/>
          <w:szCs w:val="24"/>
        </w:rPr>
        <w:t xml:space="preserve"> ”.</w:t>
      </w:r>
    </w:p>
    <w:p w14:paraId="548D6FD4" w14:textId="241E4FC0" w:rsidR="008F1DE9" w:rsidRPr="007B1FA6" w:rsidRDefault="00A157A8" w:rsidP="00A157A8">
      <w:pPr>
        <w:ind w:left="708"/>
        <w:jc w:val="both"/>
        <w:rPr>
          <w:sz w:val="24"/>
          <w:szCs w:val="24"/>
        </w:rPr>
      </w:pPr>
      <w:r>
        <w:rPr>
          <w:sz w:val="24"/>
          <w:szCs w:val="24"/>
        </w:rPr>
        <w:t>1.2</w:t>
      </w:r>
      <w:r w:rsidR="007B1FA6">
        <w:rPr>
          <w:sz w:val="24"/>
          <w:szCs w:val="24"/>
        </w:rPr>
        <w:t xml:space="preserve"> </w:t>
      </w:r>
      <w:r w:rsidR="008C5A7E" w:rsidRPr="00A157A8">
        <w:rPr>
          <w:i/>
          <w:sz w:val="24"/>
          <w:szCs w:val="24"/>
        </w:rPr>
        <w:t>De los mecanismos para la adquisición o asignación de inmuebles</w:t>
      </w:r>
      <w:r w:rsidR="008A3587">
        <w:rPr>
          <w:sz w:val="24"/>
          <w:szCs w:val="24"/>
        </w:rPr>
        <w:t>: No se deberá por ningún motivo la subdivisión o fracción de los predios asentados en el plano E2</w:t>
      </w:r>
      <w:r w:rsidR="002264ED">
        <w:rPr>
          <w:sz w:val="24"/>
          <w:szCs w:val="24"/>
        </w:rPr>
        <w:t xml:space="preserve"> sin embargo si se permitirá la fusión de dos o más predios siempre y cuando conformen una unidad topográfica, </w:t>
      </w:r>
      <w:r w:rsidR="00BF7792">
        <w:rPr>
          <w:sz w:val="24"/>
          <w:szCs w:val="24"/>
        </w:rPr>
        <w:t xml:space="preserve">la </w:t>
      </w:r>
      <w:r w:rsidR="00BF7792" w:rsidRPr="007B1FA6">
        <w:rPr>
          <w:sz w:val="24"/>
          <w:szCs w:val="24"/>
        </w:rPr>
        <w:t>venta</w:t>
      </w:r>
      <w:r w:rsidR="008C5A7E" w:rsidRPr="007B1FA6">
        <w:rPr>
          <w:sz w:val="24"/>
          <w:szCs w:val="24"/>
        </w:rPr>
        <w:t xml:space="preserve"> de predios y fincas</w:t>
      </w:r>
      <w:r w:rsidR="002264ED">
        <w:rPr>
          <w:sz w:val="24"/>
          <w:szCs w:val="24"/>
        </w:rPr>
        <w:t xml:space="preserve"> será mediante la negociación privada de términos y condiciones entre los particulares y los promoventes y/o personas físicas o morales previa y debidamente autorizadas</w:t>
      </w:r>
      <w:r w:rsidR="00BF7792">
        <w:rPr>
          <w:sz w:val="24"/>
          <w:szCs w:val="24"/>
        </w:rPr>
        <w:t xml:space="preserve"> por los propietarios</w:t>
      </w:r>
      <w:r w:rsidR="008C5A7E" w:rsidRPr="007B1FA6">
        <w:rPr>
          <w:sz w:val="24"/>
          <w:szCs w:val="24"/>
        </w:rPr>
        <w:t>.</w:t>
      </w:r>
    </w:p>
    <w:p w14:paraId="5107F753" w14:textId="7202649D" w:rsidR="008C5A7E" w:rsidRPr="007B1FA6" w:rsidRDefault="00A157A8" w:rsidP="00A157A8">
      <w:pPr>
        <w:ind w:left="708"/>
        <w:jc w:val="both"/>
        <w:rPr>
          <w:sz w:val="24"/>
          <w:szCs w:val="24"/>
        </w:rPr>
      </w:pPr>
      <w:r>
        <w:rPr>
          <w:sz w:val="24"/>
          <w:szCs w:val="24"/>
        </w:rPr>
        <w:t>1.3</w:t>
      </w:r>
      <w:r w:rsidR="007B1FA6">
        <w:rPr>
          <w:sz w:val="24"/>
          <w:szCs w:val="24"/>
        </w:rPr>
        <w:t xml:space="preserve"> </w:t>
      </w:r>
      <w:r w:rsidR="00C7447B" w:rsidRPr="00C7447B">
        <w:rPr>
          <w:i/>
          <w:sz w:val="24"/>
          <w:szCs w:val="24"/>
        </w:rPr>
        <w:t>De l</w:t>
      </w:r>
      <w:r w:rsidR="002B72A8" w:rsidRPr="00C7447B">
        <w:rPr>
          <w:i/>
          <w:sz w:val="24"/>
          <w:szCs w:val="24"/>
        </w:rPr>
        <w:t>as acciones y responsabilidades a cargo de las autoridades</w:t>
      </w:r>
      <w:r w:rsidR="002B72A8">
        <w:rPr>
          <w:sz w:val="24"/>
          <w:szCs w:val="24"/>
        </w:rPr>
        <w:t xml:space="preserve"> en la ejecución de acciones derivadas del Plan Parcial de</w:t>
      </w:r>
      <w:r w:rsidR="004A2B96">
        <w:rPr>
          <w:sz w:val="24"/>
          <w:szCs w:val="24"/>
        </w:rPr>
        <w:t xml:space="preserve"> Desar</w:t>
      </w:r>
      <w:r w:rsidR="002264ED">
        <w:rPr>
          <w:sz w:val="24"/>
          <w:szCs w:val="24"/>
        </w:rPr>
        <w:t>rollo Urbano “</w:t>
      </w:r>
      <w:r w:rsidR="00436358">
        <w:rPr>
          <w:sz w:val="24"/>
          <w:szCs w:val="24"/>
        </w:rPr>
        <w:t>Loma Bonita Residencial</w:t>
      </w:r>
      <w:r w:rsidR="002B72A8">
        <w:rPr>
          <w:sz w:val="24"/>
          <w:szCs w:val="24"/>
        </w:rPr>
        <w:t xml:space="preserve">”; al Ayuntamiento le corresponde en su caso la aprobación del presente plan, </w:t>
      </w:r>
      <w:r w:rsidR="002264ED">
        <w:rPr>
          <w:sz w:val="24"/>
          <w:szCs w:val="24"/>
        </w:rPr>
        <w:t xml:space="preserve">la negación de licencias o permisos para construir obras o edificaciones en contravía a lo estipulado en el presente Plan Parcial de Desarrollo Urbano, </w:t>
      </w:r>
      <w:r w:rsidR="002B72A8">
        <w:rPr>
          <w:sz w:val="24"/>
          <w:szCs w:val="24"/>
        </w:rPr>
        <w:t>además de aplicar las políticas de control del Desarrollo Urbano que se determinan en el mismo, por lo que podrá celebrar convenios y acuerdos de cooperación y coordinación con autoridades federales, estatales</w:t>
      </w:r>
      <w:r w:rsidR="00C7447B">
        <w:rPr>
          <w:sz w:val="24"/>
          <w:szCs w:val="24"/>
        </w:rPr>
        <w:t>, grupos, personas y entidades de los sectores social y privado para la realización de obras y acciones de conservación, mejoramiento y crecimiento de acuerdo con las leyes en la materia.</w:t>
      </w:r>
      <w:r w:rsidR="002B72A8">
        <w:rPr>
          <w:sz w:val="24"/>
          <w:szCs w:val="24"/>
        </w:rPr>
        <w:t xml:space="preserve"> </w:t>
      </w:r>
    </w:p>
    <w:p w14:paraId="39A806CA" w14:textId="36D880F4" w:rsidR="008C5A7E" w:rsidRPr="00144D38" w:rsidRDefault="00144D38" w:rsidP="00144D38">
      <w:pPr>
        <w:ind w:left="1068"/>
        <w:jc w:val="both"/>
        <w:rPr>
          <w:sz w:val="24"/>
          <w:szCs w:val="24"/>
        </w:rPr>
      </w:pPr>
      <w:r>
        <w:rPr>
          <w:sz w:val="24"/>
          <w:szCs w:val="24"/>
        </w:rPr>
        <w:t xml:space="preserve">1.4 </w:t>
      </w:r>
      <w:r w:rsidR="00A87987" w:rsidRPr="00144D38">
        <w:rPr>
          <w:i/>
          <w:sz w:val="24"/>
          <w:szCs w:val="24"/>
        </w:rPr>
        <w:t>De las obligaciones y responsabilidades de los propietarios de predios y fincas</w:t>
      </w:r>
      <w:r w:rsidR="00A87987" w:rsidRPr="00144D38">
        <w:rPr>
          <w:sz w:val="24"/>
          <w:szCs w:val="24"/>
        </w:rPr>
        <w:t xml:space="preserve"> comprendidas en el área de aplicación del Plan Parcial de</w:t>
      </w:r>
      <w:r w:rsidR="004A2B96">
        <w:rPr>
          <w:sz w:val="24"/>
          <w:szCs w:val="24"/>
        </w:rPr>
        <w:t xml:space="preserve"> Desarr</w:t>
      </w:r>
      <w:r w:rsidR="002264ED">
        <w:rPr>
          <w:sz w:val="24"/>
          <w:szCs w:val="24"/>
        </w:rPr>
        <w:t>ollo Urbano “</w:t>
      </w:r>
      <w:r w:rsidR="00436358">
        <w:rPr>
          <w:sz w:val="24"/>
          <w:szCs w:val="24"/>
        </w:rPr>
        <w:t>Loma Bonita Residencial</w:t>
      </w:r>
      <w:r w:rsidR="004A2B96">
        <w:rPr>
          <w:sz w:val="24"/>
          <w:szCs w:val="24"/>
        </w:rPr>
        <w:t xml:space="preserve">”, </w:t>
      </w:r>
      <w:r w:rsidR="002264ED">
        <w:rPr>
          <w:sz w:val="24"/>
          <w:szCs w:val="24"/>
        </w:rPr>
        <w:t>deberán sujetarse estrictamente a lo señalado en este documento que tendrá carácter legal, respecto a los usos, coeficientes, alturas, materiales, formas de edificar</w:t>
      </w:r>
      <w:r w:rsidR="004E1EE9">
        <w:rPr>
          <w:sz w:val="24"/>
          <w:szCs w:val="24"/>
        </w:rPr>
        <w:t>, restricciones, servidumbres</w:t>
      </w:r>
      <w:r w:rsidR="009539E5">
        <w:rPr>
          <w:sz w:val="24"/>
          <w:szCs w:val="24"/>
        </w:rPr>
        <w:t xml:space="preserve"> </w:t>
      </w:r>
      <w:r w:rsidR="004E1EE9">
        <w:rPr>
          <w:sz w:val="24"/>
          <w:szCs w:val="24"/>
        </w:rPr>
        <w:t>etc.</w:t>
      </w:r>
      <w:r w:rsidR="009539E5">
        <w:rPr>
          <w:sz w:val="24"/>
          <w:szCs w:val="24"/>
        </w:rPr>
        <w:t xml:space="preserve"> Para obras de edificación deberán contratar profesionistas y </w:t>
      </w:r>
      <w:r w:rsidR="00C40902">
        <w:rPr>
          <w:sz w:val="24"/>
          <w:szCs w:val="24"/>
        </w:rPr>
        <w:t>Directores</w:t>
      </w:r>
      <w:r w:rsidR="009539E5">
        <w:rPr>
          <w:sz w:val="24"/>
          <w:szCs w:val="24"/>
        </w:rPr>
        <w:t xml:space="preserve"> Responsables de Obras debidamente establecidos y registrados ante la autoridad municipal en la materia;</w:t>
      </w:r>
      <w:r w:rsidR="004E1EE9">
        <w:rPr>
          <w:sz w:val="24"/>
          <w:szCs w:val="24"/>
        </w:rPr>
        <w:t xml:space="preserve"> aunado al cumplimiento de los demás reglamentos y disposiciones municipales</w:t>
      </w:r>
      <w:r w:rsidR="00A87987" w:rsidRPr="00144D38">
        <w:rPr>
          <w:sz w:val="24"/>
          <w:szCs w:val="24"/>
        </w:rPr>
        <w:t>.</w:t>
      </w:r>
    </w:p>
    <w:p w14:paraId="7E1952D7" w14:textId="509021A2" w:rsidR="00A87987" w:rsidRDefault="00144D38" w:rsidP="00144D38">
      <w:pPr>
        <w:ind w:left="708"/>
        <w:jc w:val="both"/>
        <w:rPr>
          <w:sz w:val="24"/>
          <w:szCs w:val="24"/>
        </w:rPr>
      </w:pPr>
      <w:r>
        <w:rPr>
          <w:i/>
          <w:sz w:val="24"/>
          <w:szCs w:val="24"/>
        </w:rPr>
        <w:lastRenderedPageBreak/>
        <w:t xml:space="preserve">1.5 </w:t>
      </w:r>
      <w:r w:rsidR="001C5651" w:rsidRPr="00144D38">
        <w:rPr>
          <w:i/>
          <w:sz w:val="24"/>
          <w:szCs w:val="24"/>
        </w:rPr>
        <w:t>De los riesgos para la zona de apl</w:t>
      </w:r>
      <w:r w:rsidR="00A157A8" w:rsidRPr="00144D38">
        <w:rPr>
          <w:i/>
          <w:sz w:val="24"/>
          <w:szCs w:val="24"/>
        </w:rPr>
        <w:t>icación que contenga el</w:t>
      </w:r>
      <w:r w:rsidR="00CD70C5">
        <w:rPr>
          <w:i/>
          <w:sz w:val="24"/>
          <w:szCs w:val="24"/>
        </w:rPr>
        <w:t xml:space="preserve"> Atlas de Riesgo Estatal</w:t>
      </w:r>
      <w:r w:rsidR="00A157A8" w:rsidRPr="00144D38">
        <w:rPr>
          <w:sz w:val="24"/>
          <w:szCs w:val="24"/>
        </w:rPr>
        <w:t>;</w:t>
      </w:r>
      <w:r w:rsidR="001C5651" w:rsidRPr="00144D38">
        <w:rPr>
          <w:sz w:val="24"/>
          <w:szCs w:val="24"/>
        </w:rPr>
        <w:t xml:space="preserve"> el atlas no menciona en particular algún riesgo para la zona de aplicación, sin embargo de forma general se menciona la importancia del respeto a las zonas de servidumbre a los cauces y cuerpos de agua, el tratamiento de las aguas residuales antes de verterla a los cauces, y la realización de acciones que aminoren o amortigüen los efectos de heladas y granizadas que son </w:t>
      </w:r>
      <w:r w:rsidR="001669B3">
        <w:rPr>
          <w:sz w:val="24"/>
          <w:szCs w:val="24"/>
        </w:rPr>
        <w:t>esporádicas</w:t>
      </w:r>
      <w:r w:rsidR="001C5651" w:rsidRPr="00144D38">
        <w:rPr>
          <w:sz w:val="24"/>
          <w:szCs w:val="24"/>
        </w:rPr>
        <w:t xml:space="preserve"> en el municipio, por lo que se deberán de tomar en cuenta al momento de realizar acciones de edificación.</w:t>
      </w:r>
    </w:p>
    <w:p w14:paraId="2C8BEBAE" w14:textId="77777777" w:rsidR="007A2226" w:rsidRPr="00144D38" w:rsidRDefault="007A2226" w:rsidP="00144D38">
      <w:pPr>
        <w:ind w:left="708"/>
        <w:jc w:val="both"/>
        <w:rPr>
          <w:sz w:val="24"/>
          <w:szCs w:val="24"/>
        </w:rPr>
      </w:pPr>
    </w:p>
    <w:p w14:paraId="0EDD4981" w14:textId="77777777" w:rsidR="001C5651" w:rsidRPr="00C7447B" w:rsidRDefault="001C5651" w:rsidP="00A157A8">
      <w:pPr>
        <w:pStyle w:val="Prrafodelista"/>
        <w:ind w:left="1068"/>
        <w:jc w:val="both"/>
        <w:rPr>
          <w:sz w:val="24"/>
          <w:szCs w:val="24"/>
        </w:rPr>
      </w:pPr>
    </w:p>
    <w:p w14:paraId="5A59A4CA" w14:textId="43695B48" w:rsidR="00616B07" w:rsidRDefault="00144D38" w:rsidP="00A157A8">
      <w:pPr>
        <w:ind w:firstLine="708"/>
        <w:jc w:val="both"/>
        <w:rPr>
          <w:sz w:val="24"/>
          <w:szCs w:val="24"/>
        </w:rPr>
      </w:pPr>
      <w:r>
        <w:rPr>
          <w:sz w:val="24"/>
          <w:szCs w:val="24"/>
        </w:rPr>
        <w:t xml:space="preserve">1.6 </w:t>
      </w:r>
      <w:r w:rsidR="00E573EF">
        <w:rPr>
          <w:sz w:val="24"/>
          <w:szCs w:val="24"/>
        </w:rPr>
        <w:t xml:space="preserve">Los dictámenes, autorizaciones, licencias y permisos que se expidan contraviniendo las disposiciones </w:t>
      </w:r>
      <w:r w:rsidR="00565FE7">
        <w:rPr>
          <w:sz w:val="24"/>
          <w:szCs w:val="24"/>
        </w:rPr>
        <w:t>del Plan Parcial de Desarrollo Urbano</w:t>
      </w:r>
      <w:r w:rsidR="00E573EF">
        <w:rPr>
          <w:sz w:val="24"/>
          <w:szCs w:val="24"/>
        </w:rPr>
        <w:t xml:space="preserve"> “</w:t>
      </w:r>
      <w:r w:rsidR="00436358">
        <w:rPr>
          <w:sz w:val="24"/>
          <w:szCs w:val="24"/>
        </w:rPr>
        <w:t>Loma Bonita Residencial</w:t>
      </w:r>
      <w:r w:rsidR="00E573EF">
        <w:rPr>
          <w:sz w:val="24"/>
          <w:szCs w:val="24"/>
        </w:rPr>
        <w:t>”, estarán afectadas por la nulidad que establece</w:t>
      </w:r>
      <w:r w:rsidR="008F1DE9">
        <w:rPr>
          <w:sz w:val="24"/>
          <w:szCs w:val="24"/>
        </w:rPr>
        <w:t xml:space="preserve"> </w:t>
      </w:r>
      <w:r w:rsidR="001669B3">
        <w:rPr>
          <w:sz w:val="24"/>
          <w:szCs w:val="24"/>
        </w:rPr>
        <w:t>la Ley</w:t>
      </w:r>
      <w:r w:rsidR="008F1DE9">
        <w:rPr>
          <w:sz w:val="24"/>
          <w:szCs w:val="24"/>
        </w:rPr>
        <w:t xml:space="preserve"> Estatal en la materia.</w:t>
      </w:r>
    </w:p>
    <w:p w14:paraId="3C13CBCD" w14:textId="1163E0FB" w:rsidR="00E573EF" w:rsidRDefault="00E573EF" w:rsidP="00A157A8">
      <w:pPr>
        <w:ind w:firstLine="708"/>
        <w:jc w:val="both"/>
        <w:rPr>
          <w:sz w:val="24"/>
          <w:szCs w:val="24"/>
        </w:rPr>
      </w:pPr>
      <w:r>
        <w:rPr>
          <w:sz w:val="24"/>
          <w:szCs w:val="24"/>
        </w:rPr>
        <w:t xml:space="preserve">Según lo dispuesto </w:t>
      </w:r>
      <w:r w:rsidR="001669B3">
        <w:rPr>
          <w:sz w:val="24"/>
          <w:szCs w:val="24"/>
        </w:rPr>
        <w:t>en los</w:t>
      </w:r>
      <w:r>
        <w:rPr>
          <w:sz w:val="24"/>
          <w:szCs w:val="24"/>
        </w:rPr>
        <w:t xml:space="preserve"> artículos 124,126, 230, 234, y 235 del Código Urbano para el Estado de Jalisco, son obligatorias las disposiciones del Plan Parcial de </w:t>
      </w:r>
      <w:r w:rsidR="00565FE7">
        <w:rPr>
          <w:sz w:val="24"/>
          <w:szCs w:val="24"/>
        </w:rPr>
        <w:t>Desarrollo Urbano</w:t>
      </w:r>
      <w:r>
        <w:rPr>
          <w:sz w:val="24"/>
          <w:szCs w:val="24"/>
        </w:rPr>
        <w:t xml:space="preserve"> </w:t>
      </w:r>
      <w:r w:rsidR="00565FE7">
        <w:rPr>
          <w:sz w:val="24"/>
          <w:szCs w:val="24"/>
        </w:rPr>
        <w:t>“</w:t>
      </w:r>
      <w:r w:rsidR="00436358">
        <w:rPr>
          <w:sz w:val="24"/>
          <w:szCs w:val="24"/>
        </w:rPr>
        <w:t>Loma Bonita Residencial</w:t>
      </w:r>
      <w:r w:rsidR="00565FE7">
        <w:rPr>
          <w:sz w:val="24"/>
          <w:szCs w:val="24"/>
        </w:rPr>
        <w:t>”</w:t>
      </w:r>
      <w:r>
        <w:rPr>
          <w:sz w:val="24"/>
          <w:szCs w:val="24"/>
        </w:rPr>
        <w:t>, en cuanto a la planeación y regulación de los asentamientos humanos para todas las personas físicas o morales y las entidades públicas y privadas cuyas acciones influyan en el desarrollo urbano del área de aplicación.</w:t>
      </w:r>
    </w:p>
    <w:p w14:paraId="5E7E38F5" w14:textId="77777777" w:rsidR="00616B07" w:rsidRDefault="00616B07" w:rsidP="00A157A8">
      <w:pPr>
        <w:ind w:firstLine="708"/>
        <w:jc w:val="both"/>
        <w:rPr>
          <w:sz w:val="24"/>
          <w:szCs w:val="24"/>
        </w:rPr>
      </w:pPr>
    </w:p>
    <w:p w14:paraId="2B5C05C4" w14:textId="01842DCD" w:rsidR="00E573EF" w:rsidRPr="00444543" w:rsidRDefault="00144D38" w:rsidP="00444543">
      <w:pPr>
        <w:ind w:firstLine="708"/>
        <w:jc w:val="both"/>
        <w:rPr>
          <w:sz w:val="24"/>
          <w:szCs w:val="24"/>
        </w:rPr>
      </w:pPr>
      <w:r>
        <w:rPr>
          <w:sz w:val="24"/>
          <w:szCs w:val="24"/>
        </w:rPr>
        <w:t>1.7</w:t>
      </w:r>
      <w:r w:rsidR="00A157A8">
        <w:rPr>
          <w:sz w:val="24"/>
          <w:szCs w:val="24"/>
        </w:rPr>
        <w:t xml:space="preserve"> </w:t>
      </w:r>
      <w:r w:rsidR="00A157A8" w:rsidRPr="00A157A8">
        <w:rPr>
          <w:i/>
          <w:sz w:val="24"/>
          <w:szCs w:val="24"/>
        </w:rPr>
        <w:t>De los medios de defensa</w:t>
      </w:r>
      <w:r w:rsidR="00A157A8">
        <w:rPr>
          <w:sz w:val="24"/>
          <w:szCs w:val="24"/>
        </w:rPr>
        <w:t xml:space="preserve"> </w:t>
      </w:r>
      <w:r w:rsidR="00E573EF">
        <w:rPr>
          <w:sz w:val="24"/>
          <w:szCs w:val="24"/>
        </w:rPr>
        <w:t>Los propietarios y poseedores de predios y fincas localizadas en el área de aplicación del prese</w:t>
      </w:r>
      <w:r w:rsidR="00565FE7">
        <w:rPr>
          <w:sz w:val="24"/>
          <w:szCs w:val="24"/>
        </w:rPr>
        <w:t>nte Plan Parcial de Desarrollo Urbano</w:t>
      </w:r>
      <w:r w:rsidR="00E573EF">
        <w:rPr>
          <w:sz w:val="24"/>
          <w:szCs w:val="24"/>
        </w:rPr>
        <w:t xml:space="preserve"> “</w:t>
      </w:r>
      <w:r w:rsidR="00436358">
        <w:rPr>
          <w:sz w:val="24"/>
          <w:szCs w:val="24"/>
        </w:rPr>
        <w:t>Loma Bonita Residencial</w:t>
      </w:r>
      <w:r w:rsidR="00E573EF">
        <w:rPr>
          <w:sz w:val="24"/>
          <w:szCs w:val="24"/>
        </w:rPr>
        <w:t>”, así como los habitantes del centro de población</w:t>
      </w:r>
      <w:r w:rsidR="0016001A">
        <w:rPr>
          <w:sz w:val="24"/>
          <w:szCs w:val="24"/>
        </w:rPr>
        <w:t xml:space="preserve"> más cercano</w:t>
      </w:r>
      <w:r w:rsidR="00E573EF">
        <w:rPr>
          <w:sz w:val="24"/>
          <w:szCs w:val="24"/>
        </w:rPr>
        <w:t xml:space="preserve"> podrán consultar el presente Plan Parcial de</w:t>
      </w:r>
      <w:r w:rsidR="00565FE7">
        <w:rPr>
          <w:sz w:val="24"/>
          <w:szCs w:val="24"/>
        </w:rPr>
        <w:t xml:space="preserve"> Desarrollo Urbano</w:t>
      </w:r>
      <w:r w:rsidR="00E573EF">
        <w:rPr>
          <w:sz w:val="24"/>
          <w:szCs w:val="24"/>
        </w:rPr>
        <w:t xml:space="preserve"> en la Gaceta Municipal de  </w:t>
      </w:r>
      <w:r w:rsidR="0086041D">
        <w:rPr>
          <w:sz w:val="24"/>
          <w:szCs w:val="24"/>
        </w:rPr>
        <w:t>DEGOLLADO</w:t>
      </w:r>
      <w:r w:rsidR="00E573EF">
        <w:rPr>
          <w:sz w:val="24"/>
          <w:szCs w:val="24"/>
        </w:rPr>
        <w:t xml:space="preserve">, Jalisco y/o en el Diario Oficial del Estado de Jalisco para en su caso interponer </w:t>
      </w:r>
      <w:r w:rsidR="00A157A8">
        <w:rPr>
          <w:sz w:val="24"/>
          <w:szCs w:val="24"/>
        </w:rPr>
        <w:t xml:space="preserve">dentro de un plazo de veinte días naturales </w:t>
      </w:r>
      <w:r w:rsidR="00E573EF">
        <w:rPr>
          <w:sz w:val="24"/>
          <w:szCs w:val="24"/>
        </w:rPr>
        <w:t xml:space="preserve">el </w:t>
      </w:r>
      <w:r w:rsidR="00E573EF" w:rsidRPr="00A157A8">
        <w:rPr>
          <w:i/>
          <w:sz w:val="24"/>
          <w:szCs w:val="24"/>
        </w:rPr>
        <w:t>recurso de revisión</w:t>
      </w:r>
      <w:r w:rsidR="00E573EF">
        <w:rPr>
          <w:sz w:val="24"/>
          <w:szCs w:val="24"/>
        </w:rPr>
        <w:t xml:space="preserve"> </w:t>
      </w:r>
      <w:r w:rsidR="00A157A8">
        <w:rPr>
          <w:sz w:val="24"/>
          <w:szCs w:val="24"/>
        </w:rPr>
        <w:t xml:space="preserve">ante la autoridad municipal en materia de Desarrollo Urbano, </w:t>
      </w:r>
      <w:r w:rsidR="009539E5">
        <w:rPr>
          <w:sz w:val="24"/>
          <w:szCs w:val="24"/>
        </w:rPr>
        <w:t>conforme a lo previsto en los</w:t>
      </w:r>
      <w:r w:rsidR="00E573EF">
        <w:rPr>
          <w:sz w:val="24"/>
          <w:szCs w:val="24"/>
        </w:rPr>
        <w:t xml:space="preserve"> artículo</w:t>
      </w:r>
      <w:r w:rsidR="009539E5">
        <w:rPr>
          <w:sz w:val="24"/>
          <w:szCs w:val="24"/>
        </w:rPr>
        <w:t>s</w:t>
      </w:r>
      <w:r w:rsidR="00E573EF">
        <w:rPr>
          <w:sz w:val="24"/>
          <w:szCs w:val="24"/>
        </w:rPr>
        <w:t xml:space="preserve"> </w:t>
      </w:r>
      <w:r w:rsidR="009539E5">
        <w:rPr>
          <w:sz w:val="24"/>
          <w:szCs w:val="24"/>
        </w:rPr>
        <w:t xml:space="preserve">392, 393, 394 395 y </w:t>
      </w:r>
      <w:r w:rsidR="00E573EF">
        <w:rPr>
          <w:sz w:val="24"/>
          <w:szCs w:val="24"/>
        </w:rPr>
        <w:t>397 del  Código  Urbano para el Estado de Jalisco.</w:t>
      </w:r>
    </w:p>
    <w:p w14:paraId="0456063A" w14:textId="77777777" w:rsidR="00E573EF" w:rsidRPr="003006E2" w:rsidRDefault="00E573EF" w:rsidP="003006E2">
      <w:pPr>
        <w:pStyle w:val="Ttulo3"/>
        <w:jc w:val="center"/>
        <w:rPr>
          <w:i/>
          <w:sz w:val="28"/>
          <w:szCs w:val="28"/>
        </w:rPr>
      </w:pPr>
      <w:bookmarkStart w:id="11" w:name="_Toc110112049"/>
      <w:r w:rsidRPr="003006E2">
        <w:rPr>
          <w:sz w:val="28"/>
          <w:szCs w:val="28"/>
          <w:lang w:val="es-MX"/>
        </w:rPr>
        <w:t>CAPÍTULO IX</w:t>
      </w:r>
      <w:bookmarkEnd w:id="11"/>
    </w:p>
    <w:p w14:paraId="73398043" w14:textId="77777777" w:rsidR="00E573EF" w:rsidRPr="00144D38" w:rsidRDefault="00144D38" w:rsidP="00144D38">
      <w:pPr>
        <w:jc w:val="both"/>
        <w:rPr>
          <w:b/>
          <w:sz w:val="24"/>
          <w:szCs w:val="24"/>
        </w:rPr>
      </w:pPr>
      <w:r>
        <w:rPr>
          <w:b/>
          <w:sz w:val="24"/>
          <w:szCs w:val="24"/>
        </w:rPr>
        <w:t xml:space="preserve">IX.1 </w:t>
      </w:r>
      <w:r w:rsidR="00E573EF" w:rsidRPr="00144D38">
        <w:rPr>
          <w:b/>
          <w:sz w:val="24"/>
          <w:szCs w:val="24"/>
        </w:rPr>
        <w:t>Medidas de Seguridad, Sanciones y Recursos</w:t>
      </w:r>
    </w:p>
    <w:p w14:paraId="7FFA7615" w14:textId="77777777" w:rsidR="00E573EF" w:rsidRDefault="00E573EF" w:rsidP="00E573EF">
      <w:pPr>
        <w:jc w:val="both"/>
        <w:rPr>
          <w:sz w:val="24"/>
          <w:szCs w:val="24"/>
        </w:rPr>
      </w:pPr>
      <w:r>
        <w:rPr>
          <w:sz w:val="24"/>
          <w:szCs w:val="24"/>
        </w:rPr>
        <w:t>Para la vigilancia y cumplimiento de las disposiciones de esta determinación y los reglamentos que de ella emanen son aplicables las medidas de seguridad y las sanciones cont</w:t>
      </w:r>
      <w:r w:rsidR="009539E5">
        <w:rPr>
          <w:sz w:val="24"/>
          <w:szCs w:val="24"/>
        </w:rPr>
        <w:t>enidas en los artículos 365, 366, 367, 368, 375, 376 y 377 del Código Urbano para el Estado de Jalisco</w:t>
      </w:r>
      <w:r>
        <w:rPr>
          <w:sz w:val="24"/>
          <w:szCs w:val="24"/>
        </w:rPr>
        <w:t>.</w:t>
      </w:r>
    </w:p>
    <w:p w14:paraId="46910BA0" w14:textId="77777777" w:rsidR="0016001A" w:rsidRDefault="00E573EF" w:rsidP="00E573EF">
      <w:pPr>
        <w:jc w:val="both"/>
        <w:rPr>
          <w:sz w:val="24"/>
          <w:szCs w:val="24"/>
        </w:rPr>
      </w:pPr>
      <w:r>
        <w:rPr>
          <w:sz w:val="24"/>
          <w:szCs w:val="24"/>
        </w:rPr>
        <w:t>Las resoluciones emitidas por las autoridades encargadas de aplicar el plan serán recurribles a través de los medios de im</w:t>
      </w:r>
      <w:r w:rsidR="009539E5">
        <w:rPr>
          <w:sz w:val="24"/>
          <w:szCs w:val="24"/>
        </w:rPr>
        <w:t xml:space="preserve">pugnación establecidos en los artículos 396, 397, 398, 399 y 400 del Código Urbano para el Estado de </w:t>
      </w:r>
      <w:r w:rsidR="00A01D03">
        <w:rPr>
          <w:sz w:val="24"/>
          <w:szCs w:val="24"/>
        </w:rPr>
        <w:t>Jalisco.</w:t>
      </w:r>
    </w:p>
    <w:p w14:paraId="4577C6AD" w14:textId="77777777" w:rsidR="003F1D78" w:rsidRDefault="003F1D78" w:rsidP="00E573EF">
      <w:pPr>
        <w:jc w:val="both"/>
        <w:rPr>
          <w:b/>
          <w:sz w:val="24"/>
          <w:szCs w:val="24"/>
        </w:rPr>
      </w:pPr>
    </w:p>
    <w:p w14:paraId="7B53ED46" w14:textId="77777777" w:rsidR="00444543" w:rsidRDefault="00444543" w:rsidP="00E573EF">
      <w:pPr>
        <w:jc w:val="both"/>
        <w:rPr>
          <w:b/>
          <w:sz w:val="24"/>
          <w:szCs w:val="24"/>
        </w:rPr>
      </w:pPr>
    </w:p>
    <w:p w14:paraId="5DC2A2EB" w14:textId="7EC5FC20" w:rsidR="007B7C9F" w:rsidRDefault="007B7C9F" w:rsidP="00E573EF">
      <w:pPr>
        <w:jc w:val="both"/>
        <w:rPr>
          <w:b/>
          <w:sz w:val="24"/>
          <w:szCs w:val="24"/>
        </w:rPr>
      </w:pPr>
    </w:p>
    <w:p w14:paraId="0C6656B5" w14:textId="4D1913A0" w:rsidR="00F72127" w:rsidRDefault="00F72127" w:rsidP="00E573EF">
      <w:pPr>
        <w:jc w:val="both"/>
        <w:rPr>
          <w:b/>
          <w:sz w:val="24"/>
          <w:szCs w:val="24"/>
        </w:rPr>
      </w:pPr>
    </w:p>
    <w:p w14:paraId="5612D1F7" w14:textId="77777777" w:rsidR="00F72127" w:rsidRDefault="00F72127" w:rsidP="00E573EF">
      <w:pPr>
        <w:jc w:val="both"/>
        <w:rPr>
          <w:b/>
          <w:sz w:val="24"/>
          <w:szCs w:val="24"/>
        </w:rPr>
      </w:pPr>
    </w:p>
    <w:p w14:paraId="0EF10164" w14:textId="4571C919" w:rsidR="006B1999" w:rsidRDefault="009539E5" w:rsidP="00E573EF">
      <w:pPr>
        <w:jc w:val="both"/>
        <w:rPr>
          <w:sz w:val="24"/>
          <w:szCs w:val="24"/>
        </w:rPr>
      </w:pPr>
      <w:r w:rsidRPr="006B1999">
        <w:rPr>
          <w:b/>
          <w:sz w:val="24"/>
          <w:szCs w:val="24"/>
        </w:rPr>
        <w:t>IX.2 Indicadores</w:t>
      </w:r>
      <w:r w:rsidR="006B1999">
        <w:rPr>
          <w:sz w:val="24"/>
          <w:szCs w:val="24"/>
        </w:rPr>
        <w:t xml:space="preserve"> para el seguimiento, evaluación de la aplicación y cumplimiento de los objetivos del Plan Parcial de Desarrollo Urbano “</w:t>
      </w:r>
      <w:r w:rsidR="00436358">
        <w:rPr>
          <w:sz w:val="24"/>
          <w:szCs w:val="24"/>
        </w:rPr>
        <w:t>Loma Bonita Residencial</w:t>
      </w:r>
      <w:r w:rsidR="006B1999">
        <w:rPr>
          <w:sz w:val="24"/>
          <w:szCs w:val="24"/>
        </w:rPr>
        <w:t>”.</w:t>
      </w:r>
    </w:p>
    <w:tbl>
      <w:tblPr>
        <w:tblStyle w:val="Tablaconcuadrcula"/>
        <w:tblW w:w="8810" w:type="dxa"/>
        <w:tblLook w:val="04A0" w:firstRow="1" w:lastRow="0" w:firstColumn="1" w:lastColumn="0" w:noHBand="0" w:noVBand="1"/>
      </w:tblPr>
      <w:tblGrid>
        <w:gridCol w:w="1094"/>
        <w:gridCol w:w="1061"/>
        <w:gridCol w:w="972"/>
        <w:gridCol w:w="871"/>
        <w:gridCol w:w="949"/>
        <w:gridCol w:w="705"/>
        <w:gridCol w:w="1094"/>
        <w:gridCol w:w="672"/>
        <w:gridCol w:w="1050"/>
        <w:gridCol w:w="1216"/>
      </w:tblGrid>
      <w:tr w:rsidR="003F1D78" w14:paraId="53038DE9" w14:textId="77777777" w:rsidTr="007450EA">
        <w:trPr>
          <w:trHeight w:val="620"/>
        </w:trPr>
        <w:tc>
          <w:tcPr>
            <w:tcW w:w="0" w:type="auto"/>
          </w:tcPr>
          <w:p w14:paraId="4ECF2202" w14:textId="77777777" w:rsidR="003F1D78" w:rsidRDefault="003F1D78" w:rsidP="007450EA">
            <w:r>
              <w:t>Nivel</w:t>
            </w:r>
          </w:p>
        </w:tc>
        <w:tc>
          <w:tcPr>
            <w:tcW w:w="0" w:type="auto"/>
          </w:tcPr>
          <w:p w14:paraId="7B5887E8" w14:textId="77777777" w:rsidR="003F1D78" w:rsidRDefault="003F1D78" w:rsidP="007450EA">
            <w:r>
              <w:t>Escenario</w:t>
            </w:r>
          </w:p>
          <w:p w14:paraId="0E62BFAD" w14:textId="77777777" w:rsidR="003F1D78" w:rsidRDefault="003F1D78" w:rsidP="007450EA">
            <w:r>
              <w:t>ideal</w:t>
            </w:r>
          </w:p>
        </w:tc>
        <w:tc>
          <w:tcPr>
            <w:tcW w:w="0" w:type="auto"/>
          </w:tcPr>
          <w:p w14:paraId="7D601501" w14:textId="77777777" w:rsidR="003F1D78" w:rsidRDefault="003F1D78" w:rsidP="007450EA">
            <w:r>
              <w:t xml:space="preserve">Nombre </w:t>
            </w:r>
          </w:p>
          <w:p w14:paraId="6A12BA4D" w14:textId="77777777" w:rsidR="003F1D78" w:rsidRDefault="003F1D78" w:rsidP="007450EA">
            <w:r>
              <w:t>Del</w:t>
            </w:r>
          </w:p>
          <w:p w14:paraId="6B820E63" w14:textId="77777777" w:rsidR="003F1D78" w:rsidRDefault="003F1D78" w:rsidP="007450EA">
            <w:r>
              <w:t>indicador</w:t>
            </w:r>
          </w:p>
        </w:tc>
        <w:tc>
          <w:tcPr>
            <w:tcW w:w="0" w:type="auto"/>
          </w:tcPr>
          <w:p w14:paraId="776ED3D0" w14:textId="77777777" w:rsidR="003F1D78" w:rsidRDefault="003F1D78" w:rsidP="007450EA">
            <w:r>
              <w:t>Tipo</w:t>
            </w:r>
          </w:p>
        </w:tc>
        <w:tc>
          <w:tcPr>
            <w:tcW w:w="0" w:type="auto"/>
          </w:tcPr>
          <w:p w14:paraId="71C0C979" w14:textId="77777777" w:rsidR="003F1D78" w:rsidRDefault="003F1D78" w:rsidP="007450EA">
            <w:r>
              <w:t>Formula</w:t>
            </w:r>
          </w:p>
        </w:tc>
        <w:tc>
          <w:tcPr>
            <w:tcW w:w="0" w:type="auto"/>
          </w:tcPr>
          <w:p w14:paraId="0BFE0AFD" w14:textId="77777777" w:rsidR="003F1D78" w:rsidRDefault="003F1D78" w:rsidP="007450EA">
            <w:r>
              <w:t>Línea</w:t>
            </w:r>
          </w:p>
          <w:p w14:paraId="2BF85245" w14:textId="77777777" w:rsidR="003F1D78" w:rsidRDefault="003F1D78" w:rsidP="007450EA">
            <w:r>
              <w:t>base</w:t>
            </w:r>
          </w:p>
        </w:tc>
        <w:tc>
          <w:tcPr>
            <w:tcW w:w="0" w:type="auto"/>
          </w:tcPr>
          <w:p w14:paraId="7078EA0B" w14:textId="77777777" w:rsidR="003F1D78" w:rsidRDefault="003F1D78" w:rsidP="007450EA">
            <w:r>
              <w:t>Frecuencia</w:t>
            </w:r>
          </w:p>
        </w:tc>
        <w:tc>
          <w:tcPr>
            <w:tcW w:w="0" w:type="auto"/>
          </w:tcPr>
          <w:p w14:paraId="69B7A50D" w14:textId="77777777" w:rsidR="003F1D78" w:rsidRDefault="003F1D78" w:rsidP="007450EA">
            <w:r>
              <w:t>Plazo</w:t>
            </w:r>
          </w:p>
        </w:tc>
        <w:tc>
          <w:tcPr>
            <w:tcW w:w="0" w:type="auto"/>
          </w:tcPr>
          <w:p w14:paraId="4543C3B5" w14:textId="77777777" w:rsidR="003F1D78" w:rsidRDefault="003F1D78" w:rsidP="007450EA">
            <w:r>
              <w:t>Medio</w:t>
            </w:r>
          </w:p>
          <w:p w14:paraId="53B7C461" w14:textId="77777777" w:rsidR="003F1D78" w:rsidRDefault="003F1D78" w:rsidP="007450EA">
            <w:r>
              <w:t>De</w:t>
            </w:r>
          </w:p>
          <w:p w14:paraId="4BF59DF8" w14:textId="77777777" w:rsidR="003F1D78" w:rsidRDefault="003F1D78" w:rsidP="007450EA">
            <w:r>
              <w:t>Verifi-</w:t>
            </w:r>
          </w:p>
          <w:p w14:paraId="28BA200B" w14:textId="77777777" w:rsidR="003F1D78" w:rsidRDefault="003F1D78" w:rsidP="007450EA">
            <w:r>
              <w:t>cación</w:t>
            </w:r>
          </w:p>
        </w:tc>
        <w:tc>
          <w:tcPr>
            <w:tcW w:w="0" w:type="auto"/>
          </w:tcPr>
          <w:p w14:paraId="076BFD86" w14:textId="77777777" w:rsidR="003F1D78" w:rsidRDefault="003F1D78" w:rsidP="007450EA">
            <w:r>
              <w:t>Condiciones</w:t>
            </w:r>
          </w:p>
          <w:p w14:paraId="54E9A1A5" w14:textId="77777777" w:rsidR="003F1D78" w:rsidRDefault="003F1D78" w:rsidP="007450EA">
            <w:r>
              <w:t>Ajenas al</w:t>
            </w:r>
          </w:p>
          <w:p w14:paraId="21EB17FA" w14:textId="77777777" w:rsidR="003F1D78" w:rsidRDefault="003F1D78" w:rsidP="007450EA">
            <w:r>
              <w:t>PPDU</w:t>
            </w:r>
          </w:p>
        </w:tc>
      </w:tr>
      <w:tr w:rsidR="003F1D78" w14:paraId="7AC8CFEE" w14:textId="77777777" w:rsidTr="003F1D78">
        <w:trPr>
          <w:trHeight w:val="1601"/>
        </w:trPr>
        <w:tc>
          <w:tcPr>
            <w:tcW w:w="0" w:type="auto"/>
          </w:tcPr>
          <w:p w14:paraId="4A681769" w14:textId="77777777" w:rsidR="003F1D78" w:rsidRDefault="003F1D78" w:rsidP="007450EA">
            <w:r>
              <w:t xml:space="preserve">No permitir </w:t>
            </w:r>
          </w:p>
          <w:p w14:paraId="1656E2FA" w14:textId="77777777" w:rsidR="003F1D78" w:rsidRDefault="003F1D78" w:rsidP="007450EA">
            <w:r>
              <w:t>La cons-</w:t>
            </w:r>
          </w:p>
          <w:p w14:paraId="1E4E3D68" w14:textId="77777777" w:rsidR="003F1D78" w:rsidRDefault="003F1D78" w:rsidP="007450EA">
            <w:r>
              <w:t>trucción</w:t>
            </w:r>
          </w:p>
          <w:p w14:paraId="3A96752E" w14:textId="77777777" w:rsidR="003F1D78" w:rsidRDefault="003F1D78" w:rsidP="007450EA">
            <w:r>
              <w:t>de barreras</w:t>
            </w:r>
          </w:p>
          <w:p w14:paraId="391A3A9B" w14:textId="77777777" w:rsidR="003F1D78" w:rsidRDefault="003F1D78" w:rsidP="007450EA">
            <w:r>
              <w:t>fisicas</w:t>
            </w:r>
          </w:p>
          <w:p w14:paraId="3E471E6E" w14:textId="77777777" w:rsidR="003F1D78" w:rsidRDefault="003F1D78" w:rsidP="007450EA"/>
        </w:tc>
        <w:tc>
          <w:tcPr>
            <w:tcW w:w="0" w:type="auto"/>
          </w:tcPr>
          <w:p w14:paraId="49673ECC" w14:textId="77777777" w:rsidR="003F1D78" w:rsidRDefault="003F1D78" w:rsidP="007450EA">
            <w:r>
              <w:t>Las accio-</w:t>
            </w:r>
          </w:p>
          <w:p w14:paraId="18E0F3F9" w14:textId="77777777" w:rsidR="003F1D78" w:rsidRDefault="003F1D78" w:rsidP="007450EA">
            <w:r>
              <w:t>nes del</w:t>
            </w:r>
          </w:p>
          <w:p w14:paraId="08FC6576" w14:textId="77777777" w:rsidR="003F1D78" w:rsidRDefault="003F1D78" w:rsidP="007450EA">
            <w:r>
              <w:t>municipio</w:t>
            </w:r>
          </w:p>
          <w:p w14:paraId="55CD16B7" w14:textId="77777777" w:rsidR="003F1D78" w:rsidRDefault="003F1D78" w:rsidP="007450EA">
            <w:r>
              <w:t>contribu-</w:t>
            </w:r>
          </w:p>
          <w:p w14:paraId="37ED42D2" w14:textId="77777777" w:rsidR="003F1D78" w:rsidRDefault="003F1D78" w:rsidP="007450EA">
            <w:r>
              <w:t>yen a la</w:t>
            </w:r>
          </w:p>
          <w:p w14:paraId="2429520D" w14:textId="77777777" w:rsidR="003F1D78" w:rsidRDefault="003F1D78" w:rsidP="007450EA">
            <w:r>
              <w:t>seguridad</w:t>
            </w:r>
          </w:p>
          <w:p w14:paraId="603D7571" w14:textId="77777777" w:rsidR="003F1D78" w:rsidRDefault="003F1D78" w:rsidP="007450EA">
            <w:r>
              <w:t>de sus</w:t>
            </w:r>
          </w:p>
          <w:p w14:paraId="30CF5D26" w14:textId="77777777" w:rsidR="003F1D78" w:rsidRDefault="003F1D78" w:rsidP="007450EA">
            <w:r>
              <w:t>habitantes</w:t>
            </w:r>
          </w:p>
        </w:tc>
        <w:tc>
          <w:tcPr>
            <w:tcW w:w="0" w:type="auto"/>
          </w:tcPr>
          <w:p w14:paraId="1E354044" w14:textId="77777777" w:rsidR="003F1D78" w:rsidRDefault="003F1D78" w:rsidP="007450EA">
            <w:r>
              <w:t>Tasa de</w:t>
            </w:r>
          </w:p>
          <w:p w14:paraId="7BEF32C9" w14:textId="77777777" w:rsidR="003F1D78" w:rsidRDefault="003F1D78" w:rsidP="007450EA">
            <w:r>
              <w:t>Acciden-</w:t>
            </w:r>
          </w:p>
          <w:p w14:paraId="227C512B" w14:textId="77777777" w:rsidR="003F1D78" w:rsidRDefault="003F1D78" w:rsidP="007450EA">
            <w:r>
              <w:t>tes</w:t>
            </w:r>
          </w:p>
        </w:tc>
        <w:tc>
          <w:tcPr>
            <w:tcW w:w="0" w:type="auto"/>
          </w:tcPr>
          <w:p w14:paraId="164293C0" w14:textId="77777777" w:rsidR="003F1D78" w:rsidRDefault="003F1D78" w:rsidP="007450EA">
            <w:r>
              <w:t>Eficacia</w:t>
            </w:r>
          </w:p>
        </w:tc>
        <w:tc>
          <w:tcPr>
            <w:tcW w:w="0" w:type="auto"/>
          </w:tcPr>
          <w:p w14:paraId="132AD7E9" w14:textId="77777777" w:rsidR="003F1D78" w:rsidRDefault="003F1D78" w:rsidP="007450EA">
            <w:r>
              <w:t>Numero</w:t>
            </w:r>
          </w:p>
          <w:p w14:paraId="6DA9D118" w14:textId="77777777" w:rsidR="003F1D78" w:rsidRDefault="003F1D78" w:rsidP="007450EA">
            <w:r>
              <w:t>De</w:t>
            </w:r>
          </w:p>
          <w:p w14:paraId="26C7828D" w14:textId="77777777" w:rsidR="003F1D78" w:rsidRDefault="003F1D78" w:rsidP="007450EA">
            <w:r>
              <w:t>Acciden-</w:t>
            </w:r>
          </w:p>
          <w:p w14:paraId="4EE82660" w14:textId="77777777" w:rsidR="003F1D78" w:rsidRDefault="003F1D78" w:rsidP="007450EA">
            <w:r>
              <w:t>tes</w:t>
            </w:r>
          </w:p>
        </w:tc>
        <w:tc>
          <w:tcPr>
            <w:tcW w:w="0" w:type="auto"/>
          </w:tcPr>
          <w:p w14:paraId="3B1511D5" w14:textId="77777777" w:rsidR="003F1D78" w:rsidRDefault="003F1D78" w:rsidP="007450EA">
            <w:r>
              <w:t>0</w:t>
            </w:r>
          </w:p>
        </w:tc>
        <w:tc>
          <w:tcPr>
            <w:tcW w:w="0" w:type="auto"/>
          </w:tcPr>
          <w:p w14:paraId="3259F3DE" w14:textId="77777777" w:rsidR="003F1D78" w:rsidRDefault="003F1D78" w:rsidP="007450EA">
            <w:r>
              <w:t>anual</w:t>
            </w:r>
          </w:p>
        </w:tc>
        <w:tc>
          <w:tcPr>
            <w:tcW w:w="0" w:type="auto"/>
          </w:tcPr>
          <w:p w14:paraId="3FED5D2C" w14:textId="77777777" w:rsidR="003F1D78" w:rsidRDefault="003F1D78" w:rsidP="007450EA">
            <w:r>
              <w:t>Corto</w:t>
            </w:r>
          </w:p>
        </w:tc>
        <w:tc>
          <w:tcPr>
            <w:tcW w:w="0" w:type="auto"/>
          </w:tcPr>
          <w:p w14:paraId="101C2C71" w14:textId="77777777" w:rsidR="003F1D78" w:rsidRDefault="003F1D78" w:rsidP="007450EA">
            <w:r>
              <w:t>Pro-</w:t>
            </w:r>
          </w:p>
          <w:p w14:paraId="23E19B28" w14:textId="77777777" w:rsidR="003F1D78" w:rsidRDefault="003F1D78" w:rsidP="007450EA">
            <w:r>
              <w:t>teccion</w:t>
            </w:r>
          </w:p>
          <w:p w14:paraId="210A1889" w14:textId="77777777" w:rsidR="003F1D78" w:rsidRDefault="003F1D78" w:rsidP="007450EA">
            <w:r>
              <w:t>Civil</w:t>
            </w:r>
          </w:p>
          <w:p w14:paraId="1B5C12CB" w14:textId="77777777" w:rsidR="003F1D78" w:rsidRDefault="003F1D78" w:rsidP="007450EA">
            <w:r>
              <w:t>Mpal.</w:t>
            </w:r>
          </w:p>
        </w:tc>
        <w:tc>
          <w:tcPr>
            <w:tcW w:w="0" w:type="auto"/>
          </w:tcPr>
          <w:p w14:paraId="3649B31D" w14:textId="77777777" w:rsidR="003F1D78" w:rsidRDefault="003F1D78" w:rsidP="007450EA">
            <w:r>
              <w:t>El gobierno</w:t>
            </w:r>
          </w:p>
          <w:p w14:paraId="4469304F" w14:textId="77777777" w:rsidR="003F1D78" w:rsidRDefault="003F1D78" w:rsidP="007450EA">
            <w:r>
              <w:t>Municipal y</w:t>
            </w:r>
          </w:p>
          <w:p w14:paraId="126F1933" w14:textId="77777777" w:rsidR="003F1D78" w:rsidRDefault="003F1D78" w:rsidP="007450EA">
            <w:r>
              <w:t>Los ciudadanos</w:t>
            </w:r>
          </w:p>
          <w:p w14:paraId="4B266C7A" w14:textId="77777777" w:rsidR="003F1D78" w:rsidRDefault="003F1D78" w:rsidP="007450EA">
            <w:r>
              <w:t>Colaboran</w:t>
            </w:r>
          </w:p>
          <w:p w14:paraId="1C1C71F1" w14:textId="77777777" w:rsidR="003F1D78" w:rsidRDefault="003F1D78" w:rsidP="007450EA">
            <w:r>
              <w:t>En la</w:t>
            </w:r>
          </w:p>
          <w:p w14:paraId="0A4BFA6E" w14:textId="77777777" w:rsidR="003F1D78" w:rsidRDefault="003F1D78" w:rsidP="007450EA">
            <w:r>
              <w:t>Seguridad</w:t>
            </w:r>
          </w:p>
          <w:p w14:paraId="1FD2F334" w14:textId="77777777" w:rsidR="003F1D78" w:rsidRDefault="003F1D78" w:rsidP="007450EA">
            <w:r>
              <w:t>Y movilidad</w:t>
            </w:r>
          </w:p>
        </w:tc>
      </w:tr>
      <w:tr w:rsidR="003F1D78" w14:paraId="49EF8C9B" w14:textId="77777777" w:rsidTr="003F1D78">
        <w:trPr>
          <w:trHeight w:val="1592"/>
        </w:trPr>
        <w:tc>
          <w:tcPr>
            <w:tcW w:w="0" w:type="auto"/>
          </w:tcPr>
          <w:p w14:paraId="04DDC697" w14:textId="77777777" w:rsidR="003F1D78" w:rsidRDefault="003F1D78" w:rsidP="007450EA">
            <w:r>
              <w:t>Medio</w:t>
            </w:r>
          </w:p>
          <w:p w14:paraId="4B183C56" w14:textId="77777777" w:rsidR="003F1D78" w:rsidRDefault="003F1D78" w:rsidP="007450EA">
            <w:r>
              <w:t>ambiente</w:t>
            </w:r>
          </w:p>
        </w:tc>
        <w:tc>
          <w:tcPr>
            <w:tcW w:w="0" w:type="auto"/>
          </w:tcPr>
          <w:p w14:paraId="7BCF92E5" w14:textId="77777777" w:rsidR="003F1D78" w:rsidRDefault="003F1D78" w:rsidP="007450EA">
            <w:r>
              <w:t>Elevar la</w:t>
            </w:r>
          </w:p>
          <w:p w14:paraId="65434B5B" w14:textId="77777777" w:rsidR="003F1D78" w:rsidRDefault="003F1D78" w:rsidP="007450EA">
            <w:r>
              <w:t>Calidad</w:t>
            </w:r>
          </w:p>
          <w:p w14:paraId="61AEDF1D" w14:textId="77777777" w:rsidR="003F1D78" w:rsidRDefault="003F1D78" w:rsidP="007450EA">
            <w:r>
              <w:t>Ambiental</w:t>
            </w:r>
          </w:p>
          <w:p w14:paraId="0CB23B72" w14:textId="77777777" w:rsidR="003F1D78" w:rsidRDefault="003F1D78" w:rsidP="007450EA">
            <w:r>
              <w:t>Del área</w:t>
            </w:r>
          </w:p>
          <w:p w14:paraId="2C9F4B13" w14:textId="77777777" w:rsidR="003F1D78" w:rsidRDefault="003F1D78" w:rsidP="007450EA">
            <w:r>
              <w:t>De aplica-</w:t>
            </w:r>
          </w:p>
          <w:p w14:paraId="760FD664" w14:textId="77777777" w:rsidR="003F1D78" w:rsidRDefault="003F1D78" w:rsidP="007450EA">
            <w:r>
              <w:t>Ción del</w:t>
            </w:r>
          </w:p>
          <w:p w14:paraId="58A0A6E6" w14:textId="77777777" w:rsidR="003F1D78" w:rsidRDefault="003F1D78" w:rsidP="007450EA">
            <w:r>
              <w:t>PPDU</w:t>
            </w:r>
          </w:p>
        </w:tc>
        <w:tc>
          <w:tcPr>
            <w:tcW w:w="0" w:type="auto"/>
          </w:tcPr>
          <w:p w14:paraId="262FA70A" w14:textId="77777777" w:rsidR="003F1D78" w:rsidRDefault="003F1D78" w:rsidP="007450EA">
            <w:r>
              <w:t>Posición</w:t>
            </w:r>
          </w:p>
          <w:p w14:paraId="0D27EA2D" w14:textId="77777777" w:rsidR="003F1D78" w:rsidRDefault="003F1D78" w:rsidP="007450EA">
            <w:r>
              <w:t>De Aran-</w:t>
            </w:r>
          </w:p>
          <w:p w14:paraId="4F4F7506" w14:textId="77777777" w:rsidR="003F1D78" w:rsidRDefault="003F1D78" w:rsidP="007450EA">
            <w:r>
              <w:t>das en el</w:t>
            </w:r>
          </w:p>
          <w:p w14:paraId="36493542" w14:textId="77777777" w:rsidR="003F1D78" w:rsidRDefault="003F1D78" w:rsidP="007450EA">
            <w:r>
              <w:t>índice de</w:t>
            </w:r>
          </w:p>
          <w:p w14:paraId="318CE2CB" w14:textId="77777777" w:rsidR="003F1D78" w:rsidRDefault="003F1D78" w:rsidP="007450EA">
            <w:r>
              <w:t>manejo</w:t>
            </w:r>
          </w:p>
          <w:p w14:paraId="04E559F8" w14:textId="77777777" w:rsidR="003F1D78" w:rsidRDefault="003F1D78" w:rsidP="007450EA">
            <w:r>
              <w:t>sustenta-</w:t>
            </w:r>
          </w:p>
          <w:p w14:paraId="6DB938DC" w14:textId="77777777" w:rsidR="003F1D78" w:rsidRDefault="003F1D78" w:rsidP="007450EA">
            <w:r>
              <w:t>ble del</w:t>
            </w:r>
          </w:p>
          <w:p w14:paraId="75C751D8" w14:textId="77777777" w:rsidR="003F1D78" w:rsidRDefault="003F1D78" w:rsidP="007450EA">
            <w:r>
              <w:t>medio</w:t>
            </w:r>
          </w:p>
          <w:p w14:paraId="7A9BCA78" w14:textId="77777777" w:rsidR="003F1D78" w:rsidRDefault="003F1D78" w:rsidP="007450EA">
            <w:r>
              <w:t>ambiente</w:t>
            </w:r>
          </w:p>
        </w:tc>
        <w:tc>
          <w:tcPr>
            <w:tcW w:w="0" w:type="auto"/>
          </w:tcPr>
          <w:p w14:paraId="45B3594D" w14:textId="77777777" w:rsidR="003F1D78" w:rsidRDefault="003F1D78" w:rsidP="007450EA">
            <w:r>
              <w:t>Eficacia</w:t>
            </w:r>
          </w:p>
        </w:tc>
        <w:tc>
          <w:tcPr>
            <w:tcW w:w="0" w:type="auto"/>
          </w:tcPr>
          <w:p w14:paraId="0C75B49F" w14:textId="77777777" w:rsidR="003F1D78" w:rsidRDefault="003F1D78" w:rsidP="007450EA">
            <w:r>
              <w:t>Inventa-</w:t>
            </w:r>
          </w:p>
          <w:p w14:paraId="1A9EDC7B" w14:textId="77777777" w:rsidR="003F1D78" w:rsidRDefault="003F1D78" w:rsidP="007450EA">
            <w:r>
              <w:t>rio de</w:t>
            </w:r>
          </w:p>
          <w:p w14:paraId="5B7D0E4F" w14:textId="77777777" w:rsidR="003F1D78" w:rsidRDefault="003F1D78" w:rsidP="007450EA">
            <w:r>
              <w:t>arbolado</w:t>
            </w:r>
          </w:p>
        </w:tc>
        <w:tc>
          <w:tcPr>
            <w:tcW w:w="0" w:type="auto"/>
          </w:tcPr>
          <w:p w14:paraId="679ACC4E" w14:textId="77777777" w:rsidR="003F1D78" w:rsidRDefault="003F1D78" w:rsidP="007450EA">
            <w:r>
              <w:t xml:space="preserve">No se ha </w:t>
            </w:r>
          </w:p>
          <w:p w14:paraId="389CC3D9" w14:textId="77777777" w:rsidR="003F1D78" w:rsidRDefault="003F1D78" w:rsidP="007450EA">
            <w:r>
              <w:t>Medi-</w:t>
            </w:r>
          </w:p>
          <w:p w14:paraId="71122ACE" w14:textId="77777777" w:rsidR="003F1D78" w:rsidRDefault="003F1D78" w:rsidP="007450EA">
            <w:r>
              <w:t>do</w:t>
            </w:r>
          </w:p>
        </w:tc>
        <w:tc>
          <w:tcPr>
            <w:tcW w:w="0" w:type="auto"/>
          </w:tcPr>
          <w:p w14:paraId="61010BE8" w14:textId="77777777" w:rsidR="003F1D78" w:rsidRDefault="003F1D78" w:rsidP="007450EA">
            <w:r>
              <w:t>Tri anual</w:t>
            </w:r>
          </w:p>
        </w:tc>
        <w:tc>
          <w:tcPr>
            <w:tcW w:w="0" w:type="auto"/>
          </w:tcPr>
          <w:p w14:paraId="0032B2DB" w14:textId="77777777" w:rsidR="003F1D78" w:rsidRDefault="003F1D78" w:rsidP="007450EA">
            <w:r>
              <w:t>Corto</w:t>
            </w:r>
          </w:p>
        </w:tc>
        <w:tc>
          <w:tcPr>
            <w:tcW w:w="0" w:type="auto"/>
          </w:tcPr>
          <w:p w14:paraId="34041A6E" w14:textId="77777777" w:rsidR="003F1D78" w:rsidRDefault="003F1D78" w:rsidP="007450EA">
            <w:r>
              <w:t>Inst.</w:t>
            </w:r>
          </w:p>
          <w:p w14:paraId="1C76C183" w14:textId="77777777" w:rsidR="003F1D78" w:rsidRDefault="003F1D78" w:rsidP="007450EA">
            <w:r>
              <w:t>Mexica-</w:t>
            </w:r>
          </w:p>
          <w:p w14:paraId="12EA6E66" w14:textId="77777777" w:rsidR="003F1D78" w:rsidRDefault="003F1D78" w:rsidP="007450EA">
            <w:r>
              <w:t>no para</w:t>
            </w:r>
          </w:p>
          <w:p w14:paraId="4699EE2F" w14:textId="77777777" w:rsidR="003F1D78" w:rsidRDefault="003F1D78" w:rsidP="007450EA">
            <w:r>
              <w:t xml:space="preserve">la </w:t>
            </w:r>
          </w:p>
          <w:p w14:paraId="1A536495" w14:textId="77777777" w:rsidR="003F1D78" w:rsidRDefault="003F1D78" w:rsidP="007450EA">
            <w:r>
              <w:t>compe-</w:t>
            </w:r>
          </w:p>
          <w:p w14:paraId="0C466400" w14:textId="77777777" w:rsidR="003F1D78" w:rsidRDefault="003F1D78" w:rsidP="007450EA">
            <w:r>
              <w:t>titividad</w:t>
            </w:r>
          </w:p>
        </w:tc>
        <w:tc>
          <w:tcPr>
            <w:tcW w:w="0" w:type="auto"/>
          </w:tcPr>
          <w:p w14:paraId="03770C80" w14:textId="77777777" w:rsidR="003F1D78" w:rsidRDefault="003F1D78" w:rsidP="007450EA">
            <w:r>
              <w:t>El Mpio. De</w:t>
            </w:r>
          </w:p>
          <w:p w14:paraId="09273C55" w14:textId="210B727A" w:rsidR="003F1D78" w:rsidRDefault="0086041D" w:rsidP="007450EA">
            <w:r>
              <w:t>Degollado</w:t>
            </w:r>
            <w:r w:rsidR="003F1D78">
              <w:t xml:space="preserve"> y</w:t>
            </w:r>
          </w:p>
          <w:p w14:paraId="41423456" w14:textId="77777777" w:rsidR="003F1D78" w:rsidRDefault="003F1D78" w:rsidP="007450EA">
            <w:r>
              <w:t>Sus ciuda-</w:t>
            </w:r>
          </w:p>
          <w:p w14:paraId="23DEAE92" w14:textId="77777777" w:rsidR="003F1D78" w:rsidRDefault="003F1D78" w:rsidP="007450EA">
            <w:r>
              <w:t>danos</w:t>
            </w:r>
          </w:p>
          <w:p w14:paraId="30DBDD06" w14:textId="77777777" w:rsidR="003F1D78" w:rsidRDefault="003F1D78" w:rsidP="007450EA">
            <w:r>
              <w:t>contribuyen</w:t>
            </w:r>
          </w:p>
          <w:p w14:paraId="7DBAFBAE" w14:textId="77777777" w:rsidR="003F1D78" w:rsidRDefault="003F1D78" w:rsidP="007450EA">
            <w:r>
              <w:t>al mejora-</w:t>
            </w:r>
          </w:p>
          <w:p w14:paraId="09562D83" w14:textId="77777777" w:rsidR="003F1D78" w:rsidRDefault="003F1D78" w:rsidP="007450EA">
            <w:r>
              <w:t>miento</w:t>
            </w:r>
          </w:p>
          <w:p w14:paraId="4A1CB243" w14:textId="77777777" w:rsidR="003F1D78" w:rsidRDefault="003F1D78" w:rsidP="007450EA">
            <w:r>
              <w:t xml:space="preserve">ambiental </w:t>
            </w:r>
          </w:p>
        </w:tc>
      </w:tr>
      <w:tr w:rsidR="003F1D78" w14:paraId="121FF42C" w14:textId="77777777" w:rsidTr="007450EA">
        <w:trPr>
          <w:trHeight w:val="2167"/>
        </w:trPr>
        <w:tc>
          <w:tcPr>
            <w:tcW w:w="0" w:type="auto"/>
          </w:tcPr>
          <w:p w14:paraId="05F1EF1A" w14:textId="77777777" w:rsidR="003F1D78" w:rsidRDefault="003F1D78" w:rsidP="007450EA">
            <w:r>
              <w:t>Implemen-</w:t>
            </w:r>
          </w:p>
          <w:p w14:paraId="2D6E754A" w14:textId="77777777" w:rsidR="003F1D78" w:rsidRDefault="003F1D78" w:rsidP="007450EA">
            <w:r>
              <w:t>tar meca-</w:t>
            </w:r>
          </w:p>
          <w:p w14:paraId="01965E3F" w14:textId="77777777" w:rsidR="003F1D78" w:rsidRDefault="003F1D78" w:rsidP="007450EA">
            <w:r>
              <w:t>mismos de</w:t>
            </w:r>
          </w:p>
          <w:p w14:paraId="00AA3982" w14:textId="77777777" w:rsidR="003F1D78" w:rsidRDefault="003F1D78" w:rsidP="007450EA">
            <w:r>
              <w:t>gestión de</w:t>
            </w:r>
          </w:p>
          <w:p w14:paraId="1D6CE08F" w14:textId="77777777" w:rsidR="003F1D78" w:rsidRDefault="003F1D78" w:rsidP="007450EA">
            <w:r>
              <w:t>residuos</w:t>
            </w:r>
          </w:p>
          <w:p w14:paraId="74EF92FE" w14:textId="77777777" w:rsidR="003F1D78" w:rsidRDefault="003F1D78" w:rsidP="007450EA">
            <w:r>
              <w:t xml:space="preserve">sólidos </w:t>
            </w:r>
          </w:p>
        </w:tc>
        <w:tc>
          <w:tcPr>
            <w:tcW w:w="0" w:type="auto"/>
          </w:tcPr>
          <w:p w14:paraId="25E6FEF1" w14:textId="01C9954D" w:rsidR="003F1D78" w:rsidRDefault="0086041D" w:rsidP="007450EA">
            <w:r>
              <w:t>Degollado</w:t>
            </w:r>
            <w:r w:rsidR="003F1D78">
              <w:t xml:space="preserve"> ha dismi-</w:t>
            </w:r>
          </w:p>
          <w:p w14:paraId="29CF2B8F" w14:textId="77777777" w:rsidR="003F1D78" w:rsidRDefault="003F1D78" w:rsidP="007450EA">
            <w:r>
              <w:t>nuido el</w:t>
            </w:r>
          </w:p>
          <w:p w14:paraId="0BC6D5C8" w14:textId="77777777" w:rsidR="003F1D78" w:rsidRDefault="003F1D78" w:rsidP="007450EA">
            <w:r>
              <w:t>nivel de</w:t>
            </w:r>
          </w:p>
          <w:p w14:paraId="66042269" w14:textId="77777777" w:rsidR="003F1D78" w:rsidRDefault="003F1D78" w:rsidP="007450EA">
            <w:r>
              <w:t>contami-</w:t>
            </w:r>
          </w:p>
          <w:p w14:paraId="47A8FE4B" w14:textId="77777777" w:rsidR="003F1D78" w:rsidRDefault="003F1D78" w:rsidP="007450EA">
            <w:r>
              <w:t>nación por resi-</w:t>
            </w:r>
          </w:p>
          <w:p w14:paraId="39306F85" w14:textId="77777777" w:rsidR="003F1D78" w:rsidRDefault="003F1D78" w:rsidP="007450EA">
            <w:r>
              <w:t xml:space="preserve">duos solidos </w:t>
            </w:r>
          </w:p>
        </w:tc>
        <w:tc>
          <w:tcPr>
            <w:tcW w:w="0" w:type="auto"/>
          </w:tcPr>
          <w:p w14:paraId="123306DA" w14:textId="77777777" w:rsidR="003F1D78" w:rsidRDefault="003F1D78" w:rsidP="007450EA">
            <w:r>
              <w:t>Porcen-</w:t>
            </w:r>
          </w:p>
          <w:p w14:paraId="4A9AA240" w14:textId="77777777" w:rsidR="003F1D78" w:rsidRDefault="003F1D78" w:rsidP="007450EA">
            <w:r>
              <w:t>taje de</w:t>
            </w:r>
          </w:p>
          <w:p w14:paraId="294F4EE9" w14:textId="77777777" w:rsidR="003F1D78" w:rsidRDefault="003F1D78" w:rsidP="007450EA">
            <w:r>
              <w:t>residuos</w:t>
            </w:r>
          </w:p>
          <w:p w14:paraId="62931C6E" w14:textId="77777777" w:rsidR="003F1D78" w:rsidRDefault="003F1D78" w:rsidP="007450EA">
            <w:r>
              <w:t>sólidos</w:t>
            </w:r>
          </w:p>
          <w:p w14:paraId="40B6955B" w14:textId="77777777" w:rsidR="003F1D78" w:rsidRDefault="003F1D78" w:rsidP="007450EA">
            <w:r>
              <w:t>recicla-</w:t>
            </w:r>
          </w:p>
          <w:p w14:paraId="378CA564" w14:textId="77777777" w:rsidR="003F1D78" w:rsidRDefault="003F1D78" w:rsidP="007450EA">
            <w:r>
              <w:t>dos</w:t>
            </w:r>
          </w:p>
        </w:tc>
        <w:tc>
          <w:tcPr>
            <w:tcW w:w="0" w:type="auto"/>
          </w:tcPr>
          <w:p w14:paraId="29B1C54C" w14:textId="77777777" w:rsidR="003F1D78" w:rsidRDefault="003F1D78" w:rsidP="007450EA">
            <w:r>
              <w:t>Eficacia</w:t>
            </w:r>
          </w:p>
        </w:tc>
        <w:tc>
          <w:tcPr>
            <w:tcW w:w="0" w:type="auto"/>
          </w:tcPr>
          <w:p w14:paraId="23EAB187" w14:textId="77777777" w:rsidR="003F1D78" w:rsidRDefault="003F1D78" w:rsidP="007450EA">
            <w:r>
              <w:t>Numero</w:t>
            </w:r>
          </w:p>
          <w:p w14:paraId="7DA9555E" w14:textId="77777777" w:rsidR="003F1D78" w:rsidRDefault="003F1D78" w:rsidP="007450EA">
            <w:r>
              <w:t>De tone-</w:t>
            </w:r>
          </w:p>
          <w:p w14:paraId="643CE25E" w14:textId="77777777" w:rsidR="003F1D78" w:rsidRDefault="003F1D78" w:rsidP="007450EA">
            <w:r>
              <w:t>ladas de</w:t>
            </w:r>
          </w:p>
          <w:p w14:paraId="0EC52DA8" w14:textId="77777777" w:rsidR="003F1D78" w:rsidRDefault="003F1D78" w:rsidP="007450EA">
            <w:r>
              <w:t>residuos</w:t>
            </w:r>
          </w:p>
          <w:p w14:paraId="3D754306" w14:textId="77777777" w:rsidR="003F1D78" w:rsidRDefault="003F1D78" w:rsidP="007450EA">
            <w:r>
              <w:t>sólidos</w:t>
            </w:r>
          </w:p>
          <w:p w14:paraId="56991179" w14:textId="77777777" w:rsidR="003F1D78" w:rsidRDefault="003F1D78" w:rsidP="007450EA">
            <w:r>
              <w:t>recicla-</w:t>
            </w:r>
          </w:p>
          <w:p w14:paraId="4940360F" w14:textId="77777777" w:rsidR="003F1D78" w:rsidRDefault="003F1D78" w:rsidP="007450EA">
            <w:r>
              <w:t>dos</w:t>
            </w:r>
          </w:p>
        </w:tc>
        <w:tc>
          <w:tcPr>
            <w:tcW w:w="0" w:type="auto"/>
          </w:tcPr>
          <w:p w14:paraId="3F66B4E4" w14:textId="77777777" w:rsidR="003F1D78" w:rsidRDefault="003F1D78" w:rsidP="007450EA">
            <w:r>
              <w:t>No se</w:t>
            </w:r>
          </w:p>
          <w:p w14:paraId="623667B1" w14:textId="77777777" w:rsidR="003F1D78" w:rsidRDefault="003F1D78" w:rsidP="007450EA">
            <w:r>
              <w:t>Ha</w:t>
            </w:r>
          </w:p>
          <w:p w14:paraId="5C34DB79" w14:textId="77777777" w:rsidR="003F1D78" w:rsidRDefault="003F1D78" w:rsidP="007450EA">
            <w:r>
              <w:t>Medi-do</w:t>
            </w:r>
          </w:p>
        </w:tc>
        <w:tc>
          <w:tcPr>
            <w:tcW w:w="0" w:type="auto"/>
          </w:tcPr>
          <w:p w14:paraId="72D4998E" w14:textId="77777777" w:rsidR="003F1D78" w:rsidRDefault="003F1D78" w:rsidP="007450EA">
            <w:r>
              <w:t>Anual</w:t>
            </w:r>
          </w:p>
        </w:tc>
        <w:tc>
          <w:tcPr>
            <w:tcW w:w="0" w:type="auto"/>
          </w:tcPr>
          <w:p w14:paraId="6113CC4D" w14:textId="77777777" w:rsidR="003F1D78" w:rsidRDefault="003F1D78" w:rsidP="007450EA">
            <w:r>
              <w:t>Corto</w:t>
            </w:r>
          </w:p>
        </w:tc>
        <w:tc>
          <w:tcPr>
            <w:tcW w:w="0" w:type="auto"/>
          </w:tcPr>
          <w:p w14:paraId="4F919F95" w14:textId="77777777" w:rsidR="003F1D78" w:rsidRDefault="003F1D78" w:rsidP="007450EA">
            <w:r>
              <w:t>Base de</w:t>
            </w:r>
          </w:p>
          <w:p w14:paraId="20A3E967" w14:textId="77777777" w:rsidR="003F1D78" w:rsidRDefault="003F1D78" w:rsidP="007450EA">
            <w:r>
              <w:t>Datos</w:t>
            </w:r>
          </w:p>
          <w:p w14:paraId="4B3DD8D4" w14:textId="77777777" w:rsidR="003F1D78" w:rsidRDefault="003F1D78" w:rsidP="007450EA">
            <w:r>
              <w:t>Mpal.</w:t>
            </w:r>
          </w:p>
        </w:tc>
        <w:tc>
          <w:tcPr>
            <w:tcW w:w="0" w:type="auto"/>
          </w:tcPr>
          <w:p w14:paraId="1EB410A3" w14:textId="77777777" w:rsidR="003F1D78" w:rsidRDefault="003F1D78" w:rsidP="007450EA">
            <w:r>
              <w:t>La</w:t>
            </w:r>
          </w:p>
          <w:p w14:paraId="7CEF0BF6" w14:textId="77777777" w:rsidR="003F1D78" w:rsidRDefault="003F1D78" w:rsidP="007450EA">
            <w:r>
              <w:t>Ciudadanía</w:t>
            </w:r>
          </w:p>
          <w:p w14:paraId="79AAD8E5" w14:textId="77777777" w:rsidR="003F1D78" w:rsidRDefault="003F1D78" w:rsidP="007450EA">
            <w:r>
              <w:t>Está</w:t>
            </w:r>
          </w:p>
          <w:p w14:paraId="2A4FC533" w14:textId="77777777" w:rsidR="003F1D78" w:rsidRDefault="003F1D78" w:rsidP="007450EA">
            <w:r>
              <w:t>Dispuesta a</w:t>
            </w:r>
          </w:p>
          <w:p w14:paraId="514D00AE" w14:textId="77777777" w:rsidR="003F1D78" w:rsidRDefault="003F1D78" w:rsidP="007450EA">
            <w:r>
              <w:t>Reciclar</w:t>
            </w:r>
          </w:p>
        </w:tc>
      </w:tr>
      <w:tr w:rsidR="003F1D78" w14:paraId="3ADCFAF6" w14:textId="77777777" w:rsidTr="003F1D78">
        <w:trPr>
          <w:trHeight w:val="1916"/>
        </w:trPr>
        <w:tc>
          <w:tcPr>
            <w:tcW w:w="0" w:type="auto"/>
          </w:tcPr>
          <w:p w14:paraId="6EE6F11B" w14:textId="77777777" w:rsidR="003F1D78" w:rsidRDefault="003F1D78" w:rsidP="007450EA">
            <w:r>
              <w:t>Reducir</w:t>
            </w:r>
          </w:p>
          <w:p w14:paraId="2CBC90B2" w14:textId="77777777" w:rsidR="003F1D78" w:rsidRDefault="003F1D78" w:rsidP="007450EA">
            <w:r>
              <w:t>Los</w:t>
            </w:r>
          </w:p>
          <w:p w14:paraId="5907C81E" w14:textId="77777777" w:rsidR="003F1D78" w:rsidRDefault="003F1D78" w:rsidP="007450EA">
            <w:r>
              <w:t>Impactos</w:t>
            </w:r>
          </w:p>
          <w:p w14:paraId="1A94FD5E" w14:textId="77777777" w:rsidR="003F1D78" w:rsidRDefault="003F1D78" w:rsidP="007450EA">
            <w:r>
              <w:t>Ambienta-</w:t>
            </w:r>
          </w:p>
          <w:p w14:paraId="60C8CA26" w14:textId="77777777" w:rsidR="003F1D78" w:rsidRDefault="003F1D78" w:rsidP="007450EA">
            <w:r>
              <w:t>les de</w:t>
            </w:r>
          </w:p>
          <w:p w14:paraId="12000D31" w14:textId="77777777" w:rsidR="003F1D78" w:rsidRDefault="003F1D78" w:rsidP="007450EA">
            <w:r>
              <w:t>edifica-</w:t>
            </w:r>
          </w:p>
          <w:p w14:paraId="2706CE2B" w14:textId="77777777" w:rsidR="003F1D78" w:rsidRDefault="003F1D78" w:rsidP="007450EA">
            <w:r>
              <w:t>ciones y</w:t>
            </w:r>
          </w:p>
          <w:p w14:paraId="4B201865" w14:textId="77777777" w:rsidR="003F1D78" w:rsidRDefault="003F1D78" w:rsidP="007450EA">
            <w:r>
              <w:t>viviendas</w:t>
            </w:r>
          </w:p>
          <w:p w14:paraId="2954AD30" w14:textId="77777777" w:rsidR="003F1D78" w:rsidRDefault="003F1D78" w:rsidP="007450EA"/>
        </w:tc>
        <w:tc>
          <w:tcPr>
            <w:tcW w:w="0" w:type="auto"/>
          </w:tcPr>
          <w:p w14:paraId="3084E3C1" w14:textId="73A857C6" w:rsidR="003F1D78" w:rsidRDefault="0086041D" w:rsidP="007450EA">
            <w:r>
              <w:t>Degollado</w:t>
            </w:r>
          </w:p>
          <w:p w14:paraId="75222A5E" w14:textId="77777777" w:rsidR="003F1D78" w:rsidRDefault="003F1D78" w:rsidP="007450EA">
            <w:r>
              <w:t>Ha redu-</w:t>
            </w:r>
          </w:p>
          <w:p w14:paraId="3AC04E63" w14:textId="77777777" w:rsidR="003F1D78" w:rsidRDefault="003F1D78" w:rsidP="007450EA">
            <w:r>
              <w:t>cido el</w:t>
            </w:r>
          </w:p>
          <w:p w14:paraId="7E8BF7B7" w14:textId="77777777" w:rsidR="003F1D78" w:rsidRDefault="003F1D78" w:rsidP="007450EA">
            <w:r>
              <w:t>gastos de</w:t>
            </w:r>
          </w:p>
          <w:p w14:paraId="5AAB19D2" w14:textId="77777777" w:rsidR="003F1D78" w:rsidRDefault="003F1D78" w:rsidP="007450EA">
            <w:r>
              <w:t>insumos</w:t>
            </w:r>
          </w:p>
          <w:p w14:paraId="710A6E52" w14:textId="77777777" w:rsidR="003F1D78" w:rsidRDefault="003F1D78" w:rsidP="007450EA">
            <w:r>
              <w:t>y</w:t>
            </w:r>
          </w:p>
          <w:p w14:paraId="3837223F" w14:textId="77777777" w:rsidR="003F1D78" w:rsidRDefault="003F1D78" w:rsidP="007450EA">
            <w:r>
              <w:t>energía</w:t>
            </w:r>
          </w:p>
        </w:tc>
        <w:tc>
          <w:tcPr>
            <w:tcW w:w="0" w:type="auto"/>
          </w:tcPr>
          <w:p w14:paraId="36299870" w14:textId="77777777" w:rsidR="003F1D78" w:rsidRDefault="003F1D78" w:rsidP="007450EA">
            <w:r>
              <w:t>Porcen-</w:t>
            </w:r>
          </w:p>
          <w:p w14:paraId="74C9DA73" w14:textId="77777777" w:rsidR="003F1D78" w:rsidRDefault="003F1D78" w:rsidP="007450EA">
            <w:r>
              <w:t>taje de</w:t>
            </w:r>
          </w:p>
          <w:p w14:paraId="7ECE5ED7" w14:textId="77777777" w:rsidR="003F1D78" w:rsidRDefault="003F1D78" w:rsidP="007450EA">
            <w:r>
              <w:t>edifica-</w:t>
            </w:r>
          </w:p>
          <w:p w14:paraId="4E19620E" w14:textId="77777777" w:rsidR="003F1D78" w:rsidRDefault="003F1D78" w:rsidP="007450EA">
            <w:r>
              <w:t>ciones</w:t>
            </w:r>
          </w:p>
          <w:p w14:paraId="3ED387FB" w14:textId="77777777" w:rsidR="003F1D78" w:rsidRDefault="003F1D78" w:rsidP="007450EA">
            <w:r>
              <w:t>con</w:t>
            </w:r>
          </w:p>
          <w:p w14:paraId="54147A4E" w14:textId="77777777" w:rsidR="003F1D78" w:rsidRDefault="003F1D78" w:rsidP="007450EA">
            <w:r>
              <w:t>eco-</w:t>
            </w:r>
          </w:p>
          <w:p w14:paraId="30A4DF2C" w14:textId="77777777" w:rsidR="003F1D78" w:rsidRDefault="003F1D78" w:rsidP="007450EA">
            <w:r>
              <w:t>técnias</w:t>
            </w:r>
          </w:p>
        </w:tc>
        <w:tc>
          <w:tcPr>
            <w:tcW w:w="0" w:type="auto"/>
          </w:tcPr>
          <w:p w14:paraId="401276D9" w14:textId="77777777" w:rsidR="003F1D78" w:rsidRDefault="003F1D78" w:rsidP="007450EA">
            <w:r>
              <w:t>Eficacia</w:t>
            </w:r>
          </w:p>
        </w:tc>
        <w:tc>
          <w:tcPr>
            <w:tcW w:w="0" w:type="auto"/>
          </w:tcPr>
          <w:p w14:paraId="1F6630D6" w14:textId="77777777" w:rsidR="003F1D78" w:rsidRDefault="003F1D78" w:rsidP="007450EA">
            <w:r>
              <w:t>Numero</w:t>
            </w:r>
          </w:p>
          <w:p w14:paraId="2E6C3897" w14:textId="77777777" w:rsidR="003F1D78" w:rsidRDefault="003F1D78" w:rsidP="007450EA">
            <w:r>
              <w:t>De edif.</w:t>
            </w:r>
          </w:p>
          <w:p w14:paraId="08C3D133" w14:textId="77777777" w:rsidR="003F1D78" w:rsidRDefault="003F1D78" w:rsidP="007450EA">
            <w:r>
              <w:t>Con</w:t>
            </w:r>
          </w:p>
          <w:p w14:paraId="5B3D4AEC" w14:textId="77777777" w:rsidR="003F1D78" w:rsidRDefault="003F1D78" w:rsidP="007450EA">
            <w:r>
              <w:t>Ecotec-</w:t>
            </w:r>
          </w:p>
          <w:p w14:paraId="59701ED1" w14:textId="77777777" w:rsidR="003F1D78" w:rsidRDefault="003F1D78" w:rsidP="007450EA">
            <w:r>
              <w:t>Nias</w:t>
            </w:r>
          </w:p>
          <w:p w14:paraId="3D5B2506" w14:textId="77777777" w:rsidR="003F1D78" w:rsidRDefault="003F1D78" w:rsidP="007450EA">
            <w:r>
              <w:t xml:space="preserve">Entre el </w:t>
            </w:r>
          </w:p>
          <w:p w14:paraId="6CA81CA3" w14:textId="77777777" w:rsidR="003F1D78" w:rsidRDefault="003F1D78" w:rsidP="007450EA">
            <w:r>
              <w:t>Total de</w:t>
            </w:r>
          </w:p>
          <w:p w14:paraId="085F81AB" w14:textId="77777777" w:rsidR="003F1D78" w:rsidRDefault="003F1D78" w:rsidP="007450EA">
            <w:r>
              <w:t>Edifica-</w:t>
            </w:r>
          </w:p>
          <w:p w14:paraId="52FE38B0" w14:textId="77777777" w:rsidR="003F1D78" w:rsidRDefault="003F1D78" w:rsidP="007450EA">
            <w:r>
              <w:t>ciones</w:t>
            </w:r>
          </w:p>
        </w:tc>
        <w:tc>
          <w:tcPr>
            <w:tcW w:w="0" w:type="auto"/>
          </w:tcPr>
          <w:p w14:paraId="7DD1A149" w14:textId="77777777" w:rsidR="003F1D78" w:rsidRDefault="003F1D78" w:rsidP="007450EA">
            <w:r>
              <w:t>0%</w:t>
            </w:r>
          </w:p>
        </w:tc>
        <w:tc>
          <w:tcPr>
            <w:tcW w:w="0" w:type="auto"/>
          </w:tcPr>
          <w:p w14:paraId="6E255631" w14:textId="77777777" w:rsidR="003F1D78" w:rsidRDefault="003F1D78" w:rsidP="007450EA">
            <w:r>
              <w:t>Anual</w:t>
            </w:r>
          </w:p>
        </w:tc>
        <w:tc>
          <w:tcPr>
            <w:tcW w:w="0" w:type="auto"/>
          </w:tcPr>
          <w:p w14:paraId="29688C90" w14:textId="77777777" w:rsidR="003F1D78" w:rsidRDefault="003F1D78" w:rsidP="007450EA">
            <w:r>
              <w:t>Corto</w:t>
            </w:r>
          </w:p>
        </w:tc>
        <w:tc>
          <w:tcPr>
            <w:tcW w:w="0" w:type="auto"/>
          </w:tcPr>
          <w:p w14:paraId="2AE54668" w14:textId="77777777" w:rsidR="003F1D78" w:rsidRDefault="003F1D78" w:rsidP="007450EA">
            <w:r>
              <w:t>Datos</w:t>
            </w:r>
          </w:p>
          <w:p w14:paraId="38CAD24F" w14:textId="77777777" w:rsidR="003F1D78" w:rsidRDefault="003F1D78" w:rsidP="007450EA">
            <w:r>
              <w:t xml:space="preserve">De la </w:t>
            </w:r>
          </w:p>
          <w:p w14:paraId="57F2E1F6" w14:textId="77777777" w:rsidR="003F1D78" w:rsidRDefault="003F1D78" w:rsidP="007450EA">
            <w:r>
              <w:t>Dire-</w:t>
            </w:r>
          </w:p>
          <w:p w14:paraId="1BD37C3A" w14:textId="77777777" w:rsidR="003F1D78" w:rsidRDefault="003F1D78" w:rsidP="007450EA">
            <w:r>
              <w:t>cción de</w:t>
            </w:r>
          </w:p>
          <w:p w14:paraId="1B517917" w14:textId="77777777" w:rsidR="003F1D78" w:rsidRDefault="003F1D78" w:rsidP="007450EA">
            <w:r>
              <w:t>medio</w:t>
            </w:r>
          </w:p>
          <w:p w14:paraId="1F9F2DCA" w14:textId="77777777" w:rsidR="003F1D78" w:rsidRDefault="003F1D78" w:rsidP="007450EA">
            <w:r>
              <w:t>ambien-</w:t>
            </w:r>
          </w:p>
          <w:p w14:paraId="38AC6E55" w14:textId="77777777" w:rsidR="003F1D78" w:rsidRDefault="003F1D78" w:rsidP="007450EA">
            <w:r>
              <w:t>te y ecología</w:t>
            </w:r>
          </w:p>
        </w:tc>
        <w:tc>
          <w:tcPr>
            <w:tcW w:w="0" w:type="auto"/>
          </w:tcPr>
          <w:p w14:paraId="4A118573" w14:textId="77777777" w:rsidR="003F1D78" w:rsidRDefault="003F1D78" w:rsidP="007450EA">
            <w:r>
              <w:t>Las edifica-</w:t>
            </w:r>
          </w:p>
          <w:p w14:paraId="1D396D10" w14:textId="77777777" w:rsidR="003F1D78" w:rsidRDefault="003F1D78" w:rsidP="007450EA">
            <w:r>
              <w:t>ciones son</w:t>
            </w:r>
          </w:p>
          <w:p w14:paraId="3F19C1F3" w14:textId="77777777" w:rsidR="003F1D78" w:rsidRDefault="003F1D78" w:rsidP="007450EA">
            <w:r>
              <w:t>sustenta-</w:t>
            </w:r>
          </w:p>
          <w:p w14:paraId="5A325786" w14:textId="77777777" w:rsidR="003F1D78" w:rsidRDefault="003F1D78" w:rsidP="007450EA">
            <w:r>
              <w:t>bles y</w:t>
            </w:r>
          </w:p>
          <w:p w14:paraId="58549E1F" w14:textId="77777777" w:rsidR="003F1D78" w:rsidRDefault="003F1D78" w:rsidP="007450EA">
            <w:r>
              <w:t>adaptables</w:t>
            </w:r>
          </w:p>
          <w:p w14:paraId="4143016D" w14:textId="77777777" w:rsidR="003F1D78" w:rsidRDefault="003F1D78" w:rsidP="007450EA">
            <w:r>
              <w:t>al medio</w:t>
            </w:r>
          </w:p>
          <w:p w14:paraId="429A773B" w14:textId="77777777" w:rsidR="003F1D78" w:rsidRDefault="003F1D78" w:rsidP="007450EA">
            <w:r>
              <w:t>ambiente</w:t>
            </w:r>
          </w:p>
        </w:tc>
      </w:tr>
      <w:tr w:rsidR="003F1D78" w14:paraId="20637B58" w14:textId="77777777" w:rsidTr="007450EA">
        <w:trPr>
          <w:trHeight w:val="2314"/>
        </w:trPr>
        <w:tc>
          <w:tcPr>
            <w:tcW w:w="0" w:type="auto"/>
          </w:tcPr>
          <w:p w14:paraId="4A9471C1" w14:textId="77777777" w:rsidR="003F1D78" w:rsidRDefault="003F1D78" w:rsidP="007450EA">
            <w:r>
              <w:t>Incremen-</w:t>
            </w:r>
          </w:p>
          <w:p w14:paraId="3BDCD068" w14:textId="77777777" w:rsidR="003F1D78" w:rsidRDefault="003F1D78" w:rsidP="007450EA">
            <w:r>
              <w:t xml:space="preserve">tar los </w:t>
            </w:r>
          </w:p>
          <w:p w14:paraId="2133F0B6" w14:textId="77777777" w:rsidR="003F1D78" w:rsidRDefault="003F1D78" w:rsidP="007450EA">
            <w:r>
              <w:t>niveles de</w:t>
            </w:r>
          </w:p>
          <w:p w14:paraId="60A6422B" w14:textId="77777777" w:rsidR="003F1D78" w:rsidRDefault="003F1D78" w:rsidP="007450EA">
            <w:r>
              <w:t>resiliencia</w:t>
            </w:r>
          </w:p>
          <w:p w14:paraId="65455378" w14:textId="77777777" w:rsidR="003F1D78" w:rsidRDefault="003F1D78" w:rsidP="007450EA">
            <w:r>
              <w:t>para el</w:t>
            </w:r>
          </w:p>
          <w:p w14:paraId="2FA0195B" w14:textId="77777777" w:rsidR="003F1D78" w:rsidRDefault="003F1D78" w:rsidP="007450EA">
            <w:r>
              <w:t>área de</w:t>
            </w:r>
          </w:p>
          <w:p w14:paraId="2BF98E14" w14:textId="77777777" w:rsidR="003F1D78" w:rsidRDefault="003F1D78" w:rsidP="007450EA">
            <w:r>
              <w:t>aplicación</w:t>
            </w:r>
          </w:p>
          <w:p w14:paraId="1FCC5CD3" w14:textId="77777777" w:rsidR="003F1D78" w:rsidRDefault="003F1D78" w:rsidP="007450EA">
            <w:r>
              <w:t>del PPDU</w:t>
            </w:r>
          </w:p>
        </w:tc>
        <w:tc>
          <w:tcPr>
            <w:tcW w:w="0" w:type="auto"/>
          </w:tcPr>
          <w:p w14:paraId="7E11D008" w14:textId="77777777" w:rsidR="003F1D78" w:rsidRDefault="003F1D78" w:rsidP="007450EA">
            <w:r>
              <w:t>El Mpio. se alinea</w:t>
            </w:r>
          </w:p>
          <w:p w14:paraId="0C66CAC1" w14:textId="77777777" w:rsidR="003F1D78" w:rsidRDefault="003F1D78" w:rsidP="007450EA">
            <w:r>
              <w:t>a la</w:t>
            </w:r>
          </w:p>
          <w:p w14:paraId="5E7D0DBA" w14:textId="77777777" w:rsidR="003F1D78" w:rsidRDefault="003F1D78" w:rsidP="007450EA">
            <w:r>
              <w:t>política</w:t>
            </w:r>
          </w:p>
          <w:p w14:paraId="7E847A93" w14:textId="77777777" w:rsidR="003F1D78" w:rsidRDefault="003F1D78" w:rsidP="007450EA">
            <w:r>
              <w:t>de</w:t>
            </w:r>
          </w:p>
          <w:p w14:paraId="3B5F49B8" w14:textId="77777777" w:rsidR="003F1D78" w:rsidRDefault="003F1D78" w:rsidP="007450EA">
            <w:r>
              <w:t>ciudades</w:t>
            </w:r>
          </w:p>
          <w:p w14:paraId="519BFC79" w14:textId="77777777" w:rsidR="003F1D78" w:rsidRDefault="003F1D78" w:rsidP="007450EA">
            <w:r>
              <w:t>resilientes</w:t>
            </w:r>
          </w:p>
        </w:tc>
        <w:tc>
          <w:tcPr>
            <w:tcW w:w="0" w:type="auto"/>
          </w:tcPr>
          <w:p w14:paraId="6831859F" w14:textId="77777777" w:rsidR="003F1D78" w:rsidRDefault="003F1D78" w:rsidP="007450EA">
            <w:r>
              <w:t>Porcen-</w:t>
            </w:r>
          </w:p>
          <w:p w14:paraId="4EE01288" w14:textId="77777777" w:rsidR="003F1D78" w:rsidRDefault="003F1D78" w:rsidP="007450EA">
            <w:r>
              <w:t>taje de</w:t>
            </w:r>
          </w:p>
          <w:p w14:paraId="0533C938" w14:textId="77777777" w:rsidR="003F1D78" w:rsidRDefault="003F1D78" w:rsidP="007450EA">
            <w:r>
              <w:t>medidas</w:t>
            </w:r>
          </w:p>
          <w:p w14:paraId="2EBB2CB5" w14:textId="77777777" w:rsidR="003F1D78" w:rsidRDefault="003F1D78" w:rsidP="007450EA">
            <w:r>
              <w:t>adopta-</w:t>
            </w:r>
          </w:p>
          <w:p w14:paraId="5DAEDA8B" w14:textId="77777777" w:rsidR="003F1D78" w:rsidRDefault="003F1D78" w:rsidP="007450EA">
            <w:r>
              <w:t>das</w:t>
            </w:r>
          </w:p>
        </w:tc>
        <w:tc>
          <w:tcPr>
            <w:tcW w:w="0" w:type="auto"/>
          </w:tcPr>
          <w:p w14:paraId="1802E894" w14:textId="77777777" w:rsidR="003F1D78" w:rsidRDefault="003F1D78" w:rsidP="007450EA">
            <w:r>
              <w:t>Eficacia</w:t>
            </w:r>
          </w:p>
        </w:tc>
        <w:tc>
          <w:tcPr>
            <w:tcW w:w="0" w:type="auto"/>
          </w:tcPr>
          <w:p w14:paraId="42A146B0" w14:textId="77777777" w:rsidR="003F1D78" w:rsidRDefault="003F1D78" w:rsidP="007450EA">
            <w:r>
              <w:t>Número</w:t>
            </w:r>
          </w:p>
          <w:p w14:paraId="4021AE5F" w14:textId="77777777" w:rsidR="003F1D78" w:rsidRDefault="003F1D78" w:rsidP="007450EA">
            <w:r>
              <w:t>de</w:t>
            </w:r>
          </w:p>
          <w:p w14:paraId="672B4395" w14:textId="77777777" w:rsidR="003F1D78" w:rsidRDefault="003F1D78" w:rsidP="007450EA">
            <w:r>
              <w:t>medidas</w:t>
            </w:r>
          </w:p>
          <w:p w14:paraId="01CC9981" w14:textId="77777777" w:rsidR="003F1D78" w:rsidRDefault="003F1D78" w:rsidP="007450EA">
            <w:r>
              <w:t>adopta-</w:t>
            </w:r>
          </w:p>
          <w:p w14:paraId="21298C55" w14:textId="77777777" w:rsidR="003F1D78" w:rsidRDefault="003F1D78" w:rsidP="007450EA">
            <w:r>
              <w:t>das</w:t>
            </w:r>
          </w:p>
          <w:p w14:paraId="51F961A3" w14:textId="77777777" w:rsidR="003F1D78" w:rsidRDefault="003F1D78" w:rsidP="007450EA"/>
        </w:tc>
        <w:tc>
          <w:tcPr>
            <w:tcW w:w="0" w:type="auto"/>
          </w:tcPr>
          <w:p w14:paraId="67238301" w14:textId="77777777" w:rsidR="003F1D78" w:rsidRDefault="003F1D78" w:rsidP="007450EA">
            <w:r>
              <w:t>0%</w:t>
            </w:r>
          </w:p>
        </w:tc>
        <w:tc>
          <w:tcPr>
            <w:tcW w:w="0" w:type="auto"/>
          </w:tcPr>
          <w:p w14:paraId="5865A091" w14:textId="77777777" w:rsidR="003F1D78" w:rsidRDefault="003F1D78" w:rsidP="007450EA">
            <w:r>
              <w:t>Anual</w:t>
            </w:r>
          </w:p>
        </w:tc>
        <w:tc>
          <w:tcPr>
            <w:tcW w:w="0" w:type="auto"/>
          </w:tcPr>
          <w:p w14:paraId="4DCDC765" w14:textId="77777777" w:rsidR="003F1D78" w:rsidRDefault="003F1D78" w:rsidP="007450EA">
            <w:r>
              <w:t>Corto</w:t>
            </w:r>
          </w:p>
        </w:tc>
        <w:tc>
          <w:tcPr>
            <w:tcW w:w="0" w:type="auto"/>
          </w:tcPr>
          <w:p w14:paraId="6A675D08" w14:textId="77777777" w:rsidR="003F1D78" w:rsidRDefault="003F1D78" w:rsidP="007450EA">
            <w:r>
              <w:t>Coordi-</w:t>
            </w:r>
          </w:p>
          <w:p w14:paraId="1A68F8F7" w14:textId="77777777" w:rsidR="003F1D78" w:rsidRDefault="003F1D78" w:rsidP="007450EA">
            <w:r>
              <w:t>Nación</w:t>
            </w:r>
          </w:p>
          <w:p w14:paraId="4823D546" w14:textId="77777777" w:rsidR="003F1D78" w:rsidRDefault="003F1D78" w:rsidP="007450EA">
            <w:r>
              <w:t>de</w:t>
            </w:r>
          </w:p>
          <w:p w14:paraId="21B9CB74" w14:textId="77777777" w:rsidR="003F1D78" w:rsidRDefault="003F1D78" w:rsidP="007450EA">
            <w:r>
              <w:t>Gestión</w:t>
            </w:r>
          </w:p>
          <w:p w14:paraId="6FBEDFA1" w14:textId="77777777" w:rsidR="003F1D78" w:rsidRDefault="003F1D78" w:rsidP="007450EA">
            <w:r>
              <w:t>Urbana</w:t>
            </w:r>
          </w:p>
          <w:p w14:paraId="08961010" w14:textId="77777777" w:rsidR="003F1D78" w:rsidRDefault="003F1D78" w:rsidP="007450EA">
            <w:r>
              <w:t>de</w:t>
            </w:r>
          </w:p>
          <w:p w14:paraId="7FF2F0ED" w14:textId="4D346FAF" w:rsidR="003F1D78" w:rsidRDefault="0086041D" w:rsidP="007450EA">
            <w:r>
              <w:t>Degollado</w:t>
            </w:r>
          </w:p>
        </w:tc>
        <w:tc>
          <w:tcPr>
            <w:tcW w:w="0" w:type="auto"/>
          </w:tcPr>
          <w:p w14:paraId="2611C05E" w14:textId="77777777" w:rsidR="003F1D78" w:rsidRDefault="003F1D78" w:rsidP="007450EA">
            <w:r>
              <w:t xml:space="preserve">El gob. </w:t>
            </w:r>
          </w:p>
          <w:p w14:paraId="120D8AD3" w14:textId="77777777" w:rsidR="003F1D78" w:rsidRDefault="003F1D78" w:rsidP="007450EA">
            <w:r>
              <w:t>Municipal</w:t>
            </w:r>
          </w:p>
          <w:p w14:paraId="2C938EBB" w14:textId="77777777" w:rsidR="003F1D78" w:rsidRDefault="003F1D78" w:rsidP="007450EA">
            <w:r>
              <w:t>contribuye</w:t>
            </w:r>
          </w:p>
          <w:p w14:paraId="33D759C0" w14:textId="77777777" w:rsidR="003F1D78" w:rsidRDefault="003F1D78" w:rsidP="007450EA">
            <w:r>
              <w:t>al estable-</w:t>
            </w:r>
          </w:p>
          <w:p w14:paraId="679AEEF8" w14:textId="77777777" w:rsidR="003F1D78" w:rsidRDefault="003F1D78" w:rsidP="007450EA">
            <w:r>
              <w:t>cimiento de</w:t>
            </w:r>
          </w:p>
          <w:p w14:paraId="3DCE803A" w14:textId="77777777" w:rsidR="003F1D78" w:rsidRDefault="003F1D78" w:rsidP="007450EA">
            <w:r>
              <w:t>políticas de</w:t>
            </w:r>
          </w:p>
          <w:p w14:paraId="361A0CA2" w14:textId="77777777" w:rsidR="003F1D78" w:rsidRDefault="003F1D78" w:rsidP="007450EA">
            <w:r>
              <w:t>resiliencia</w:t>
            </w:r>
          </w:p>
        </w:tc>
      </w:tr>
    </w:tbl>
    <w:p w14:paraId="237FA64D" w14:textId="77777777" w:rsidR="003F1D78" w:rsidRDefault="003F1D78" w:rsidP="003F1D78">
      <w:pPr>
        <w:rPr>
          <w:b/>
          <w:sz w:val="28"/>
          <w:szCs w:val="28"/>
        </w:rPr>
      </w:pPr>
    </w:p>
    <w:p w14:paraId="731BAED0" w14:textId="77777777" w:rsidR="00E573EF" w:rsidRPr="003006E2" w:rsidRDefault="00E573EF" w:rsidP="003006E2">
      <w:pPr>
        <w:pStyle w:val="Ttulo3"/>
        <w:jc w:val="center"/>
        <w:rPr>
          <w:b/>
          <w:bCs/>
        </w:rPr>
      </w:pPr>
      <w:bookmarkStart w:id="12" w:name="_Toc110112050"/>
      <w:r w:rsidRPr="003006E2">
        <w:rPr>
          <w:b/>
          <w:bCs/>
        </w:rPr>
        <w:lastRenderedPageBreak/>
        <w:t>TRANSITORIOS</w:t>
      </w:r>
      <w:bookmarkEnd w:id="12"/>
    </w:p>
    <w:p w14:paraId="080E4F69" w14:textId="441AD870" w:rsidR="00E573EF" w:rsidRDefault="00E573EF" w:rsidP="00E573EF">
      <w:pPr>
        <w:ind w:left="708"/>
        <w:jc w:val="both"/>
        <w:rPr>
          <w:sz w:val="24"/>
          <w:szCs w:val="24"/>
        </w:rPr>
      </w:pPr>
      <w:r w:rsidRPr="003E4F8D">
        <w:rPr>
          <w:b/>
          <w:sz w:val="24"/>
          <w:szCs w:val="24"/>
        </w:rPr>
        <w:t>Primero.</w:t>
      </w:r>
      <w:r>
        <w:rPr>
          <w:sz w:val="24"/>
          <w:szCs w:val="24"/>
        </w:rPr>
        <w:t xml:space="preserve"> Las disposiciones</w:t>
      </w:r>
      <w:r w:rsidR="00BE74C7">
        <w:rPr>
          <w:sz w:val="24"/>
          <w:szCs w:val="24"/>
        </w:rPr>
        <w:t xml:space="preserve"> de Plan Parcial de Desarrollo Urbano</w:t>
      </w:r>
      <w:r>
        <w:rPr>
          <w:sz w:val="24"/>
          <w:szCs w:val="24"/>
        </w:rPr>
        <w:t xml:space="preserve"> “</w:t>
      </w:r>
      <w:r w:rsidR="00436358">
        <w:rPr>
          <w:sz w:val="24"/>
          <w:szCs w:val="24"/>
        </w:rPr>
        <w:t>Loma Bonita Residencial</w:t>
      </w:r>
      <w:r>
        <w:rPr>
          <w:sz w:val="24"/>
          <w:szCs w:val="24"/>
        </w:rPr>
        <w:t xml:space="preserve">”, del Municipio de </w:t>
      </w:r>
      <w:r w:rsidR="0086041D">
        <w:rPr>
          <w:sz w:val="24"/>
          <w:szCs w:val="24"/>
        </w:rPr>
        <w:t>DEGOLLADO</w:t>
      </w:r>
      <w:r>
        <w:rPr>
          <w:sz w:val="24"/>
          <w:szCs w:val="24"/>
        </w:rPr>
        <w:t xml:space="preserve">, Jalisco, entrarán en vigor a partir de su publicación en </w:t>
      </w:r>
      <w:r w:rsidR="00565FE7">
        <w:rPr>
          <w:sz w:val="24"/>
          <w:szCs w:val="24"/>
        </w:rPr>
        <w:t xml:space="preserve">la </w:t>
      </w:r>
      <w:r>
        <w:rPr>
          <w:sz w:val="24"/>
          <w:szCs w:val="24"/>
        </w:rPr>
        <w:t xml:space="preserve">Gaceta Municipal de </w:t>
      </w:r>
      <w:r w:rsidR="0086041D">
        <w:rPr>
          <w:sz w:val="24"/>
          <w:szCs w:val="24"/>
        </w:rPr>
        <w:t>DEGOLLADO</w:t>
      </w:r>
      <w:r w:rsidR="001627B7">
        <w:rPr>
          <w:sz w:val="24"/>
          <w:szCs w:val="24"/>
        </w:rPr>
        <w:t>, Jalisco</w:t>
      </w:r>
      <w:r w:rsidR="000F27CC">
        <w:rPr>
          <w:sz w:val="24"/>
          <w:szCs w:val="24"/>
        </w:rPr>
        <w:t xml:space="preserve"> impresa o electrónica</w:t>
      </w:r>
      <w:r>
        <w:rPr>
          <w:sz w:val="24"/>
          <w:szCs w:val="24"/>
        </w:rPr>
        <w:t xml:space="preserve"> y/o en el Diario Oficial del Estado de Jalisco.</w:t>
      </w:r>
    </w:p>
    <w:p w14:paraId="28092DB6" w14:textId="277F9B6E" w:rsidR="00E573EF" w:rsidRDefault="00E573EF" w:rsidP="00E573EF">
      <w:pPr>
        <w:ind w:left="708"/>
        <w:jc w:val="both"/>
        <w:rPr>
          <w:sz w:val="24"/>
          <w:szCs w:val="24"/>
        </w:rPr>
      </w:pPr>
      <w:r w:rsidRPr="00072D3E">
        <w:rPr>
          <w:b/>
          <w:sz w:val="24"/>
          <w:szCs w:val="24"/>
        </w:rPr>
        <w:t>Segundo.</w:t>
      </w:r>
      <w:r>
        <w:rPr>
          <w:sz w:val="24"/>
          <w:szCs w:val="24"/>
        </w:rPr>
        <w:t xml:space="preserve"> Una vez publicado</w:t>
      </w:r>
      <w:r w:rsidR="00BE74C7">
        <w:rPr>
          <w:sz w:val="24"/>
          <w:szCs w:val="24"/>
        </w:rPr>
        <w:t xml:space="preserve"> el Plan Parcial de Desarrollo Urbano</w:t>
      </w:r>
      <w:r>
        <w:rPr>
          <w:sz w:val="24"/>
          <w:szCs w:val="24"/>
        </w:rPr>
        <w:t xml:space="preserve"> “</w:t>
      </w:r>
      <w:r w:rsidR="00436358">
        <w:rPr>
          <w:sz w:val="24"/>
          <w:szCs w:val="24"/>
        </w:rPr>
        <w:t>Loma Bonita Residencial</w:t>
      </w:r>
      <w:r>
        <w:rPr>
          <w:sz w:val="24"/>
          <w:szCs w:val="24"/>
        </w:rPr>
        <w:t>”, deberá ser inscrito en las oficinas del Registro Público de la Propiedad</w:t>
      </w:r>
      <w:r w:rsidR="0085024A">
        <w:rPr>
          <w:sz w:val="24"/>
          <w:szCs w:val="24"/>
        </w:rPr>
        <w:t xml:space="preserve"> ubicadas en Arandas</w:t>
      </w:r>
      <w:r w:rsidR="00AC215F">
        <w:rPr>
          <w:sz w:val="24"/>
          <w:szCs w:val="24"/>
        </w:rPr>
        <w:t>, Jal.</w:t>
      </w:r>
      <w:r>
        <w:rPr>
          <w:sz w:val="24"/>
          <w:szCs w:val="24"/>
        </w:rPr>
        <w:t xml:space="preserve"> dentro de los veinte días siguientes a su publicación.</w:t>
      </w:r>
    </w:p>
    <w:p w14:paraId="032B6C4C" w14:textId="4DC51BF3" w:rsidR="00E573EF" w:rsidRDefault="00E573EF" w:rsidP="00616B07">
      <w:pPr>
        <w:ind w:left="708"/>
        <w:jc w:val="both"/>
        <w:rPr>
          <w:sz w:val="24"/>
          <w:szCs w:val="24"/>
        </w:rPr>
      </w:pPr>
      <w:r w:rsidRPr="007914A5">
        <w:rPr>
          <w:b/>
          <w:sz w:val="24"/>
          <w:szCs w:val="24"/>
        </w:rPr>
        <w:t>Tercero.</w:t>
      </w:r>
      <w:r>
        <w:rPr>
          <w:sz w:val="24"/>
          <w:szCs w:val="24"/>
        </w:rPr>
        <w:t xml:space="preserve"> Al publicarse y entrar en vigencia</w:t>
      </w:r>
      <w:r w:rsidR="00BE74C7">
        <w:rPr>
          <w:sz w:val="24"/>
          <w:szCs w:val="24"/>
        </w:rPr>
        <w:t xml:space="preserve"> el Plan Parcial de Desarrollo Urbano</w:t>
      </w:r>
      <w:r>
        <w:rPr>
          <w:sz w:val="24"/>
          <w:szCs w:val="24"/>
        </w:rPr>
        <w:t xml:space="preserve"> “</w:t>
      </w:r>
      <w:r w:rsidR="00436358">
        <w:rPr>
          <w:sz w:val="24"/>
          <w:szCs w:val="24"/>
        </w:rPr>
        <w:t>Loma Bonita Residencial</w:t>
      </w:r>
      <w:r>
        <w:rPr>
          <w:sz w:val="24"/>
          <w:szCs w:val="24"/>
        </w:rPr>
        <w:t>” y las determinaciones de usos, destinos y reservar que se aprueban para integrar su zonificación, quedan derogadas todas las disposiciones legales que se opongan al mismo Plan y sus normas de zonificación.</w:t>
      </w:r>
    </w:p>
    <w:p w14:paraId="33E65688" w14:textId="77777777" w:rsidR="000804DA" w:rsidRDefault="000804DA" w:rsidP="00616B07">
      <w:pPr>
        <w:ind w:left="708"/>
        <w:jc w:val="both"/>
        <w:rPr>
          <w:sz w:val="24"/>
          <w:szCs w:val="24"/>
        </w:rPr>
      </w:pPr>
    </w:p>
    <w:p w14:paraId="26927EB8" w14:textId="77777777" w:rsidR="00E573EF" w:rsidRDefault="007A2226" w:rsidP="00E573EF">
      <w:pPr>
        <w:spacing w:line="240" w:lineRule="auto"/>
        <w:jc w:val="center"/>
        <w:rPr>
          <w:sz w:val="24"/>
          <w:szCs w:val="24"/>
        </w:rPr>
      </w:pPr>
      <w:r>
        <w:rPr>
          <w:sz w:val="24"/>
          <w:szCs w:val="24"/>
        </w:rPr>
        <w:t>Salón de Sesiones de C</w:t>
      </w:r>
      <w:r w:rsidR="00E573EF">
        <w:rPr>
          <w:sz w:val="24"/>
          <w:szCs w:val="24"/>
        </w:rPr>
        <w:t>abildo de</w:t>
      </w:r>
      <w:r>
        <w:rPr>
          <w:sz w:val="24"/>
          <w:szCs w:val="24"/>
        </w:rPr>
        <w:t>l</w:t>
      </w:r>
      <w:r w:rsidR="00E573EF">
        <w:rPr>
          <w:sz w:val="24"/>
          <w:szCs w:val="24"/>
        </w:rPr>
        <w:t xml:space="preserve"> </w:t>
      </w:r>
    </w:p>
    <w:p w14:paraId="5D14251F" w14:textId="1404425D" w:rsidR="00E573EF" w:rsidRDefault="00E573EF" w:rsidP="00E573EF">
      <w:pPr>
        <w:spacing w:line="240" w:lineRule="auto"/>
        <w:jc w:val="center"/>
        <w:rPr>
          <w:sz w:val="24"/>
          <w:szCs w:val="24"/>
        </w:rPr>
      </w:pPr>
      <w:r>
        <w:rPr>
          <w:sz w:val="24"/>
          <w:szCs w:val="24"/>
        </w:rPr>
        <w:t xml:space="preserve">H. Ayuntamiento de </w:t>
      </w:r>
      <w:r w:rsidR="0086041D">
        <w:rPr>
          <w:sz w:val="24"/>
          <w:szCs w:val="24"/>
        </w:rPr>
        <w:t>DEGOLLADO</w:t>
      </w:r>
      <w:r>
        <w:rPr>
          <w:sz w:val="24"/>
          <w:szCs w:val="24"/>
        </w:rPr>
        <w:t xml:space="preserve">, Jalisco </w:t>
      </w:r>
    </w:p>
    <w:p w14:paraId="68E0ECA7" w14:textId="038B0FCA" w:rsidR="00AA6719" w:rsidRDefault="00FC0423" w:rsidP="00B95F59">
      <w:pPr>
        <w:tabs>
          <w:tab w:val="left" w:pos="3780"/>
        </w:tabs>
        <w:rPr>
          <w:lang w:val="es-MX" w:eastAsia="es-MX"/>
        </w:rPr>
      </w:pPr>
      <w:r>
        <w:rPr>
          <w:sz w:val="24"/>
          <w:szCs w:val="24"/>
        </w:rPr>
        <w:t xml:space="preserve">                                                              </w:t>
      </w:r>
      <w:r w:rsidR="007A2226">
        <w:rPr>
          <w:sz w:val="24"/>
          <w:szCs w:val="24"/>
        </w:rPr>
        <w:t xml:space="preserve">        </w:t>
      </w:r>
      <w:r w:rsidR="00E573EF">
        <w:rPr>
          <w:sz w:val="24"/>
          <w:szCs w:val="24"/>
        </w:rPr>
        <w:t xml:space="preserve">a    </w:t>
      </w:r>
      <w:r w:rsidR="004E1EE9">
        <w:rPr>
          <w:sz w:val="24"/>
          <w:szCs w:val="24"/>
        </w:rPr>
        <w:t xml:space="preserve"> </w:t>
      </w:r>
      <w:r w:rsidR="00E573EF">
        <w:rPr>
          <w:sz w:val="24"/>
          <w:szCs w:val="24"/>
        </w:rPr>
        <w:t xml:space="preserve">de  </w:t>
      </w:r>
      <w:r w:rsidR="007A2226">
        <w:rPr>
          <w:sz w:val="24"/>
          <w:szCs w:val="24"/>
        </w:rPr>
        <w:t xml:space="preserve"> </w:t>
      </w:r>
      <w:r w:rsidR="00430927">
        <w:rPr>
          <w:sz w:val="24"/>
          <w:szCs w:val="24"/>
        </w:rPr>
        <w:t xml:space="preserve">        </w:t>
      </w:r>
      <w:r w:rsidR="004E1EE9">
        <w:rPr>
          <w:sz w:val="24"/>
          <w:szCs w:val="24"/>
        </w:rPr>
        <w:t xml:space="preserve"> </w:t>
      </w:r>
      <w:r w:rsidR="0016001A">
        <w:rPr>
          <w:sz w:val="24"/>
          <w:szCs w:val="24"/>
        </w:rPr>
        <w:t>del 202</w:t>
      </w:r>
      <w:r w:rsidR="00626F91">
        <w:rPr>
          <w:sz w:val="24"/>
          <w:szCs w:val="24"/>
        </w:rPr>
        <w:t>2</w:t>
      </w:r>
      <w:r w:rsidR="0033718E">
        <w:rPr>
          <w:sz w:val="24"/>
          <w:szCs w:val="24"/>
        </w:rPr>
        <w:t>.</w:t>
      </w:r>
    </w:p>
    <w:bookmarkEnd w:id="0"/>
    <w:p w14:paraId="17E3AD12" w14:textId="27F562D2" w:rsidR="00AA6719" w:rsidRDefault="00AA6719" w:rsidP="00B95F59">
      <w:pPr>
        <w:tabs>
          <w:tab w:val="left" w:pos="3780"/>
        </w:tabs>
        <w:rPr>
          <w:lang w:val="es-MX" w:eastAsia="es-MX"/>
        </w:rPr>
      </w:pPr>
    </w:p>
    <w:p w14:paraId="0BDCDC06" w14:textId="32F17B77" w:rsidR="00FE4F08" w:rsidRDefault="00FE4F08" w:rsidP="00B95F59">
      <w:pPr>
        <w:tabs>
          <w:tab w:val="left" w:pos="3780"/>
        </w:tabs>
        <w:rPr>
          <w:lang w:val="es-MX" w:eastAsia="es-MX"/>
        </w:rPr>
      </w:pPr>
    </w:p>
    <w:p w14:paraId="751A614A" w14:textId="101344A7" w:rsidR="00FE4F08" w:rsidRDefault="00FE4F08" w:rsidP="00B95F59">
      <w:pPr>
        <w:tabs>
          <w:tab w:val="left" w:pos="3780"/>
        </w:tabs>
        <w:rPr>
          <w:lang w:val="es-MX" w:eastAsia="es-MX"/>
        </w:rPr>
      </w:pPr>
    </w:p>
    <w:p w14:paraId="5D3EF026" w14:textId="4583C8E4" w:rsidR="00FE4F08" w:rsidRPr="003006E2" w:rsidRDefault="00FE4F08" w:rsidP="003006E2">
      <w:pPr>
        <w:pStyle w:val="Ttulo3"/>
        <w:rPr>
          <w:b/>
          <w:bCs/>
          <w:lang w:val="es-MX" w:eastAsia="es-MX"/>
        </w:rPr>
      </w:pPr>
      <w:bookmarkStart w:id="13" w:name="_Toc110112051"/>
      <w:r w:rsidRPr="003006E2">
        <w:rPr>
          <w:b/>
          <w:bCs/>
          <w:lang w:val="es-MX" w:eastAsia="es-MX"/>
        </w:rPr>
        <w:t>Referencias</w:t>
      </w:r>
      <w:bookmarkEnd w:id="13"/>
    </w:p>
    <w:p w14:paraId="6BBEB774" w14:textId="0E90DB2C" w:rsidR="00FE4F08" w:rsidRDefault="00FE4F08" w:rsidP="00B95F59">
      <w:pPr>
        <w:tabs>
          <w:tab w:val="left" w:pos="3780"/>
        </w:tabs>
        <w:rPr>
          <w:lang w:val="es-MX" w:eastAsia="es-MX"/>
        </w:rPr>
      </w:pPr>
    </w:p>
    <w:p w14:paraId="6634EE8A" w14:textId="47D8A5F5" w:rsidR="00FE4F08" w:rsidRDefault="00000000" w:rsidP="00B95F59">
      <w:pPr>
        <w:tabs>
          <w:tab w:val="left" w:pos="3780"/>
        </w:tabs>
        <w:rPr>
          <w:lang w:val="es-MX" w:eastAsia="es-MX"/>
        </w:rPr>
      </w:pPr>
      <w:hyperlink r:id="rId42" w:history="1">
        <w:r w:rsidR="00FE4F08" w:rsidRPr="002E4833">
          <w:rPr>
            <w:rStyle w:val="Hipervnculo"/>
            <w:lang w:val="es-MX" w:eastAsia="es-MX"/>
          </w:rPr>
          <w:t>https://weatherspark.com/y/4189/Average-Weather-in-Degollado-Mexico-Year-Round</w:t>
        </w:r>
      </w:hyperlink>
    </w:p>
    <w:p w14:paraId="79836729" w14:textId="323D75B3" w:rsidR="00FE4F08" w:rsidRPr="00B95F59" w:rsidRDefault="00FE4F08" w:rsidP="00B95F59">
      <w:pPr>
        <w:tabs>
          <w:tab w:val="left" w:pos="3780"/>
        </w:tabs>
        <w:rPr>
          <w:lang w:val="es-MX" w:eastAsia="es-MX"/>
        </w:rPr>
      </w:pPr>
    </w:p>
    <w:sectPr w:rsidR="00FE4F08" w:rsidRPr="00B95F59" w:rsidSect="00FB109E">
      <w:headerReference w:type="default" r:id="rId43"/>
      <w:footerReference w:type="default" r:id="rId44"/>
      <w:pgSz w:w="12242" w:h="15842" w:code="1"/>
      <w:pgMar w:top="720" w:right="720" w:bottom="720" w:left="720" w:header="850" w:footer="851" w:gutter="284"/>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96A1D" w14:textId="77777777" w:rsidR="00577BD1" w:rsidRDefault="00577BD1">
      <w:pPr>
        <w:spacing w:after="0" w:line="240" w:lineRule="auto"/>
      </w:pPr>
      <w:r>
        <w:separator/>
      </w:r>
    </w:p>
  </w:endnote>
  <w:endnote w:type="continuationSeparator" w:id="0">
    <w:p w14:paraId="48CAA708" w14:textId="77777777" w:rsidR="00577BD1" w:rsidRDefault="00577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BrowalliaUPC">
    <w:altName w:val="BrowalliaUPC"/>
    <w:charset w:val="DE"/>
    <w:family w:val="swiss"/>
    <w:pitch w:val="variable"/>
    <w:sig w:usb0="81000003" w:usb1="00000000" w:usb2="00000000" w:usb3="00000000" w:csb0="00010001" w:csb1="00000000"/>
  </w:font>
  <w:font w:name="Wingdings 3">
    <w:panose1 w:val="050401020108070707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3696932"/>
      <w:docPartObj>
        <w:docPartGallery w:val="Page Numbers (Bottom of Page)"/>
        <w:docPartUnique/>
      </w:docPartObj>
    </w:sdtPr>
    <w:sdtContent>
      <w:p w14:paraId="2A86AC87" w14:textId="4F433115" w:rsidR="00E30CAC" w:rsidRDefault="00E30CAC">
        <w:pPr>
          <w:pStyle w:val="Piedepgina"/>
          <w:jc w:val="center"/>
        </w:pPr>
        <w:r>
          <w:fldChar w:fldCharType="begin"/>
        </w:r>
        <w:r>
          <w:instrText>PAGE   \* MERGEFORMAT</w:instrText>
        </w:r>
        <w:r>
          <w:fldChar w:fldCharType="separate"/>
        </w:r>
        <w:r>
          <w:t>2</w:t>
        </w:r>
        <w:r>
          <w:fldChar w:fldCharType="end"/>
        </w:r>
      </w:p>
    </w:sdtContent>
  </w:sdt>
  <w:p w14:paraId="5FA531CD" w14:textId="77777777" w:rsidR="006155F2" w:rsidRPr="00710F24" w:rsidRDefault="006155F2" w:rsidP="00CD472C">
    <w:pPr>
      <w:pStyle w:val="Piedepgina"/>
      <w:tabs>
        <w:tab w:val="clear" w:pos="4252"/>
        <w:tab w:val="clear" w:pos="8504"/>
        <w:tab w:val="left" w:pos="7650"/>
      </w:tabs>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9C25D" w14:textId="77777777" w:rsidR="00577BD1" w:rsidRDefault="00577BD1">
      <w:pPr>
        <w:spacing w:after="0" w:line="240" w:lineRule="auto"/>
      </w:pPr>
      <w:r>
        <w:rPr>
          <w:color w:val="000000"/>
        </w:rPr>
        <w:separator/>
      </w:r>
    </w:p>
  </w:footnote>
  <w:footnote w:type="continuationSeparator" w:id="0">
    <w:p w14:paraId="347B90B1" w14:textId="77777777" w:rsidR="00577BD1" w:rsidRDefault="00577B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B883F" w14:textId="77777777" w:rsidR="006155F2" w:rsidRDefault="006155F2" w:rsidP="001F3BA4">
    <w:pPr>
      <w:pStyle w:val="Encabezado"/>
      <w:tabs>
        <w:tab w:val="clear" w:pos="8504"/>
        <w:tab w:val="left" w:pos="621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35pt;height:11.35pt" o:bullet="t">
        <v:imagedata r:id="rId1" o:title="mso5"/>
      </v:shape>
    </w:pict>
  </w:numPicBullet>
  <w:abstractNum w:abstractNumId="0" w15:restartNumberingAfterBreak="0">
    <w:nsid w:val="03202306"/>
    <w:multiLevelType w:val="hybridMultilevel"/>
    <w:tmpl w:val="9A8451A6"/>
    <w:lvl w:ilvl="0" w:tplc="8A4C175C">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 w15:restartNumberingAfterBreak="0">
    <w:nsid w:val="084617BC"/>
    <w:multiLevelType w:val="hybridMultilevel"/>
    <w:tmpl w:val="E86E75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594C79"/>
    <w:multiLevelType w:val="hybridMultilevel"/>
    <w:tmpl w:val="CAD8689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0302C"/>
    <w:multiLevelType w:val="hybridMultilevel"/>
    <w:tmpl w:val="7966D256"/>
    <w:lvl w:ilvl="0" w:tplc="C46AA4F4">
      <w:start w:val="1"/>
      <w:numFmt w:val="bullet"/>
      <w:lvlText w:val=""/>
      <w:lvlJc w:val="left"/>
      <w:pPr>
        <w:tabs>
          <w:tab w:val="num" w:pos="720"/>
        </w:tabs>
        <w:ind w:left="720" w:hanging="360"/>
      </w:pPr>
      <w:rPr>
        <w:rFonts w:ascii="Wingdings" w:hAnsi="Wingdings" w:hint="default"/>
        <w:sz w:val="14"/>
        <w:szCs w:val="1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813ADB"/>
    <w:multiLevelType w:val="hybridMultilevel"/>
    <w:tmpl w:val="F0324002"/>
    <w:lvl w:ilvl="0" w:tplc="54B4F5D8">
      <w:start w:val="1"/>
      <w:numFmt w:val="upperRoman"/>
      <w:lvlText w:val="%1."/>
      <w:lvlJc w:val="left"/>
      <w:pPr>
        <w:ind w:left="2133" w:hanging="720"/>
      </w:pPr>
      <w:rPr>
        <w:rFonts w:hint="default"/>
      </w:rPr>
    </w:lvl>
    <w:lvl w:ilvl="1" w:tplc="0C0A0019" w:tentative="1">
      <w:start w:val="1"/>
      <w:numFmt w:val="lowerLetter"/>
      <w:lvlText w:val="%2."/>
      <w:lvlJc w:val="left"/>
      <w:pPr>
        <w:ind w:left="2493" w:hanging="360"/>
      </w:pPr>
    </w:lvl>
    <w:lvl w:ilvl="2" w:tplc="0C0A001B" w:tentative="1">
      <w:start w:val="1"/>
      <w:numFmt w:val="lowerRoman"/>
      <w:lvlText w:val="%3."/>
      <w:lvlJc w:val="right"/>
      <w:pPr>
        <w:ind w:left="3213" w:hanging="180"/>
      </w:pPr>
    </w:lvl>
    <w:lvl w:ilvl="3" w:tplc="0C0A000F" w:tentative="1">
      <w:start w:val="1"/>
      <w:numFmt w:val="decimal"/>
      <w:lvlText w:val="%4."/>
      <w:lvlJc w:val="left"/>
      <w:pPr>
        <w:ind w:left="3933" w:hanging="360"/>
      </w:pPr>
    </w:lvl>
    <w:lvl w:ilvl="4" w:tplc="0C0A0019" w:tentative="1">
      <w:start w:val="1"/>
      <w:numFmt w:val="lowerLetter"/>
      <w:lvlText w:val="%5."/>
      <w:lvlJc w:val="left"/>
      <w:pPr>
        <w:ind w:left="4653" w:hanging="360"/>
      </w:pPr>
    </w:lvl>
    <w:lvl w:ilvl="5" w:tplc="0C0A001B" w:tentative="1">
      <w:start w:val="1"/>
      <w:numFmt w:val="lowerRoman"/>
      <w:lvlText w:val="%6."/>
      <w:lvlJc w:val="right"/>
      <w:pPr>
        <w:ind w:left="5373" w:hanging="180"/>
      </w:pPr>
    </w:lvl>
    <w:lvl w:ilvl="6" w:tplc="0C0A000F" w:tentative="1">
      <w:start w:val="1"/>
      <w:numFmt w:val="decimal"/>
      <w:lvlText w:val="%7."/>
      <w:lvlJc w:val="left"/>
      <w:pPr>
        <w:ind w:left="6093" w:hanging="360"/>
      </w:pPr>
    </w:lvl>
    <w:lvl w:ilvl="7" w:tplc="0C0A0019" w:tentative="1">
      <w:start w:val="1"/>
      <w:numFmt w:val="lowerLetter"/>
      <w:lvlText w:val="%8."/>
      <w:lvlJc w:val="left"/>
      <w:pPr>
        <w:ind w:left="6813" w:hanging="360"/>
      </w:pPr>
    </w:lvl>
    <w:lvl w:ilvl="8" w:tplc="0C0A001B" w:tentative="1">
      <w:start w:val="1"/>
      <w:numFmt w:val="lowerRoman"/>
      <w:lvlText w:val="%9."/>
      <w:lvlJc w:val="right"/>
      <w:pPr>
        <w:ind w:left="7533" w:hanging="180"/>
      </w:pPr>
    </w:lvl>
  </w:abstractNum>
  <w:abstractNum w:abstractNumId="5" w15:restartNumberingAfterBreak="0">
    <w:nsid w:val="0EC3711F"/>
    <w:multiLevelType w:val="hybridMultilevel"/>
    <w:tmpl w:val="060A272E"/>
    <w:lvl w:ilvl="0" w:tplc="AB24F702">
      <w:start w:val="1"/>
      <w:numFmt w:val="bullet"/>
      <w:lvlText w:val=""/>
      <w:lvlJc w:val="left"/>
      <w:pPr>
        <w:tabs>
          <w:tab w:val="num" w:pos="720"/>
        </w:tabs>
        <w:ind w:left="720" w:hanging="360"/>
      </w:pPr>
      <w:rPr>
        <w:rFonts w:ascii="Wingdings" w:hAnsi="Wingdings"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C77B36"/>
    <w:multiLevelType w:val="hybridMultilevel"/>
    <w:tmpl w:val="8C143E9C"/>
    <w:lvl w:ilvl="0" w:tplc="7E3C28E0">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7" w15:restartNumberingAfterBreak="0">
    <w:nsid w:val="11604AF0"/>
    <w:multiLevelType w:val="hybridMultilevel"/>
    <w:tmpl w:val="138899C4"/>
    <w:lvl w:ilvl="0" w:tplc="6C0EBBFA">
      <w:start w:val="1"/>
      <w:numFmt w:val="bullet"/>
      <w:lvlText w:val=""/>
      <w:lvlJc w:val="left"/>
      <w:pPr>
        <w:tabs>
          <w:tab w:val="num" w:pos="720"/>
        </w:tabs>
        <w:ind w:left="720" w:hanging="360"/>
      </w:pPr>
      <w:rPr>
        <w:rFonts w:ascii="Wingdings" w:hAnsi="Wingdings"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F93ECC"/>
    <w:multiLevelType w:val="hybridMultilevel"/>
    <w:tmpl w:val="14BEFC44"/>
    <w:lvl w:ilvl="0" w:tplc="EE9EA1B4">
      <w:start w:val="1"/>
      <w:numFmt w:val="upperRoman"/>
      <w:lvlText w:val="%1."/>
      <w:lvlJc w:val="left"/>
      <w:pPr>
        <w:ind w:left="1440" w:hanging="720"/>
      </w:pPr>
      <w:rPr>
        <w:rFonts w:hint="default"/>
        <w:b w:val="0"/>
        <w:i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16BA1B57"/>
    <w:multiLevelType w:val="hybridMultilevel"/>
    <w:tmpl w:val="0F58047C"/>
    <w:lvl w:ilvl="0" w:tplc="0000000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8EE1BC6"/>
    <w:multiLevelType w:val="hybridMultilevel"/>
    <w:tmpl w:val="6D0E4534"/>
    <w:lvl w:ilvl="0" w:tplc="3D041116">
      <w:start w:val="1"/>
      <w:numFmt w:val="bullet"/>
      <w:lvlText w:val=""/>
      <w:lvlJc w:val="left"/>
      <w:pPr>
        <w:tabs>
          <w:tab w:val="num" w:pos="720"/>
        </w:tabs>
        <w:ind w:left="720" w:hanging="360"/>
      </w:pPr>
      <w:rPr>
        <w:rFonts w:ascii="Wingdings" w:hAnsi="Wingdings"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8A3E50"/>
    <w:multiLevelType w:val="hybridMultilevel"/>
    <w:tmpl w:val="39AAA1C6"/>
    <w:lvl w:ilvl="0" w:tplc="105CEE14">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15:restartNumberingAfterBreak="0">
    <w:nsid w:val="1F390B76"/>
    <w:multiLevelType w:val="hybridMultilevel"/>
    <w:tmpl w:val="EFDEBD30"/>
    <w:lvl w:ilvl="0" w:tplc="499A1A66">
      <w:start w:val="1"/>
      <w:numFmt w:val="bullet"/>
      <w:lvlText w:val=""/>
      <w:lvlJc w:val="left"/>
      <w:pPr>
        <w:tabs>
          <w:tab w:val="num" w:pos="720"/>
        </w:tabs>
        <w:ind w:left="720" w:hanging="360"/>
      </w:pPr>
      <w:rPr>
        <w:rFonts w:ascii="Wingdings" w:hAnsi="Wingdings" w:hint="default"/>
        <w:sz w:val="14"/>
        <w:szCs w:val="1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571854"/>
    <w:multiLevelType w:val="hybridMultilevel"/>
    <w:tmpl w:val="49CEEB4A"/>
    <w:lvl w:ilvl="0" w:tplc="391A1F1C">
      <w:start w:val="1"/>
      <w:numFmt w:val="lowerLetter"/>
      <w:lvlText w:val="%1)"/>
      <w:lvlJc w:val="left"/>
      <w:pPr>
        <w:ind w:left="1065" w:hanging="360"/>
      </w:pPr>
      <w:rPr>
        <w:rFonts w:asciiTheme="minorHAnsi" w:eastAsiaTheme="minorHAnsi" w:hAnsiTheme="minorHAnsi" w:cstheme="minorBidi"/>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4" w15:restartNumberingAfterBreak="0">
    <w:nsid w:val="227F2BCC"/>
    <w:multiLevelType w:val="hybridMultilevel"/>
    <w:tmpl w:val="0E82D560"/>
    <w:lvl w:ilvl="0" w:tplc="CDEC4F06">
      <w:start w:val="1"/>
      <w:numFmt w:val="upperRoman"/>
      <w:lvlText w:val="%1."/>
      <w:lvlJc w:val="left"/>
      <w:pPr>
        <w:ind w:left="1428" w:hanging="7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 w15:restartNumberingAfterBreak="0">
    <w:nsid w:val="22E6081F"/>
    <w:multiLevelType w:val="hybridMultilevel"/>
    <w:tmpl w:val="3D9E51AA"/>
    <w:lvl w:ilvl="0" w:tplc="0C0A0009">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2C4F65"/>
    <w:multiLevelType w:val="hybridMultilevel"/>
    <w:tmpl w:val="E8C2EEFA"/>
    <w:lvl w:ilvl="0" w:tplc="22A8DA8C">
      <w:start w:val="1"/>
      <w:numFmt w:val="upperRoman"/>
      <w:lvlText w:val="%1."/>
      <w:lvlJc w:val="left"/>
      <w:pPr>
        <w:ind w:left="1425" w:hanging="72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7" w15:restartNumberingAfterBreak="0">
    <w:nsid w:val="329E01B0"/>
    <w:multiLevelType w:val="hybridMultilevel"/>
    <w:tmpl w:val="D422C7D0"/>
    <w:lvl w:ilvl="0" w:tplc="AAA4F7C0">
      <w:start w:val="1"/>
      <w:numFmt w:val="upperRoman"/>
      <w:lvlText w:val="%1."/>
      <w:lvlJc w:val="left"/>
      <w:pPr>
        <w:ind w:left="1428" w:hanging="7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8" w15:restartNumberingAfterBreak="0">
    <w:nsid w:val="32F4015C"/>
    <w:multiLevelType w:val="hybridMultilevel"/>
    <w:tmpl w:val="CD9C9870"/>
    <w:lvl w:ilvl="0" w:tplc="AFB43D5A">
      <w:numFmt w:val="bullet"/>
      <w:lvlText w:val=""/>
      <w:lvlJc w:val="left"/>
      <w:pPr>
        <w:ind w:left="826" w:hanging="360"/>
      </w:pPr>
      <w:rPr>
        <w:rFonts w:ascii="Symbol" w:eastAsia="Symbol" w:hAnsi="Symbol" w:cs="Symbol" w:hint="default"/>
        <w:w w:val="100"/>
        <w:sz w:val="18"/>
        <w:szCs w:val="18"/>
        <w:lang w:val="es-ES" w:eastAsia="en-US" w:bidi="ar-SA"/>
      </w:rPr>
    </w:lvl>
    <w:lvl w:ilvl="1" w:tplc="0B54D85E">
      <w:numFmt w:val="bullet"/>
      <w:lvlText w:val="•"/>
      <w:lvlJc w:val="left"/>
      <w:pPr>
        <w:ind w:left="1007" w:hanging="360"/>
      </w:pPr>
      <w:rPr>
        <w:rFonts w:hint="default"/>
        <w:lang w:val="es-ES" w:eastAsia="en-US" w:bidi="ar-SA"/>
      </w:rPr>
    </w:lvl>
    <w:lvl w:ilvl="2" w:tplc="1A36D156">
      <w:numFmt w:val="bullet"/>
      <w:lvlText w:val="•"/>
      <w:lvlJc w:val="left"/>
      <w:pPr>
        <w:ind w:left="1194" w:hanging="360"/>
      </w:pPr>
      <w:rPr>
        <w:rFonts w:hint="default"/>
        <w:lang w:val="es-ES" w:eastAsia="en-US" w:bidi="ar-SA"/>
      </w:rPr>
    </w:lvl>
    <w:lvl w:ilvl="3" w:tplc="80581F86">
      <w:numFmt w:val="bullet"/>
      <w:lvlText w:val="•"/>
      <w:lvlJc w:val="left"/>
      <w:pPr>
        <w:ind w:left="1381" w:hanging="360"/>
      </w:pPr>
      <w:rPr>
        <w:rFonts w:hint="default"/>
        <w:lang w:val="es-ES" w:eastAsia="en-US" w:bidi="ar-SA"/>
      </w:rPr>
    </w:lvl>
    <w:lvl w:ilvl="4" w:tplc="CB58726C">
      <w:numFmt w:val="bullet"/>
      <w:lvlText w:val="•"/>
      <w:lvlJc w:val="left"/>
      <w:pPr>
        <w:ind w:left="1568" w:hanging="360"/>
      </w:pPr>
      <w:rPr>
        <w:rFonts w:hint="default"/>
        <w:lang w:val="es-ES" w:eastAsia="en-US" w:bidi="ar-SA"/>
      </w:rPr>
    </w:lvl>
    <w:lvl w:ilvl="5" w:tplc="3B186C8C">
      <w:numFmt w:val="bullet"/>
      <w:lvlText w:val="•"/>
      <w:lvlJc w:val="left"/>
      <w:pPr>
        <w:ind w:left="1755" w:hanging="360"/>
      </w:pPr>
      <w:rPr>
        <w:rFonts w:hint="default"/>
        <w:lang w:val="es-ES" w:eastAsia="en-US" w:bidi="ar-SA"/>
      </w:rPr>
    </w:lvl>
    <w:lvl w:ilvl="6" w:tplc="BC3A7858">
      <w:numFmt w:val="bullet"/>
      <w:lvlText w:val="•"/>
      <w:lvlJc w:val="left"/>
      <w:pPr>
        <w:ind w:left="1942" w:hanging="360"/>
      </w:pPr>
      <w:rPr>
        <w:rFonts w:hint="default"/>
        <w:lang w:val="es-ES" w:eastAsia="en-US" w:bidi="ar-SA"/>
      </w:rPr>
    </w:lvl>
    <w:lvl w:ilvl="7" w:tplc="498032BE">
      <w:numFmt w:val="bullet"/>
      <w:lvlText w:val="•"/>
      <w:lvlJc w:val="left"/>
      <w:pPr>
        <w:ind w:left="2129" w:hanging="360"/>
      </w:pPr>
      <w:rPr>
        <w:rFonts w:hint="default"/>
        <w:lang w:val="es-ES" w:eastAsia="en-US" w:bidi="ar-SA"/>
      </w:rPr>
    </w:lvl>
    <w:lvl w:ilvl="8" w:tplc="2E1A05F4">
      <w:numFmt w:val="bullet"/>
      <w:lvlText w:val="•"/>
      <w:lvlJc w:val="left"/>
      <w:pPr>
        <w:ind w:left="2316" w:hanging="360"/>
      </w:pPr>
      <w:rPr>
        <w:rFonts w:hint="default"/>
        <w:lang w:val="es-ES" w:eastAsia="en-US" w:bidi="ar-SA"/>
      </w:rPr>
    </w:lvl>
  </w:abstractNum>
  <w:abstractNum w:abstractNumId="19" w15:restartNumberingAfterBreak="0">
    <w:nsid w:val="348C12A7"/>
    <w:multiLevelType w:val="hybridMultilevel"/>
    <w:tmpl w:val="9CBC4F94"/>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DB599C"/>
    <w:multiLevelType w:val="hybridMultilevel"/>
    <w:tmpl w:val="BE7AE74C"/>
    <w:lvl w:ilvl="0" w:tplc="7B26EAE8">
      <w:start w:val="1"/>
      <w:numFmt w:val="upperRoman"/>
      <w:lvlText w:val="%1."/>
      <w:lvlJc w:val="left"/>
      <w:pPr>
        <w:ind w:left="1430" w:hanging="72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1" w15:restartNumberingAfterBreak="0">
    <w:nsid w:val="38DB6CA6"/>
    <w:multiLevelType w:val="hybridMultilevel"/>
    <w:tmpl w:val="D5D021E8"/>
    <w:lvl w:ilvl="0" w:tplc="2C2032DA">
      <w:start w:val="1"/>
      <w:numFmt w:val="bullet"/>
      <w:lvlText w:val=""/>
      <w:lvlJc w:val="left"/>
      <w:pPr>
        <w:tabs>
          <w:tab w:val="num" w:pos="720"/>
        </w:tabs>
        <w:ind w:left="720" w:hanging="360"/>
      </w:pPr>
      <w:rPr>
        <w:rFonts w:ascii="Wingdings" w:hAnsi="Wingdings"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F66056"/>
    <w:multiLevelType w:val="hybridMultilevel"/>
    <w:tmpl w:val="54FCCCB0"/>
    <w:lvl w:ilvl="0" w:tplc="0C0A0003">
      <w:start w:val="1"/>
      <w:numFmt w:val="bullet"/>
      <w:lvlText w:val="o"/>
      <w:lvlJc w:val="left"/>
      <w:pPr>
        <w:tabs>
          <w:tab w:val="num" w:pos="720"/>
        </w:tabs>
        <w:ind w:left="720" w:hanging="360"/>
      </w:pPr>
      <w:rPr>
        <w:rFonts w:ascii="Courier New" w:hAnsi="Courier New" w:cs="Courier New" w:hint="default"/>
      </w:rPr>
    </w:lvl>
    <w:lvl w:ilvl="1" w:tplc="0C0A0007">
      <w:start w:val="1"/>
      <w:numFmt w:val="bullet"/>
      <w:lvlText w:val=""/>
      <w:lvlPicBulletId w:val="0"/>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055D40"/>
    <w:multiLevelType w:val="hybridMultilevel"/>
    <w:tmpl w:val="5420C3CA"/>
    <w:lvl w:ilvl="0" w:tplc="287A469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4" w15:restartNumberingAfterBreak="0">
    <w:nsid w:val="40E731AE"/>
    <w:multiLevelType w:val="hybridMultilevel"/>
    <w:tmpl w:val="84423F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3B53472"/>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66019E3"/>
    <w:multiLevelType w:val="hybridMultilevel"/>
    <w:tmpl w:val="54605DF0"/>
    <w:lvl w:ilvl="0" w:tplc="D6E214D4">
      <w:start w:val="1"/>
      <w:numFmt w:val="upperRoman"/>
      <w:lvlText w:val="%1."/>
      <w:lvlJc w:val="left"/>
      <w:pPr>
        <w:ind w:left="1428" w:hanging="7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7" w15:restartNumberingAfterBreak="0">
    <w:nsid w:val="478C0160"/>
    <w:multiLevelType w:val="hybridMultilevel"/>
    <w:tmpl w:val="24C28DCE"/>
    <w:lvl w:ilvl="0" w:tplc="6330A3F2">
      <w:start w:val="1"/>
      <w:numFmt w:val="lowerLetter"/>
      <w:lvlText w:val="%1)"/>
      <w:lvlJc w:val="left"/>
      <w:pPr>
        <w:ind w:left="1005" w:hanging="360"/>
      </w:pPr>
      <w:rPr>
        <w:rFonts w:hint="default"/>
      </w:rPr>
    </w:lvl>
    <w:lvl w:ilvl="1" w:tplc="080A0019" w:tentative="1">
      <w:start w:val="1"/>
      <w:numFmt w:val="lowerLetter"/>
      <w:lvlText w:val="%2."/>
      <w:lvlJc w:val="left"/>
      <w:pPr>
        <w:ind w:left="1725" w:hanging="360"/>
      </w:pPr>
    </w:lvl>
    <w:lvl w:ilvl="2" w:tplc="080A001B" w:tentative="1">
      <w:start w:val="1"/>
      <w:numFmt w:val="lowerRoman"/>
      <w:lvlText w:val="%3."/>
      <w:lvlJc w:val="right"/>
      <w:pPr>
        <w:ind w:left="2445" w:hanging="180"/>
      </w:pPr>
    </w:lvl>
    <w:lvl w:ilvl="3" w:tplc="080A000F" w:tentative="1">
      <w:start w:val="1"/>
      <w:numFmt w:val="decimal"/>
      <w:lvlText w:val="%4."/>
      <w:lvlJc w:val="left"/>
      <w:pPr>
        <w:ind w:left="3165" w:hanging="360"/>
      </w:pPr>
    </w:lvl>
    <w:lvl w:ilvl="4" w:tplc="080A0019" w:tentative="1">
      <w:start w:val="1"/>
      <w:numFmt w:val="lowerLetter"/>
      <w:lvlText w:val="%5."/>
      <w:lvlJc w:val="left"/>
      <w:pPr>
        <w:ind w:left="3885" w:hanging="360"/>
      </w:pPr>
    </w:lvl>
    <w:lvl w:ilvl="5" w:tplc="080A001B" w:tentative="1">
      <w:start w:val="1"/>
      <w:numFmt w:val="lowerRoman"/>
      <w:lvlText w:val="%6."/>
      <w:lvlJc w:val="right"/>
      <w:pPr>
        <w:ind w:left="4605" w:hanging="180"/>
      </w:pPr>
    </w:lvl>
    <w:lvl w:ilvl="6" w:tplc="080A000F" w:tentative="1">
      <w:start w:val="1"/>
      <w:numFmt w:val="decimal"/>
      <w:lvlText w:val="%7."/>
      <w:lvlJc w:val="left"/>
      <w:pPr>
        <w:ind w:left="5325" w:hanging="360"/>
      </w:pPr>
    </w:lvl>
    <w:lvl w:ilvl="7" w:tplc="080A0019" w:tentative="1">
      <w:start w:val="1"/>
      <w:numFmt w:val="lowerLetter"/>
      <w:lvlText w:val="%8."/>
      <w:lvlJc w:val="left"/>
      <w:pPr>
        <w:ind w:left="6045" w:hanging="360"/>
      </w:pPr>
    </w:lvl>
    <w:lvl w:ilvl="8" w:tplc="080A001B" w:tentative="1">
      <w:start w:val="1"/>
      <w:numFmt w:val="lowerRoman"/>
      <w:lvlText w:val="%9."/>
      <w:lvlJc w:val="right"/>
      <w:pPr>
        <w:ind w:left="6765" w:hanging="180"/>
      </w:pPr>
    </w:lvl>
  </w:abstractNum>
  <w:abstractNum w:abstractNumId="28" w15:restartNumberingAfterBreak="0">
    <w:nsid w:val="48DF676B"/>
    <w:multiLevelType w:val="hybridMultilevel"/>
    <w:tmpl w:val="F1EA62FA"/>
    <w:lvl w:ilvl="0" w:tplc="92568F1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21D7941"/>
    <w:multiLevelType w:val="hybridMultilevel"/>
    <w:tmpl w:val="F678F514"/>
    <w:lvl w:ilvl="0" w:tplc="6760519A">
      <w:start w:val="1"/>
      <w:numFmt w:val="upperRoman"/>
      <w:lvlText w:val="%1."/>
      <w:lvlJc w:val="left"/>
      <w:pPr>
        <w:ind w:left="1428" w:hanging="7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0" w15:restartNumberingAfterBreak="0">
    <w:nsid w:val="55CB15BF"/>
    <w:multiLevelType w:val="multilevel"/>
    <w:tmpl w:val="D898B640"/>
    <w:lvl w:ilvl="0">
      <w:start w:val="1"/>
      <w:numFmt w:val="decimal"/>
      <w:lvlText w:val="%1"/>
      <w:lvlJc w:val="left"/>
      <w:pPr>
        <w:ind w:left="360" w:hanging="360"/>
      </w:pPr>
      <w:rPr>
        <w:rFonts w:hint="default"/>
        <w:i/>
      </w:rPr>
    </w:lvl>
    <w:lvl w:ilvl="1">
      <w:start w:val="4"/>
      <w:numFmt w:val="decimal"/>
      <w:lvlText w:val="%1.%2"/>
      <w:lvlJc w:val="left"/>
      <w:pPr>
        <w:ind w:left="1428" w:hanging="360"/>
      </w:pPr>
      <w:rPr>
        <w:rFonts w:hint="default"/>
        <w:i/>
      </w:rPr>
    </w:lvl>
    <w:lvl w:ilvl="2">
      <w:start w:val="1"/>
      <w:numFmt w:val="decimal"/>
      <w:lvlText w:val="%1.%2.%3"/>
      <w:lvlJc w:val="left"/>
      <w:pPr>
        <w:ind w:left="2856" w:hanging="720"/>
      </w:pPr>
      <w:rPr>
        <w:rFonts w:hint="default"/>
        <w:i/>
      </w:rPr>
    </w:lvl>
    <w:lvl w:ilvl="3">
      <w:start w:val="1"/>
      <w:numFmt w:val="decimal"/>
      <w:lvlText w:val="%1.%2.%3.%4"/>
      <w:lvlJc w:val="left"/>
      <w:pPr>
        <w:ind w:left="3924" w:hanging="720"/>
      </w:pPr>
      <w:rPr>
        <w:rFonts w:hint="default"/>
        <w:i/>
      </w:rPr>
    </w:lvl>
    <w:lvl w:ilvl="4">
      <w:start w:val="1"/>
      <w:numFmt w:val="decimal"/>
      <w:lvlText w:val="%1.%2.%3.%4.%5"/>
      <w:lvlJc w:val="left"/>
      <w:pPr>
        <w:ind w:left="5352" w:hanging="1080"/>
      </w:pPr>
      <w:rPr>
        <w:rFonts w:hint="default"/>
        <w:i/>
      </w:rPr>
    </w:lvl>
    <w:lvl w:ilvl="5">
      <w:start w:val="1"/>
      <w:numFmt w:val="decimal"/>
      <w:lvlText w:val="%1.%2.%3.%4.%5.%6"/>
      <w:lvlJc w:val="left"/>
      <w:pPr>
        <w:ind w:left="6420" w:hanging="1080"/>
      </w:pPr>
      <w:rPr>
        <w:rFonts w:hint="default"/>
        <w:i/>
      </w:rPr>
    </w:lvl>
    <w:lvl w:ilvl="6">
      <w:start w:val="1"/>
      <w:numFmt w:val="decimal"/>
      <w:lvlText w:val="%1.%2.%3.%4.%5.%6.%7"/>
      <w:lvlJc w:val="left"/>
      <w:pPr>
        <w:ind w:left="7848" w:hanging="1440"/>
      </w:pPr>
      <w:rPr>
        <w:rFonts w:hint="default"/>
        <w:i/>
      </w:rPr>
    </w:lvl>
    <w:lvl w:ilvl="7">
      <w:start w:val="1"/>
      <w:numFmt w:val="decimal"/>
      <w:lvlText w:val="%1.%2.%3.%4.%5.%6.%7.%8"/>
      <w:lvlJc w:val="left"/>
      <w:pPr>
        <w:ind w:left="8916" w:hanging="1440"/>
      </w:pPr>
      <w:rPr>
        <w:rFonts w:hint="default"/>
        <w:i/>
      </w:rPr>
    </w:lvl>
    <w:lvl w:ilvl="8">
      <w:start w:val="1"/>
      <w:numFmt w:val="decimal"/>
      <w:lvlText w:val="%1.%2.%3.%4.%5.%6.%7.%8.%9"/>
      <w:lvlJc w:val="left"/>
      <w:pPr>
        <w:ind w:left="10344" w:hanging="1800"/>
      </w:pPr>
      <w:rPr>
        <w:rFonts w:hint="default"/>
        <w:i/>
      </w:rPr>
    </w:lvl>
  </w:abstractNum>
  <w:abstractNum w:abstractNumId="31" w15:restartNumberingAfterBreak="0">
    <w:nsid w:val="5BDD7861"/>
    <w:multiLevelType w:val="hybridMultilevel"/>
    <w:tmpl w:val="02C0EE7A"/>
    <w:lvl w:ilvl="0" w:tplc="5526E958">
      <w:start w:val="1"/>
      <w:numFmt w:val="upperRoman"/>
      <w:lvlText w:val="%1."/>
      <w:lvlJc w:val="left"/>
      <w:pPr>
        <w:ind w:left="969" w:hanging="851"/>
        <w:jc w:val="left"/>
      </w:pPr>
      <w:rPr>
        <w:rFonts w:ascii="Arial" w:eastAsia="Arial" w:hAnsi="Arial" w:cs="Arial" w:hint="default"/>
        <w:b/>
        <w:bCs/>
        <w:w w:val="100"/>
        <w:sz w:val="20"/>
        <w:szCs w:val="20"/>
        <w:lang w:val="es-ES" w:eastAsia="en-US" w:bidi="ar-SA"/>
      </w:rPr>
    </w:lvl>
    <w:lvl w:ilvl="1" w:tplc="582E6306">
      <w:numFmt w:val="bullet"/>
      <w:lvlText w:val="•"/>
      <w:lvlJc w:val="left"/>
      <w:pPr>
        <w:ind w:left="1828" w:hanging="851"/>
      </w:pPr>
      <w:rPr>
        <w:rFonts w:hint="default"/>
        <w:lang w:val="es-ES" w:eastAsia="en-US" w:bidi="ar-SA"/>
      </w:rPr>
    </w:lvl>
    <w:lvl w:ilvl="2" w:tplc="7BA0501E">
      <w:numFmt w:val="bullet"/>
      <w:lvlText w:val="•"/>
      <w:lvlJc w:val="left"/>
      <w:pPr>
        <w:ind w:left="2696" w:hanging="851"/>
      </w:pPr>
      <w:rPr>
        <w:rFonts w:hint="default"/>
        <w:lang w:val="es-ES" w:eastAsia="en-US" w:bidi="ar-SA"/>
      </w:rPr>
    </w:lvl>
    <w:lvl w:ilvl="3" w:tplc="291A2544">
      <w:numFmt w:val="bullet"/>
      <w:lvlText w:val="•"/>
      <w:lvlJc w:val="left"/>
      <w:pPr>
        <w:ind w:left="3564" w:hanging="851"/>
      </w:pPr>
      <w:rPr>
        <w:rFonts w:hint="default"/>
        <w:lang w:val="es-ES" w:eastAsia="en-US" w:bidi="ar-SA"/>
      </w:rPr>
    </w:lvl>
    <w:lvl w:ilvl="4" w:tplc="2348C96E">
      <w:numFmt w:val="bullet"/>
      <w:lvlText w:val="•"/>
      <w:lvlJc w:val="left"/>
      <w:pPr>
        <w:ind w:left="4432" w:hanging="851"/>
      </w:pPr>
      <w:rPr>
        <w:rFonts w:hint="default"/>
        <w:lang w:val="es-ES" w:eastAsia="en-US" w:bidi="ar-SA"/>
      </w:rPr>
    </w:lvl>
    <w:lvl w:ilvl="5" w:tplc="293C492E">
      <w:numFmt w:val="bullet"/>
      <w:lvlText w:val="•"/>
      <w:lvlJc w:val="left"/>
      <w:pPr>
        <w:ind w:left="5301" w:hanging="851"/>
      </w:pPr>
      <w:rPr>
        <w:rFonts w:hint="default"/>
        <w:lang w:val="es-ES" w:eastAsia="en-US" w:bidi="ar-SA"/>
      </w:rPr>
    </w:lvl>
    <w:lvl w:ilvl="6" w:tplc="D5FA93A8">
      <w:numFmt w:val="bullet"/>
      <w:lvlText w:val="•"/>
      <w:lvlJc w:val="left"/>
      <w:pPr>
        <w:ind w:left="6169" w:hanging="851"/>
      </w:pPr>
      <w:rPr>
        <w:rFonts w:hint="default"/>
        <w:lang w:val="es-ES" w:eastAsia="en-US" w:bidi="ar-SA"/>
      </w:rPr>
    </w:lvl>
    <w:lvl w:ilvl="7" w:tplc="0F7A01F2">
      <w:numFmt w:val="bullet"/>
      <w:lvlText w:val="•"/>
      <w:lvlJc w:val="left"/>
      <w:pPr>
        <w:ind w:left="7037" w:hanging="851"/>
      </w:pPr>
      <w:rPr>
        <w:rFonts w:hint="default"/>
        <w:lang w:val="es-ES" w:eastAsia="en-US" w:bidi="ar-SA"/>
      </w:rPr>
    </w:lvl>
    <w:lvl w:ilvl="8" w:tplc="01BA7646">
      <w:numFmt w:val="bullet"/>
      <w:lvlText w:val="•"/>
      <w:lvlJc w:val="left"/>
      <w:pPr>
        <w:ind w:left="7905" w:hanging="851"/>
      </w:pPr>
      <w:rPr>
        <w:rFonts w:hint="default"/>
        <w:lang w:val="es-ES" w:eastAsia="en-US" w:bidi="ar-SA"/>
      </w:rPr>
    </w:lvl>
  </w:abstractNum>
  <w:abstractNum w:abstractNumId="32" w15:restartNumberingAfterBreak="0">
    <w:nsid w:val="67CD6FFC"/>
    <w:multiLevelType w:val="hybridMultilevel"/>
    <w:tmpl w:val="4EEAE97E"/>
    <w:lvl w:ilvl="0" w:tplc="4F446ED4">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3" w15:restartNumberingAfterBreak="0">
    <w:nsid w:val="6AE805D2"/>
    <w:multiLevelType w:val="hybridMultilevel"/>
    <w:tmpl w:val="BE7AE74C"/>
    <w:lvl w:ilvl="0" w:tplc="7B26EAE8">
      <w:start w:val="1"/>
      <w:numFmt w:val="upperRoman"/>
      <w:lvlText w:val="%1."/>
      <w:lvlJc w:val="left"/>
      <w:pPr>
        <w:ind w:left="1430" w:hanging="72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4" w15:restartNumberingAfterBreak="0">
    <w:nsid w:val="6D0B0EAB"/>
    <w:multiLevelType w:val="hybridMultilevel"/>
    <w:tmpl w:val="9C423014"/>
    <w:lvl w:ilvl="0" w:tplc="A06A9FDE">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5" w15:restartNumberingAfterBreak="0">
    <w:nsid w:val="731124C6"/>
    <w:multiLevelType w:val="hybridMultilevel"/>
    <w:tmpl w:val="044C2E78"/>
    <w:lvl w:ilvl="0" w:tplc="C46AA4F4">
      <w:start w:val="1"/>
      <w:numFmt w:val="bullet"/>
      <w:lvlText w:val=""/>
      <w:lvlJc w:val="left"/>
      <w:pPr>
        <w:tabs>
          <w:tab w:val="num" w:pos="720"/>
        </w:tabs>
        <w:ind w:left="720" w:hanging="360"/>
      </w:pPr>
      <w:rPr>
        <w:rFonts w:ascii="Wingdings" w:hAnsi="Wingdings" w:hint="default"/>
        <w:sz w:val="14"/>
        <w:szCs w:val="1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6D9226A"/>
    <w:multiLevelType w:val="hybridMultilevel"/>
    <w:tmpl w:val="FD8EC9FA"/>
    <w:lvl w:ilvl="0" w:tplc="3B024DEE">
      <w:start w:val="1"/>
      <w:numFmt w:val="lowerLetter"/>
      <w:lvlText w:val="%1)"/>
      <w:lvlJc w:val="left"/>
      <w:pPr>
        <w:ind w:left="2136" w:hanging="360"/>
      </w:pPr>
      <w:rPr>
        <w:rFonts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7A23728C"/>
    <w:multiLevelType w:val="multilevel"/>
    <w:tmpl w:val="C2F6CDE8"/>
    <w:lvl w:ilvl="0">
      <w:start w:val="1"/>
      <w:numFmt w:val="decimal"/>
      <w:lvlText w:val="%1."/>
      <w:lvlJc w:val="left"/>
      <w:pPr>
        <w:ind w:left="720" w:hanging="360"/>
      </w:pPr>
      <w:rPr>
        <w:rFonts w:hint="default"/>
      </w:rPr>
    </w:lvl>
    <w:lvl w:ilvl="1">
      <w:start w:val="2"/>
      <w:numFmt w:val="decimal"/>
      <w:isLgl/>
      <w:lvlText w:val="%1.%2"/>
      <w:lvlJc w:val="left"/>
      <w:pPr>
        <w:ind w:left="1788" w:hanging="1080"/>
      </w:pPr>
      <w:rPr>
        <w:rFonts w:hint="default"/>
      </w:rPr>
    </w:lvl>
    <w:lvl w:ilvl="2">
      <w:start w:val="1"/>
      <w:numFmt w:val="decimal"/>
      <w:isLgl/>
      <w:lvlText w:val="%1.%2.%3"/>
      <w:lvlJc w:val="left"/>
      <w:pPr>
        <w:ind w:left="2136" w:hanging="108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8" w15:restartNumberingAfterBreak="0">
    <w:nsid w:val="7BEB403F"/>
    <w:multiLevelType w:val="hybridMultilevel"/>
    <w:tmpl w:val="FD96F224"/>
    <w:lvl w:ilvl="0" w:tplc="457E6826">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C6C1B6F"/>
    <w:multiLevelType w:val="hybridMultilevel"/>
    <w:tmpl w:val="087AAA02"/>
    <w:lvl w:ilvl="0" w:tplc="041E3F98">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0" w15:restartNumberingAfterBreak="0">
    <w:nsid w:val="7EBD7129"/>
    <w:multiLevelType w:val="hybridMultilevel"/>
    <w:tmpl w:val="64E2B364"/>
    <w:lvl w:ilvl="0" w:tplc="67685FD8">
      <w:start w:val="1"/>
      <w:numFmt w:val="upperRoman"/>
      <w:lvlText w:val="%1."/>
      <w:lvlJc w:val="left"/>
      <w:pPr>
        <w:ind w:left="1428" w:hanging="7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1" w15:restartNumberingAfterBreak="0">
    <w:nsid w:val="7F2F03F4"/>
    <w:multiLevelType w:val="multilevel"/>
    <w:tmpl w:val="8B629D5E"/>
    <w:lvl w:ilvl="0">
      <w:start w:val="1"/>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16cid:durableId="461272687">
    <w:abstractNumId w:val="28"/>
  </w:num>
  <w:num w:numId="2" w16cid:durableId="593249956">
    <w:abstractNumId w:val="24"/>
  </w:num>
  <w:num w:numId="3" w16cid:durableId="8416491">
    <w:abstractNumId w:val="11"/>
  </w:num>
  <w:num w:numId="4" w16cid:durableId="1310474908">
    <w:abstractNumId w:val="8"/>
  </w:num>
  <w:num w:numId="5" w16cid:durableId="179592474">
    <w:abstractNumId w:val="0"/>
  </w:num>
  <w:num w:numId="6" w16cid:durableId="406922039">
    <w:abstractNumId w:val="23"/>
  </w:num>
  <w:num w:numId="7" w16cid:durableId="1157378299">
    <w:abstractNumId w:val="36"/>
  </w:num>
  <w:num w:numId="8" w16cid:durableId="1722704960">
    <w:abstractNumId w:val="37"/>
  </w:num>
  <w:num w:numId="9" w16cid:durableId="1306620551">
    <w:abstractNumId w:val="1"/>
  </w:num>
  <w:num w:numId="10" w16cid:durableId="1505630836">
    <w:abstractNumId w:val="13"/>
  </w:num>
  <w:num w:numId="11" w16cid:durableId="638414448">
    <w:abstractNumId w:val="6"/>
  </w:num>
  <w:num w:numId="12" w16cid:durableId="1659072173">
    <w:abstractNumId w:val="32"/>
  </w:num>
  <w:num w:numId="13" w16cid:durableId="1112940490">
    <w:abstractNumId w:val="4"/>
  </w:num>
  <w:num w:numId="14" w16cid:durableId="1195121768">
    <w:abstractNumId w:val="20"/>
  </w:num>
  <w:num w:numId="15" w16cid:durableId="83306751">
    <w:abstractNumId w:val="16"/>
  </w:num>
  <w:num w:numId="16" w16cid:durableId="867597976">
    <w:abstractNumId w:val="34"/>
  </w:num>
  <w:num w:numId="17" w16cid:durableId="693727872">
    <w:abstractNumId w:val="26"/>
  </w:num>
  <w:num w:numId="18" w16cid:durableId="2090805897">
    <w:abstractNumId w:val="17"/>
  </w:num>
  <w:num w:numId="19" w16cid:durableId="668948095">
    <w:abstractNumId w:val="3"/>
  </w:num>
  <w:num w:numId="20" w16cid:durableId="1615744690">
    <w:abstractNumId w:val="35"/>
  </w:num>
  <w:num w:numId="21" w16cid:durableId="1896381747">
    <w:abstractNumId w:val="12"/>
  </w:num>
  <w:num w:numId="22" w16cid:durableId="436875819">
    <w:abstractNumId w:val="22"/>
  </w:num>
  <w:num w:numId="23" w16cid:durableId="541208090">
    <w:abstractNumId w:val="2"/>
  </w:num>
  <w:num w:numId="24" w16cid:durableId="1018968627">
    <w:abstractNumId w:val="15"/>
  </w:num>
  <w:num w:numId="25" w16cid:durableId="2126000609">
    <w:abstractNumId w:val="19"/>
  </w:num>
  <w:num w:numId="26" w16cid:durableId="1782803566">
    <w:abstractNumId w:val="40"/>
  </w:num>
  <w:num w:numId="27" w16cid:durableId="1487239042">
    <w:abstractNumId w:val="25"/>
  </w:num>
  <w:num w:numId="28" w16cid:durableId="65109839">
    <w:abstractNumId w:val="9"/>
  </w:num>
  <w:num w:numId="29" w16cid:durableId="2002465346">
    <w:abstractNumId w:val="38"/>
  </w:num>
  <w:num w:numId="30" w16cid:durableId="1222247748">
    <w:abstractNumId w:val="41"/>
  </w:num>
  <w:num w:numId="31" w16cid:durableId="1218400860">
    <w:abstractNumId w:val="30"/>
  </w:num>
  <w:num w:numId="32" w16cid:durableId="159739917">
    <w:abstractNumId w:val="14"/>
  </w:num>
  <w:num w:numId="33" w16cid:durableId="128403245">
    <w:abstractNumId w:val="29"/>
  </w:num>
  <w:num w:numId="34" w16cid:durableId="1527519677">
    <w:abstractNumId w:val="21"/>
  </w:num>
  <w:num w:numId="35" w16cid:durableId="1743990381">
    <w:abstractNumId w:val="10"/>
  </w:num>
  <w:num w:numId="36" w16cid:durableId="322008601">
    <w:abstractNumId w:val="5"/>
  </w:num>
  <w:num w:numId="37" w16cid:durableId="1215628825">
    <w:abstractNumId w:val="7"/>
  </w:num>
  <w:num w:numId="38" w16cid:durableId="234557309">
    <w:abstractNumId w:val="33"/>
  </w:num>
  <w:num w:numId="39" w16cid:durableId="719983200">
    <w:abstractNumId w:val="18"/>
  </w:num>
  <w:num w:numId="40" w16cid:durableId="273514420">
    <w:abstractNumId w:val="31"/>
  </w:num>
  <w:num w:numId="41" w16cid:durableId="1119488737">
    <w:abstractNumId w:val="39"/>
  </w:num>
  <w:num w:numId="42" w16cid:durableId="154116699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F28"/>
    <w:rsid w:val="00001458"/>
    <w:rsid w:val="00006767"/>
    <w:rsid w:val="0001094F"/>
    <w:rsid w:val="00010D78"/>
    <w:rsid w:val="00011528"/>
    <w:rsid w:val="000139EC"/>
    <w:rsid w:val="00016544"/>
    <w:rsid w:val="00021902"/>
    <w:rsid w:val="00024E6B"/>
    <w:rsid w:val="00032BA0"/>
    <w:rsid w:val="00034283"/>
    <w:rsid w:val="00034DF4"/>
    <w:rsid w:val="00041FF8"/>
    <w:rsid w:val="00046436"/>
    <w:rsid w:val="00046864"/>
    <w:rsid w:val="00050FA2"/>
    <w:rsid w:val="00061CF7"/>
    <w:rsid w:val="000648C7"/>
    <w:rsid w:val="00064F9C"/>
    <w:rsid w:val="000656EF"/>
    <w:rsid w:val="00070054"/>
    <w:rsid w:val="00073140"/>
    <w:rsid w:val="00073EFA"/>
    <w:rsid w:val="00075E3C"/>
    <w:rsid w:val="000804DA"/>
    <w:rsid w:val="000813E1"/>
    <w:rsid w:val="000814AD"/>
    <w:rsid w:val="00081ED3"/>
    <w:rsid w:val="00082735"/>
    <w:rsid w:val="0008325B"/>
    <w:rsid w:val="00083EDB"/>
    <w:rsid w:val="00090F96"/>
    <w:rsid w:val="000929DE"/>
    <w:rsid w:val="0009611B"/>
    <w:rsid w:val="000A0680"/>
    <w:rsid w:val="000A4919"/>
    <w:rsid w:val="000A5D2A"/>
    <w:rsid w:val="000A7045"/>
    <w:rsid w:val="000B04E5"/>
    <w:rsid w:val="000B1958"/>
    <w:rsid w:val="000B64F8"/>
    <w:rsid w:val="000C0B51"/>
    <w:rsid w:val="000C2D53"/>
    <w:rsid w:val="000D03D3"/>
    <w:rsid w:val="000D10BB"/>
    <w:rsid w:val="000D145D"/>
    <w:rsid w:val="000D1FC6"/>
    <w:rsid w:val="000D4131"/>
    <w:rsid w:val="000E1683"/>
    <w:rsid w:val="000E5AE1"/>
    <w:rsid w:val="000E5B1C"/>
    <w:rsid w:val="000E7923"/>
    <w:rsid w:val="000F03F1"/>
    <w:rsid w:val="000F1C17"/>
    <w:rsid w:val="000F27CC"/>
    <w:rsid w:val="000F6BA7"/>
    <w:rsid w:val="000F6FD5"/>
    <w:rsid w:val="000F76C8"/>
    <w:rsid w:val="001016E8"/>
    <w:rsid w:val="0010267D"/>
    <w:rsid w:val="00103E8D"/>
    <w:rsid w:val="00111752"/>
    <w:rsid w:val="00115383"/>
    <w:rsid w:val="0011675E"/>
    <w:rsid w:val="00120110"/>
    <w:rsid w:val="001216C5"/>
    <w:rsid w:val="001272A9"/>
    <w:rsid w:val="00127B99"/>
    <w:rsid w:val="001324AC"/>
    <w:rsid w:val="00135330"/>
    <w:rsid w:val="001359C7"/>
    <w:rsid w:val="00135A49"/>
    <w:rsid w:val="001370A9"/>
    <w:rsid w:val="00141097"/>
    <w:rsid w:val="001426B2"/>
    <w:rsid w:val="00144D38"/>
    <w:rsid w:val="00152F75"/>
    <w:rsid w:val="00154DE6"/>
    <w:rsid w:val="0015519E"/>
    <w:rsid w:val="00155EE2"/>
    <w:rsid w:val="00157F5E"/>
    <w:rsid w:val="0016001A"/>
    <w:rsid w:val="00162453"/>
    <w:rsid w:val="001627B7"/>
    <w:rsid w:val="001638FC"/>
    <w:rsid w:val="0016599F"/>
    <w:rsid w:val="001669B3"/>
    <w:rsid w:val="00170A61"/>
    <w:rsid w:val="00172683"/>
    <w:rsid w:val="00173BFD"/>
    <w:rsid w:val="0017479E"/>
    <w:rsid w:val="00180A64"/>
    <w:rsid w:val="00181097"/>
    <w:rsid w:val="00185344"/>
    <w:rsid w:val="00186EC6"/>
    <w:rsid w:val="00191BC8"/>
    <w:rsid w:val="0019286F"/>
    <w:rsid w:val="001930BD"/>
    <w:rsid w:val="00193AFB"/>
    <w:rsid w:val="00195259"/>
    <w:rsid w:val="00195302"/>
    <w:rsid w:val="00195B3C"/>
    <w:rsid w:val="00196A3F"/>
    <w:rsid w:val="00196BAE"/>
    <w:rsid w:val="001A1462"/>
    <w:rsid w:val="001A2090"/>
    <w:rsid w:val="001A37B8"/>
    <w:rsid w:val="001A43F2"/>
    <w:rsid w:val="001B5D03"/>
    <w:rsid w:val="001C05DF"/>
    <w:rsid w:val="001C07A3"/>
    <w:rsid w:val="001C4A47"/>
    <w:rsid w:val="001C5651"/>
    <w:rsid w:val="001C5DEC"/>
    <w:rsid w:val="001C7F17"/>
    <w:rsid w:val="001D232A"/>
    <w:rsid w:val="001D45DF"/>
    <w:rsid w:val="001D4874"/>
    <w:rsid w:val="001E57D9"/>
    <w:rsid w:val="001F059A"/>
    <w:rsid w:val="001F0684"/>
    <w:rsid w:val="001F06F9"/>
    <w:rsid w:val="001F15A2"/>
    <w:rsid w:val="001F2990"/>
    <w:rsid w:val="001F3192"/>
    <w:rsid w:val="001F3BA4"/>
    <w:rsid w:val="001F599D"/>
    <w:rsid w:val="0020084A"/>
    <w:rsid w:val="00206282"/>
    <w:rsid w:val="00207B77"/>
    <w:rsid w:val="00210D20"/>
    <w:rsid w:val="00212CF9"/>
    <w:rsid w:val="00216D8E"/>
    <w:rsid w:val="0022328B"/>
    <w:rsid w:val="00223AA3"/>
    <w:rsid w:val="002246FC"/>
    <w:rsid w:val="002249CF"/>
    <w:rsid w:val="002264ED"/>
    <w:rsid w:val="00234D06"/>
    <w:rsid w:val="0023775A"/>
    <w:rsid w:val="0023799B"/>
    <w:rsid w:val="0024180A"/>
    <w:rsid w:val="00241B0D"/>
    <w:rsid w:val="00247858"/>
    <w:rsid w:val="00255DC1"/>
    <w:rsid w:val="002561F8"/>
    <w:rsid w:val="00260D22"/>
    <w:rsid w:val="002611A0"/>
    <w:rsid w:val="00262FF0"/>
    <w:rsid w:val="0026360F"/>
    <w:rsid w:val="002639D5"/>
    <w:rsid w:val="00264DE6"/>
    <w:rsid w:val="002678F5"/>
    <w:rsid w:val="00270793"/>
    <w:rsid w:val="00273D1D"/>
    <w:rsid w:val="002826F0"/>
    <w:rsid w:val="002830EC"/>
    <w:rsid w:val="00283591"/>
    <w:rsid w:val="002961BD"/>
    <w:rsid w:val="002A3440"/>
    <w:rsid w:val="002A678A"/>
    <w:rsid w:val="002B72A8"/>
    <w:rsid w:val="002B7B97"/>
    <w:rsid w:val="002C431A"/>
    <w:rsid w:val="002C4D8A"/>
    <w:rsid w:val="002C6F76"/>
    <w:rsid w:val="002D3A54"/>
    <w:rsid w:val="002D61BE"/>
    <w:rsid w:val="002E0A45"/>
    <w:rsid w:val="002E71D6"/>
    <w:rsid w:val="002E7F68"/>
    <w:rsid w:val="002F4534"/>
    <w:rsid w:val="002F7671"/>
    <w:rsid w:val="002F7806"/>
    <w:rsid w:val="003006E2"/>
    <w:rsid w:val="003047FE"/>
    <w:rsid w:val="00306521"/>
    <w:rsid w:val="00314557"/>
    <w:rsid w:val="00315572"/>
    <w:rsid w:val="00317F45"/>
    <w:rsid w:val="00323A44"/>
    <w:rsid w:val="003258F1"/>
    <w:rsid w:val="003260E4"/>
    <w:rsid w:val="003362EF"/>
    <w:rsid w:val="003366B3"/>
    <w:rsid w:val="0033718E"/>
    <w:rsid w:val="00341CF8"/>
    <w:rsid w:val="00343096"/>
    <w:rsid w:val="003451C6"/>
    <w:rsid w:val="003451E0"/>
    <w:rsid w:val="003464B0"/>
    <w:rsid w:val="00347BDC"/>
    <w:rsid w:val="003503AC"/>
    <w:rsid w:val="00353CFD"/>
    <w:rsid w:val="003633C6"/>
    <w:rsid w:val="0036487D"/>
    <w:rsid w:val="00364C7B"/>
    <w:rsid w:val="003667B0"/>
    <w:rsid w:val="003705E0"/>
    <w:rsid w:val="0037372D"/>
    <w:rsid w:val="00375D52"/>
    <w:rsid w:val="003827EC"/>
    <w:rsid w:val="00384160"/>
    <w:rsid w:val="003871B9"/>
    <w:rsid w:val="00387E37"/>
    <w:rsid w:val="003908E2"/>
    <w:rsid w:val="0039634A"/>
    <w:rsid w:val="003A52A5"/>
    <w:rsid w:val="003A5ED0"/>
    <w:rsid w:val="003B12B8"/>
    <w:rsid w:val="003B258A"/>
    <w:rsid w:val="003C4806"/>
    <w:rsid w:val="003D0B74"/>
    <w:rsid w:val="003D1A57"/>
    <w:rsid w:val="003D3855"/>
    <w:rsid w:val="003D687A"/>
    <w:rsid w:val="003D7207"/>
    <w:rsid w:val="003E0252"/>
    <w:rsid w:val="003E2048"/>
    <w:rsid w:val="003E3E6D"/>
    <w:rsid w:val="003E7DCB"/>
    <w:rsid w:val="003F1D78"/>
    <w:rsid w:val="003F42E9"/>
    <w:rsid w:val="003F5609"/>
    <w:rsid w:val="004017B5"/>
    <w:rsid w:val="00402A22"/>
    <w:rsid w:val="00405CF6"/>
    <w:rsid w:val="00407746"/>
    <w:rsid w:val="00407B0C"/>
    <w:rsid w:val="00407D60"/>
    <w:rsid w:val="004106A2"/>
    <w:rsid w:val="004118DC"/>
    <w:rsid w:val="004129F4"/>
    <w:rsid w:val="00412CC6"/>
    <w:rsid w:val="0041429B"/>
    <w:rsid w:val="0042163D"/>
    <w:rsid w:val="00425DEB"/>
    <w:rsid w:val="00426358"/>
    <w:rsid w:val="00430927"/>
    <w:rsid w:val="00436358"/>
    <w:rsid w:val="00442AAD"/>
    <w:rsid w:val="00444543"/>
    <w:rsid w:val="00450F28"/>
    <w:rsid w:val="00452899"/>
    <w:rsid w:val="00452C5F"/>
    <w:rsid w:val="00453A43"/>
    <w:rsid w:val="00462A91"/>
    <w:rsid w:val="00464B36"/>
    <w:rsid w:val="00466D3E"/>
    <w:rsid w:val="004676BA"/>
    <w:rsid w:val="00472639"/>
    <w:rsid w:val="00473152"/>
    <w:rsid w:val="00473B25"/>
    <w:rsid w:val="00474F73"/>
    <w:rsid w:val="004762A7"/>
    <w:rsid w:val="00477CCB"/>
    <w:rsid w:val="00480355"/>
    <w:rsid w:val="00480805"/>
    <w:rsid w:val="004821B7"/>
    <w:rsid w:val="00494678"/>
    <w:rsid w:val="00497B0C"/>
    <w:rsid w:val="004A1970"/>
    <w:rsid w:val="004A26CF"/>
    <w:rsid w:val="004A2B96"/>
    <w:rsid w:val="004A5EAE"/>
    <w:rsid w:val="004A623F"/>
    <w:rsid w:val="004B255B"/>
    <w:rsid w:val="004B3ACD"/>
    <w:rsid w:val="004B5254"/>
    <w:rsid w:val="004C2DAC"/>
    <w:rsid w:val="004C3AB0"/>
    <w:rsid w:val="004C67F3"/>
    <w:rsid w:val="004D02DE"/>
    <w:rsid w:val="004D3F7F"/>
    <w:rsid w:val="004D45E2"/>
    <w:rsid w:val="004D49BD"/>
    <w:rsid w:val="004D7DAD"/>
    <w:rsid w:val="004E0608"/>
    <w:rsid w:val="004E0876"/>
    <w:rsid w:val="004E09E8"/>
    <w:rsid w:val="004E1EE9"/>
    <w:rsid w:val="004E2EA4"/>
    <w:rsid w:val="004E33C1"/>
    <w:rsid w:val="004E44FD"/>
    <w:rsid w:val="004E498E"/>
    <w:rsid w:val="004E4FEF"/>
    <w:rsid w:val="004E7E1D"/>
    <w:rsid w:val="004F7C41"/>
    <w:rsid w:val="005019FE"/>
    <w:rsid w:val="00506121"/>
    <w:rsid w:val="005201B6"/>
    <w:rsid w:val="005202B0"/>
    <w:rsid w:val="0052154B"/>
    <w:rsid w:val="005216D4"/>
    <w:rsid w:val="00523E57"/>
    <w:rsid w:val="0052700C"/>
    <w:rsid w:val="00533237"/>
    <w:rsid w:val="005346AF"/>
    <w:rsid w:val="0053508C"/>
    <w:rsid w:val="00537BCE"/>
    <w:rsid w:val="00537E7D"/>
    <w:rsid w:val="005446D1"/>
    <w:rsid w:val="00545488"/>
    <w:rsid w:val="00545764"/>
    <w:rsid w:val="00556A0C"/>
    <w:rsid w:val="00560022"/>
    <w:rsid w:val="00560308"/>
    <w:rsid w:val="0056371C"/>
    <w:rsid w:val="00565FE7"/>
    <w:rsid w:val="00575AE7"/>
    <w:rsid w:val="00577BD1"/>
    <w:rsid w:val="00581888"/>
    <w:rsid w:val="00582DEA"/>
    <w:rsid w:val="0059443B"/>
    <w:rsid w:val="005A0545"/>
    <w:rsid w:val="005A2C1B"/>
    <w:rsid w:val="005A701D"/>
    <w:rsid w:val="005B2AF5"/>
    <w:rsid w:val="005B5700"/>
    <w:rsid w:val="005B6A74"/>
    <w:rsid w:val="005C5FEE"/>
    <w:rsid w:val="005C7645"/>
    <w:rsid w:val="005C7A06"/>
    <w:rsid w:val="005D0702"/>
    <w:rsid w:val="005D45FC"/>
    <w:rsid w:val="005D4737"/>
    <w:rsid w:val="005E240F"/>
    <w:rsid w:val="005E61F6"/>
    <w:rsid w:val="005E639D"/>
    <w:rsid w:val="005F17F7"/>
    <w:rsid w:val="005F1A1F"/>
    <w:rsid w:val="005F6FFC"/>
    <w:rsid w:val="006011E0"/>
    <w:rsid w:val="006029E2"/>
    <w:rsid w:val="00603590"/>
    <w:rsid w:val="00605B1A"/>
    <w:rsid w:val="00605F58"/>
    <w:rsid w:val="0061104B"/>
    <w:rsid w:val="006155F2"/>
    <w:rsid w:val="00616A59"/>
    <w:rsid w:val="00616B07"/>
    <w:rsid w:val="006212D2"/>
    <w:rsid w:val="006221A4"/>
    <w:rsid w:val="0062275F"/>
    <w:rsid w:val="00626F91"/>
    <w:rsid w:val="00627802"/>
    <w:rsid w:val="006328F9"/>
    <w:rsid w:val="006340DE"/>
    <w:rsid w:val="00635167"/>
    <w:rsid w:val="006375CF"/>
    <w:rsid w:val="006441B5"/>
    <w:rsid w:val="00644786"/>
    <w:rsid w:val="00651FBA"/>
    <w:rsid w:val="006560F2"/>
    <w:rsid w:val="0065661C"/>
    <w:rsid w:val="006617C7"/>
    <w:rsid w:val="0067253A"/>
    <w:rsid w:val="00674EAB"/>
    <w:rsid w:val="006753C3"/>
    <w:rsid w:val="00675990"/>
    <w:rsid w:val="00675B35"/>
    <w:rsid w:val="00681796"/>
    <w:rsid w:val="00683B3B"/>
    <w:rsid w:val="006867BF"/>
    <w:rsid w:val="00686DAD"/>
    <w:rsid w:val="006910AC"/>
    <w:rsid w:val="006A41A8"/>
    <w:rsid w:val="006A6AF4"/>
    <w:rsid w:val="006B0287"/>
    <w:rsid w:val="006B1999"/>
    <w:rsid w:val="006B32D0"/>
    <w:rsid w:val="006B4F08"/>
    <w:rsid w:val="006B578D"/>
    <w:rsid w:val="006B73DF"/>
    <w:rsid w:val="006B7F11"/>
    <w:rsid w:val="006C15D8"/>
    <w:rsid w:val="006C4281"/>
    <w:rsid w:val="006C4BF3"/>
    <w:rsid w:val="006C4ED8"/>
    <w:rsid w:val="006C55FD"/>
    <w:rsid w:val="006C74D6"/>
    <w:rsid w:val="006D5C01"/>
    <w:rsid w:val="006D6AFF"/>
    <w:rsid w:val="006E2022"/>
    <w:rsid w:val="006E3044"/>
    <w:rsid w:val="006E6F33"/>
    <w:rsid w:val="006E71C2"/>
    <w:rsid w:val="006F113D"/>
    <w:rsid w:val="00700355"/>
    <w:rsid w:val="0070335E"/>
    <w:rsid w:val="00710F24"/>
    <w:rsid w:val="007111F4"/>
    <w:rsid w:val="0071599E"/>
    <w:rsid w:val="007165F6"/>
    <w:rsid w:val="0072076C"/>
    <w:rsid w:val="0072082B"/>
    <w:rsid w:val="0072084B"/>
    <w:rsid w:val="0072133E"/>
    <w:rsid w:val="00723274"/>
    <w:rsid w:val="00724A1F"/>
    <w:rsid w:val="00724F98"/>
    <w:rsid w:val="00727DF1"/>
    <w:rsid w:val="007309FF"/>
    <w:rsid w:val="007427F5"/>
    <w:rsid w:val="007450EA"/>
    <w:rsid w:val="00750E80"/>
    <w:rsid w:val="00752104"/>
    <w:rsid w:val="0075210F"/>
    <w:rsid w:val="007536F4"/>
    <w:rsid w:val="00757274"/>
    <w:rsid w:val="00761C51"/>
    <w:rsid w:val="007639B7"/>
    <w:rsid w:val="0076472C"/>
    <w:rsid w:val="00764E59"/>
    <w:rsid w:val="00766B0B"/>
    <w:rsid w:val="00766BA6"/>
    <w:rsid w:val="00771261"/>
    <w:rsid w:val="00771583"/>
    <w:rsid w:val="00771CF5"/>
    <w:rsid w:val="00781045"/>
    <w:rsid w:val="00781256"/>
    <w:rsid w:val="00781586"/>
    <w:rsid w:val="00783BAE"/>
    <w:rsid w:val="007848CA"/>
    <w:rsid w:val="00785BB2"/>
    <w:rsid w:val="00790BC4"/>
    <w:rsid w:val="00792491"/>
    <w:rsid w:val="00792FEC"/>
    <w:rsid w:val="0079444B"/>
    <w:rsid w:val="00795C73"/>
    <w:rsid w:val="007A068F"/>
    <w:rsid w:val="007A2226"/>
    <w:rsid w:val="007A3378"/>
    <w:rsid w:val="007A4B3B"/>
    <w:rsid w:val="007A511D"/>
    <w:rsid w:val="007A5F78"/>
    <w:rsid w:val="007B1FA6"/>
    <w:rsid w:val="007B2FF6"/>
    <w:rsid w:val="007B362B"/>
    <w:rsid w:val="007B54E8"/>
    <w:rsid w:val="007B5E83"/>
    <w:rsid w:val="007B7C9F"/>
    <w:rsid w:val="007C178C"/>
    <w:rsid w:val="007D4546"/>
    <w:rsid w:val="007D7CE4"/>
    <w:rsid w:val="007D7FAD"/>
    <w:rsid w:val="007E3B7B"/>
    <w:rsid w:val="007E4008"/>
    <w:rsid w:val="007E48DB"/>
    <w:rsid w:val="007F385A"/>
    <w:rsid w:val="007F431B"/>
    <w:rsid w:val="007F638E"/>
    <w:rsid w:val="00803141"/>
    <w:rsid w:val="0080446C"/>
    <w:rsid w:val="00805F2F"/>
    <w:rsid w:val="008101E5"/>
    <w:rsid w:val="008102C4"/>
    <w:rsid w:val="00810621"/>
    <w:rsid w:val="00817F94"/>
    <w:rsid w:val="00821A4D"/>
    <w:rsid w:val="00822329"/>
    <w:rsid w:val="0082301A"/>
    <w:rsid w:val="008232D3"/>
    <w:rsid w:val="0083109E"/>
    <w:rsid w:val="00834621"/>
    <w:rsid w:val="00835B18"/>
    <w:rsid w:val="00837169"/>
    <w:rsid w:val="0084008C"/>
    <w:rsid w:val="0084218C"/>
    <w:rsid w:val="00843FC7"/>
    <w:rsid w:val="008444C0"/>
    <w:rsid w:val="00844DA9"/>
    <w:rsid w:val="0085024A"/>
    <w:rsid w:val="0086041D"/>
    <w:rsid w:val="0086289A"/>
    <w:rsid w:val="008631DD"/>
    <w:rsid w:val="008672A5"/>
    <w:rsid w:val="008678B2"/>
    <w:rsid w:val="00870CC7"/>
    <w:rsid w:val="00872601"/>
    <w:rsid w:val="008743ED"/>
    <w:rsid w:val="008753A9"/>
    <w:rsid w:val="008827FD"/>
    <w:rsid w:val="0089217A"/>
    <w:rsid w:val="00892ADE"/>
    <w:rsid w:val="00896DF8"/>
    <w:rsid w:val="008A3587"/>
    <w:rsid w:val="008A525C"/>
    <w:rsid w:val="008A64A5"/>
    <w:rsid w:val="008A6826"/>
    <w:rsid w:val="008B0F6E"/>
    <w:rsid w:val="008B0FDC"/>
    <w:rsid w:val="008B6816"/>
    <w:rsid w:val="008C2A4C"/>
    <w:rsid w:val="008C2EDE"/>
    <w:rsid w:val="008C5A7E"/>
    <w:rsid w:val="008D3EFE"/>
    <w:rsid w:val="008D4C74"/>
    <w:rsid w:val="008D5383"/>
    <w:rsid w:val="008D7249"/>
    <w:rsid w:val="008D7BD8"/>
    <w:rsid w:val="008E1E35"/>
    <w:rsid w:val="008E24A4"/>
    <w:rsid w:val="008E51AD"/>
    <w:rsid w:val="008F1DE9"/>
    <w:rsid w:val="008F2476"/>
    <w:rsid w:val="008F6688"/>
    <w:rsid w:val="008F66D7"/>
    <w:rsid w:val="0090015C"/>
    <w:rsid w:val="00902FDB"/>
    <w:rsid w:val="00903E30"/>
    <w:rsid w:val="00905247"/>
    <w:rsid w:val="00905881"/>
    <w:rsid w:val="00915B28"/>
    <w:rsid w:val="00916653"/>
    <w:rsid w:val="00922CE2"/>
    <w:rsid w:val="009249C6"/>
    <w:rsid w:val="00926066"/>
    <w:rsid w:val="00935218"/>
    <w:rsid w:val="00940BDF"/>
    <w:rsid w:val="00944F42"/>
    <w:rsid w:val="00946FE1"/>
    <w:rsid w:val="00947D8F"/>
    <w:rsid w:val="009539E5"/>
    <w:rsid w:val="009552E7"/>
    <w:rsid w:val="00955ED4"/>
    <w:rsid w:val="00956385"/>
    <w:rsid w:val="00957233"/>
    <w:rsid w:val="00957CFE"/>
    <w:rsid w:val="00963500"/>
    <w:rsid w:val="009760AD"/>
    <w:rsid w:val="0098388E"/>
    <w:rsid w:val="00983E7F"/>
    <w:rsid w:val="0099154D"/>
    <w:rsid w:val="009960FE"/>
    <w:rsid w:val="009A234F"/>
    <w:rsid w:val="009A2FA9"/>
    <w:rsid w:val="009A3AB0"/>
    <w:rsid w:val="009A3EED"/>
    <w:rsid w:val="009A4A79"/>
    <w:rsid w:val="009A5693"/>
    <w:rsid w:val="009B1514"/>
    <w:rsid w:val="009B5872"/>
    <w:rsid w:val="009B7FFE"/>
    <w:rsid w:val="009C34A4"/>
    <w:rsid w:val="009C359E"/>
    <w:rsid w:val="009C380F"/>
    <w:rsid w:val="009C4FDA"/>
    <w:rsid w:val="009D18F6"/>
    <w:rsid w:val="009D3987"/>
    <w:rsid w:val="009D68AC"/>
    <w:rsid w:val="009D7412"/>
    <w:rsid w:val="009D78A2"/>
    <w:rsid w:val="009E173E"/>
    <w:rsid w:val="009E5353"/>
    <w:rsid w:val="009E536F"/>
    <w:rsid w:val="009E7682"/>
    <w:rsid w:val="009F505B"/>
    <w:rsid w:val="009F5CFA"/>
    <w:rsid w:val="009F6CF2"/>
    <w:rsid w:val="00A01017"/>
    <w:rsid w:val="00A01D03"/>
    <w:rsid w:val="00A02606"/>
    <w:rsid w:val="00A02A4B"/>
    <w:rsid w:val="00A04AF0"/>
    <w:rsid w:val="00A060E9"/>
    <w:rsid w:val="00A11B01"/>
    <w:rsid w:val="00A132B6"/>
    <w:rsid w:val="00A157A8"/>
    <w:rsid w:val="00A213D1"/>
    <w:rsid w:val="00A227A6"/>
    <w:rsid w:val="00A22AA7"/>
    <w:rsid w:val="00A25CB1"/>
    <w:rsid w:val="00A26436"/>
    <w:rsid w:val="00A26D2D"/>
    <w:rsid w:val="00A30F0C"/>
    <w:rsid w:val="00A3609D"/>
    <w:rsid w:val="00A362C1"/>
    <w:rsid w:val="00A47014"/>
    <w:rsid w:val="00A47E46"/>
    <w:rsid w:val="00A52BA0"/>
    <w:rsid w:val="00A53F34"/>
    <w:rsid w:val="00A5514C"/>
    <w:rsid w:val="00A57621"/>
    <w:rsid w:val="00A628C2"/>
    <w:rsid w:val="00A630C9"/>
    <w:rsid w:val="00A7161C"/>
    <w:rsid w:val="00A7594C"/>
    <w:rsid w:val="00A7714E"/>
    <w:rsid w:val="00A774DD"/>
    <w:rsid w:val="00A8517F"/>
    <w:rsid w:val="00A85F51"/>
    <w:rsid w:val="00A87987"/>
    <w:rsid w:val="00A96B04"/>
    <w:rsid w:val="00AA4DED"/>
    <w:rsid w:val="00AA6719"/>
    <w:rsid w:val="00AB35BB"/>
    <w:rsid w:val="00AB65F7"/>
    <w:rsid w:val="00AB7332"/>
    <w:rsid w:val="00AC0449"/>
    <w:rsid w:val="00AC215F"/>
    <w:rsid w:val="00AC3304"/>
    <w:rsid w:val="00AC4383"/>
    <w:rsid w:val="00AC5DA0"/>
    <w:rsid w:val="00AC66CA"/>
    <w:rsid w:val="00AD33EE"/>
    <w:rsid w:val="00AD6EEE"/>
    <w:rsid w:val="00AE0BB0"/>
    <w:rsid w:val="00AE0C5C"/>
    <w:rsid w:val="00AE6477"/>
    <w:rsid w:val="00AE6A39"/>
    <w:rsid w:val="00AF0190"/>
    <w:rsid w:val="00AF3F83"/>
    <w:rsid w:val="00B03494"/>
    <w:rsid w:val="00B06A7E"/>
    <w:rsid w:val="00B07AD5"/>
    <w:rsid w:val="00B104BE"/>
    <w:rsid w:val="00B109BF"/>
    <w:rsid w:val="00B1498C"/>
    <w:rsid w:val="00B2321E"/>
    <w:rsid w:val="00B26306"/>
    <w:rsid w:val="00B329B2"/>
    <w:rsid w:val="00B32B3A"/>
    <w:rsid w:val="00B343CB"/>
    <w:rsid w:val="00B376A4"/>
    <w:rsid w:val="00B37BC6"/>
    <w:rsid w:val="00B40953"/>
    <w:rsid w:val="00B42834"/>
    <w:rsid w:val="00B428CB"/>
    <w:rsid w:val="00B4325E"/>
    <w:rsid w:val="00B460FF"/>
    <w:rsid w:val="00B53A21"/>
    <w:rsid w:val="00B53E55"/>
    <w:rsid w:val="00B540BB"/>
    <w:rsid w:val="00B61679"/>
    <w:rsid w:val="00B63123"/>
    <w:rsid w:val="00B64548"/>
    <w:rsid w:val="00B706EC"/>
    <w:rsid w:val="00B72492"/>
    <w:rsid w:val="00B72705"/>
    <w:rsid w:val="00B747C7"/>
    <w:rsid w:val="00B85A3B"/>
    <w:rsid w:val="00B91239"/>
    <w:rsid w:val="00B917FA"/>
    <w:rsid w:val="00B92C82"/>
    <w:rsid w:val="00B95F59"/>
    <w:rsid w:val="00B971B4"/>
    <w:rsid w:val="00BA2CEF"/>
    <w:rsid w:val="00BA37BD"/>
    <w:rsid w:val="00BA55FB"/>
    <w:rsid w:val="00BA6505"/>
    <w:rsid w:val="00BA65F6"/>
    <w:rsid w:val="00BB408F"/>
    <w:rsid w:val="00BB4A29"/>
    <w:rsid w:val="00BC1217"/>
    <w:rsid w:val="00BE3796"/>
    <w:rsid w:val="00BE74C7"/>
    <w:rsid w:val="00BF097D"/>
    <w:rsid w:val="00BF1886"/>
    <w:rsid w:val="00BF3568"/>
    <w:rsid w:val="00BF7792"/>
    <w:rsid w:val="00C002E6"/>
    <w:rsid w:val="00C04495"/>
    <w:rsid w:val="00C05C2E"/>
    <w:rsid w:val="00C117B7"/>
    <w:rsid w:val="00C15655"/>
    <w:rsid w:val="00C17581"/>
    <w:rsid w:val="00C23B26"/>
    <w:rsid w:val="00C25DD6"/>
    <w:rsid w:val="00C32CD1"/>
    <w:rsid w:val="00C34E05"/>
    <w:rsid w:val="00C34F1B"/>
    <w:rsid w:val="00C3503E"/>
    <w:rsid w:val="00C40902"/>
    <w:rsid w:val="00C439AE"/>
    <w:rsid w:val="00C457C4"/>
    <w:rsid w:val="00C473DB"/>
    <w:rsid w:val="00C50B3B"/>
    <w:rsid w:val="00C52A7D"/>
    <w:rsid w:val="00C52FAE"/>
    <w:rsid w:val="00C5386C"/>
    <w:rsid w:val="00C552E5"/>
    <w:rsid w:val="00C56DB9"/>
    <w:rsid w:val="00C6288B"/>
    <w:rsid w:val="00C62BB8"/>
    <w:rsid w:val="00C650AD"/>
    <w:rsid w:val="00C65E2F"/>
    <w:rsid w:val="00C662A3"/>
    <w:rsid w:val="00C672FC"/>
    <w:rsid w:val="00C71875"/>
    <w:rsid w:val="00C7447B"/>
    <w:rsid w:val="00C74D7E"/>
    <w:rsid w:val="00C8009F"/>
    <w:rsid w:val="00C811E4"/>
    <w:rsid w:val="00C866CB"/>
    <w:rsid w:val="00C8718C"/>
    <w:rsid w:val="00C9179A"/>
    <w:rsid w:val="00C9186F"/>
    <w:rsid w:val="00C94BFE"/>
    <w:rsid w:val="00C9783C"/>
    <w:rsid w:val="00C97AF6"/>
    <w:rsid w:val="00CA0B15"/>
    <w:rsid w:val="00CA0FE9"/>
    <w:rsid w:val="00CA1589"/>
    <w:rsid w:val="00CA5ED5"/>
    <w:rsid w:val="00CA66EA"/>
    <w:rsid w:val="00CA6F1D"/>
    <w:rsid w:val="00CB14A8"/>
    <w:rsid w:val="00CB43FF"/>
    <w:rsid w:val="00CB67C5"/>
    <w:rsid w:val="00CC2687"/>
    <w:rsid w:val="00CC2E22"/>
    <w:rsid w:val="00CC361F"/>
    <w:rsid w:val="00CC4EF2"/>
    <w:rsid w:val="00CC5723"/>
    <w:rsid w:val="00CC5C8D"/>
    <w:rsid w:val="00CD472C"/>
    <w:rsid w:val="00CD6E4E"/>
    <w:rsid w:val="00CD70C5"/>
    <w:rsid w:val="00CD789A"/>
    <w:rsid w:val="00CD79DB"/>
    <w:rsid w:val="00CE0AB7"/>
    <w:rsid w:val="00CE4C4C"/>
    <w:rsid w:val="00CE4E41"/>
    <w:rsid w:val="00CE6DE7"/>
    <w:rsid w:val="00CF03AE"/>
    <w:rsid w:val="00CF05D9"/>
    <w:rsid w:val="00CF1B9E"/>
    <w:rsid w:val="00CF1C91"/>
    <w:rsid w:val="00CF34DF"/>
    <w:rsid w:val="00CF414A"/>
    <w:rsid w:val="00CF43DC"/>
    <w:rsid w:val="00CF53F8"/>
    <w:rsid w:val="00D0078D"/>
    <w:rsid w:val="00D0776A"/>
    <w:rsid w:val="00D07F04"/>
    <w:rsid w:val="00D10024"/>
    <w:rsid w:val="00D1253D"/>
    <w:rsid w:val="00D16464"/>
    <w:rsid w:val="00D20DA0"/>
    <w:rsid w:val="00D2528B"/>
    <w:rsid w:val="00D27352"/>
    <w:rsid w:val="00D30E5A"/>
    <w:rsid w:val="00D359C5"/>
    <w:rsid w:val="00D35C9E"/>
    <w:rsid w:val="00D37532"/>
    <w:rsid w:val="00D409C9"/>
    <w:rsid w:val="00D43096"/>
    <w:rsid w:val="00D431C0"/>
    <w:rsid w:val="00D44BA9"/>
    <w:rsid w:val="00D470E2"/>
    <w:rsid w:val="00D47F9D"/>
    <w:rsid w:val="00D5398E"/>
    <w:rsid w:val="00D54B66"/>
    <w:rsid w:val="00D57BDD"/>
    <w:rsid w:val="00D6185C"/>
    <w:rsid w:val="00D61BB4"/>
    <w:rsid w:val="00D63721"/>
    <w:rsid w:val="00D70681"/>
    <w:rsid w:val="00D70B08"/>
    <w:rsid w:val="00D71DDD"/>
    <w:rsid w:val="00D723BD"/>
    <w:rsid w:val="00D727C6"/>
    <w:rsid w:val="00D8149B"/>
    <w:rsid w:val="00D839E3"/>
    <w:rsid w:val="00D83A51"/>
    <w:rsid w:val="00D85C1A"/>
    <w:rsid w:val="00D8734D"/>
    <w:rsid w:val="00D90436"/>
    <w:rsid w:val="00D90C24"/>
    <w:rsid w:val="00D95E69"/>
    <w:rsid w:val="00DA1124"/>
    <w:rsid w:val="00DA5136"/>
    <w:rsid w:val="00DA513E"/>
    <w:rsid w:val="00DA6C4E"/>
    <w:rsid w:val="00DB0B6F"/>
    <w:rsid w:val="00DB1949"/>
    <w:rsid w:val="00DB1B7F"/>
    <w:rsid w:val="00DC250B"/>
    <w:rsid w:val="00DC3CDD"/>
    <w:rsid w:val="00DC3EA0"/>
    <w:rsid w:val="00DD2714"/>
    <w:rsid w:val="00DD30A1"/>
    <w:rsid w:val="00DD5D77"/>
    <w:rsid w:val="00DD6569"/>
    <w:rsid w:val="00DE0893"/>
    <w:rsid w:val="00DE27B6"/>
    <w:rsid w:val="00DE3A73"/>
    <w:rsid w:val="00DE652C"/>
    <w:rsid w:val="00DE74F1"/>
    <w:rsid w:val="00DF092A"/>
    <w:rsid w:val="00DF4485"/>
    <w:rsid w:val="00DF5295"/>
    <w:rsid w:val="00DF52B0"/>
    <w:rsid w:val="00DF6BCB"/>
    <w:rsid w:val="00DF725C"/>
    <w:rsid w:val="00E00726"/>
    <w:rsid w:val="00E021DB"/>
    <w:rsid w:val="00E022AD"/>
    <w:rsid w:val="00E0307D"/>
    <w:rsid w:val="00E04A3D"/>
    <w:rsid w:val="00E04C28"/>
    <w:rsid w:val="00E10C5F"/>
    <w:rsid w:val="00E13525"/>
    <w:rsid w:val="00E22878"/>
    <w:rsid w:val="00E30CAC"/>
    <w:rsid w:val="00E34253"/>
    <w:rsid w:val="00E36CD0"/>
    <w:rsid w:val="00E371C1"/>
    <w:rsid w:val="00E4307D"/>
    <w:rsid w:val="00E43A07"/>
    <w:rsid w:val="00E45B31"/>
    <w:rsid w:val="00E46887"/>
    <w:rsid w:val="00E46BAB"/>
    <w:rsid w:val="00E553EE"/>
    <w:rsid w:val="00E573EF"/>
    <w:rsid w:val="00E57C8B"/>
    <w:rsid w:val="00E633A8"/>
    <w:rsid w:val="00E65AC9"/>
    <w:rsid w:val="00E707DD"/>
    <w:rsid w:val="00E71A70"/>
    <w:rsid w:val="00E755AE"/>
    <w:rsid w:val="00E77CD9"/>
    <w:rsid w:val="00E81085"/>
    <w:rsid w:val="00E91683"/>
    <w:rsid w:val="00E94030"/>
    <w:rsid w:val="00EB202C"/>
    <w:rsid w:val="00EB20D6"/>
    <w:rsid w:val="00EB329E"/>
    <w:rsid w:val="00EB445A"/>
    <w:rsid w:val="00EB7B27"/>
    <w:rsid w:val="00EC02A0"/>
    <w:rsid w:val="00EC035E"/>
    <w:rsid w:val="00EC2C6B"/>
    <w:rsid w:val="00EC2F88"/>
    <w:rsid w:val="00EC52C6"/>
    <w:rsid w:val="00EC7A5A"/>
    <w:rsid w:val="00ED2110"/>
    <w:rsid w:val="00ED6D21"/>
    <w:rsid w:val="00ED7282"/>
    <w:rsid w:val="00ED74B3"/>
    <w:rsid w:val="00ED75AE"/>
    <w:rsid w:val="00EE46B5"/>
    <w:rsid w:val="00EE6D35"/>
    <w:rsid w:val="00EE7ADB"/>
    <w:rsid w:val="00EF030B"/>
    <w:rsid w:val="00F01A13"/>
    <w:rsid w:val="00F02DDC"/>
    <w:rsid w:val="00F1318F"/>
    <w:rsid w:val="00F13790"/>
    <w:rsid w:val="00F17D99"/>
    <w:rsid w:val="00F208CB"/>
    <w:rsid w:val="00F22F2D"/>
    <w:rsid w:val="00F26A6F"/>
    <w:rsid w:val="00F329AB"/>
    <w:rsid w:val="00F339FA"/>
    <w:rsid w:val="00F359F0"/>
    <w:rsid w:val="00F3719D"/>
    <w:rsid w:val="00F37702"/>
    <w:rsid w:val="00F4527F"/>
    <w:rsid w:val="00F45519"/>
    <w:rsid w:val="00F46C27"/>
    <w:rsid w:val="00F50779"/>
    <w:rsid w:val="00F51401"/>
    <w:rsid w:val="00F52ECB"/>
    <w:rsid w:val="00F54C20"/>
    <w:rsid w:val="00F55244"/>
    <w:rsid w:val="00F6067E"/>
    <w:rsid w:val="00F63C39"/>
    <w:rsid w:val="00F644ED"/>
    <w:rsid w:val="00F659BF"/>
    <w:rsid w:val="00F65E4F"/>
    <w:rsid w:val="00F6764E"/>
    <w:rsid w:val="00F72127"/>
    <w:rsid w:val="00F736DA"/>
    <w:rsid w:val="00F74895"/>
    <w:rsid w:val="00F925B0"/>
    <w:rsid w:val="00F942A4"/>
    <w:rsid w:val="00F958C0"/>
    <w:rsid w:val="00FA0186"/>
    <w:rsid w:val="00FA11DE"/>
    <w:rsid w:val="00FA3EBC"/>
    <w:rsid w:val="00FA41FB"/>
    <w:rsid w:val="00FA619B"/>
    <w:rsid w:val="00FA7470"/>
    <w:rsid w:val="00FB109E"/>
    <w:rsid w:val="00FB1D91"/>
    <w:rsid w:val="00FB250C"/>
    <w:rsid w:val="00FB4AAB"/>
    <w:rsid w:val="00FB53BC"/>
    <w:rsid w:val="00FB54BF"/>
    <w:rsid w:val="00FB6C48"/>
    <w:rsid w:val="00FB7421"/>
    <w:rsid w:val="00FC0423"/>
    <w:rsid w:val="00FC086D"/>
    <w:rsid w:val="00FC365E"/>
    <w:rsid w:val="00FC5DB5"/>
    <w:rsid w:val="00FD0FE0"/>
    <w:rsid w:val="00FD1A33"/>
    <w:rsid w:val="00FD4C79"/>
    <w:rsid w:val="00FD5134"/>
    <w:rsid w:val="00FD63D4"/>
    <w:rsid w:val="00FD659B"/>
    <w:rsid w:val="00FE424A"/>
    <w:rsid w:val="00FE4F08"/>
    <w:rsid w:val="00FE4FD0"/>
    <w:rsid w:val="00FE594B"/>
    <w:rsid w:val="00FF2E8F"/>
    <w:rsid w:val="00FF4032"/>
    <w:rsid w:val="00FF4E4E"/>
    <w:rsid w:val="00FF753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D3B7E"/>
  <w15:docId w15:val="{A78C18B0-6ED1-43CF-BA72-D0C0324E2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s-ES"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paragraph" w:styleId="Ttulo1">
    <w:name w:val="heading 1"/>
    <w:basedOn w:val="Normal"/>
    <w:next w:val="Normal"/>
    <w:link w:val="Ttulo1Car"/>
    <w:uiPriority w:val="9"/>
    <w:qFormat/>
    <w:rsid w:val="00103E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605B1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605B1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605B1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spacing w:after="0" w:line="240" w:lineRule="auto"/>
    </w:pPr>
  </w:style>
  <w:style w:type="character" w:customStyle="1" w:styleId="EncabezadoCar">
    <w:name w:val="Encabezado Car"/>
    <w:basedOn w:val="Fuentedeprrafopredeter"/>
  </w:style>
  <w:style w:type="paragraph" w:styleId="Piedepgina">
    <w:name w:val="footer"/>
    <w:basedOn w:val="Normal"/>
    <w:uiPriority w:val="99"/>
    <w:pPr>
      <w:tabs>
        <w:tab w:val="center" w:pos="4252"/>
        <w:tab w:val="right" w:pos="8504"/>
      </w:tabs>
      <w:spacing w:after="0" w:line="240" w:lineRule="auto"/>
    </w:pPr>
  </w:style>
  <w:style w:type="character" w:customStyle="1" w:styleId="PiedepginaCar">
    <w:name w:val="Pie de página Car"/>
    <w:basedOn w:val="Fuentedeprrafopredeter"/>
    <w:uiPriority w:val="99"/>
  </w:style>
  <w:style w:type="paragraph" w:styleId="Prrafodelista">
    <w:name w:val="List Paragraph"/>
    <w:basedOn w:val="Normal"/>
    <w:uiPriority w:val="1"/>
    <w:qFormat/>
    <w:pPr>
      <w:ind w:left="720"/>
    </w:pPr>
  </w:style>
  <w:style w:type="table" w:styleId="Tablaconcuadrcula">
    <w:name w:val="Table Grid"/>
    <w:basedOn w:val="Tablanormal"/>
    <w:rsid w:val="00E573EF"/>
    <w:pPr>
      <w:autoSpaceDN/>
      <w:spacing w:after="0" w:line="240" w:lineRule="auto"/>
      <w:textAlignment w:val="auto"/>
    </w:pPr>
    <w:rPr>
      <w:rFonts w:ascii="Times New Roman" w:eastAsia="Times New Roman" w:hAnsi="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rsid w:val="00E573EF"/>
    <w:pPr>
      <w:autoSpaceDN/>
      <w:spacing w:after="0" w:line="240" w:lineRule="auto"/>
      <w:textAlignment w:val="auto"/>
    </w:pPr>
    <w:rPr>
      <w:rFonts w:ascii="Times New Roman" w:eastAsia="Times New Roman" w:hAnsi="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E573EF"/>
    <w:pPr>
      <w:autoSpaceDN/>
      <w:spacing w:after="0" w:line="240" w:lineRule="auto"/>
      <w:textAlignment w:val="auto"/>
    </w:pPr>
    <w:rPr>
      <w:rFonts w:ascii="Times New Roman" w:eastAsia="Times New Roman" w:hAnsi="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E573EF"/>
    <w:pPr>
      <w:autoSpaceDN/>
      <w:spacing w:after="0" w:line="240" w:lineRule="auto"/>
      <w:textAlignment w:val="auto"/>
    </w:pPr>
    <w:rPr>
      <w:rFonts w:ascii="Times New Roman" w:eastAsia="Times New Roman" w:hAnsi="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E573EF"/>
    <w:pPr>
      <w:autoSpaceDN/>
      <w:spacing w:after="0" w:line="240" w:lineRule="auto"/>
      <w:textAlignment w:val="auto"/>
    </w:pPr>
    <w:rPr>
      <w:rFonts w:ascii="Times New Roman" w:eastAsia="Times New Roman" w:hAnsi="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E573EF"/>
    <w:pPr>
      <w:autoSpaceDN/>
      <w:spacing w:after="0" w:line="240" w:lineRule="auto"/>
      <w:textAlignment w:val="auto"/>
    </w:pPr>
    <w:rPr>
      <w:rFonts w:ascii="Times New Roman" w:eastAsia="Times New Roman" w:hAnsi="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E573EF"/>
    <w:pPr>
      <w:autoSpaceDN/>
      <w:spacing w:after="0" w:line="240" w:lineRule="auto"/>
      <w:textAlignment w:val="auto"/>
    </w:pPr>
    <w:rPr>
      <w:rFonts w:ascii="Times New Roman" w:eastAsia="Times New Roman" w:hAnsi="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7">
    <w:name w:val="Table Grid 7"/>
    <w:basedOn w:val="Tablanormal"/>
    <w:rsid w:val="00E573EF"/>
    <w:pPr>
      <w:autoSpaceDN/>
      <w:spacing w:after="0" w:line="240" w:lineRule="auto"/>
      <w:textAlignment w:val="auto"/>
    </w:pPr>
    <w:rPr>
      <w:rFonts w:ascii="Times New Roman" w:eastAsia="Times New Roman" w:hAnsi="Times New Roman"/>
      <w:b/>
      <w:bCs/>
      <w:sz w:val="20"/>
      <w:szCs w:val="20"/>
      <w:lang w:eastAsia="es-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70">
    <w:name w:val="Tabla con cuadrícula7"/>
    <w:basedOn w:val="Tablanormal"/>
    <w:next w:val="Tablaconcuadrcula"/>
    <w:rsid w:val="00E573EF"/>
    <w:pPr>
      <w:autoSpaceDN/>
      <w:spacing w:after="0" w:line="240" w:lineRule="auto"/>
      <w:textAlignment w:val="auto"/>
    </w:pPr>
    <w:rPr>
      <w:rFonts w:ascii="Times New Roman" w:eastAsia="Times New Roman" w:hAnsi="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03E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3E30"/>
    <w:rPr>
      <w:rFonts w:ascii="Tahoma" w:hAnsi="Tahoma" w:cs="Tahoma"/>
      <w:sz w:val="16"/>
      <w:szCs w:val="16"/>
    </w:rPr>
  </w:style>
  <w:style w:type="table" w:customStyle="1" w:styleId="Tablaconcuadrcula8">
    <w:name w:val="Tabla con cuadrícula8"/>
    <w:basedOn w:val="Tablanormal"/>
    <w:next w:val="Tablaconcuadrcula"/>
    <w:rsid w:val="004676BA"/>
    <w:pPr>
      <w:autoSpaceDN/>
      <w:spacing w:after="0" w:line="240" w:lineRule="auto"/>
      <w:textAlignment w:val="auto"/>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AE6A39"/>
    <w:pPr>
      <w:autoSpaceDN/>
      <w:spacing w:after="0" w:line="240" w:lineRule="auto"/>
      <w:textAlignment w:val="auto"/>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E4F08"/>
    <w:rPr>
      <w:color w:val="0563C1" w:themeColor="hyperlink"/>
      <w:u w:val="single"/>
    </w:rPr>
  </w:style>
  <w:style w:type="character" w:styleId="Mencinsinresolver">
    <w:name w:val="Unresolved Mention"/>
    <w:basedOn w:val="Fuentedeprrafopredeter"/>
    <w:uiPriority w:val="99"/>
    <w:semiHidden/>
    <w:unhideWhenUsed/>
    <w:rsid w:val="00FE4F08"/>
    <w:rPr>
      <w:color w:val="605E5C"/>
      <w:shd w:val="clear" w:color="auto" w:fill="E1DFDD"/>
    </w:rPr>
  </w:style>
  <w:style w:type="table" w:customStyle="1" w:styleId="TableNormal">
    <w:name w:val="Table Normal"/>
    <w:uiPriority w:val="2"/>
    <w:semiHidden/>
    <w:unhideWhenUsed/>
    <w:qFormat/>
    <w:rsid w:val="005A2C1B"/>
    <w:pPr>
      <w:widowControl w:val="0"/>
      <w:autoSpaceDE w:val="0"/>
      <w:spacing w:after="0" w:line="240" w:lineRule="auto"/>
      <w:textAlignment w:val="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A2C1B"/>
    <w:pPr>
      <w:widowControl w:val="0"/>
      <w:suppressAutoHyphens w:val="0"/>
      <w:autoSpaceDE w:val="0"/>
      <w:spacing w:after="0" w:line="240" w:lineRule="auto"/>
      <w:textAlignment w:val="auto"/>
    </w:pPr>
    <w:rPr>
      <w:rFonts w:ascii="Arial MT" w:eastAsia="Arial MT" w:hAnsi="Arial MT" w:cs="Arial MT"/>
    </w:rPr>
  </w:style>
  <w:style w:type="paragraph" w:styleId="Textoindependiente">
    <w:name w:val="Body Text"/>
    <w:basedOn w:val="Normal"/>
    <w:link w:val="TextoindependienteCar"/>
    <w:uiPriority w:val="1"/>
    <w:qFormat/>
    <w:rsid w:val="000A7045"/>
    <w:pPr>
      <w:widowControl w:val="0"/>
      <w:suppressAutoHyphens w:val="0"/>
      <w:autoSpaceDE w:val="0"/>
      <w:spacing w:after="0" w:line="240" w:lineRule="auto"/>
      <w:textAlignment w:val="auto"/>
    </w:pPr>
    <w:rPr>
      <w:rFonts w:ascii="Arial MT" w:eastAsia="Arial MT" w:hAnsi="Arial MT" w:cs="Arial MT"/>
      <w:sz w:val="20"/>
      <w:szCs w:val="20"/>
    </w:rPr>
  </w:style>
  <w:style w:type="character" w:customStyle="1" w:styleId="TextoindependienteCar">
    <w:name w:val="Texto independiente Car"/>
    <w:basedOn w:val="Fuentedeprrafopredeter"/>
    <w:link w:val="Textoindependiente"/>
    <w:uiPriority w:val="1"/>
    <w:rsid w:val="000A7045"/>
    <w:rPr>
      <w:rFonts w:ascii="Arial MT" w:eastAsia="Arial MT" w:hAnsi="Arial MT" w:cs="Arial MT"/>
      <w:sz w:val="20"/>
      <w:szCs w:val="20"/>
    </w:rPr>
  </w:style>
  <w:style w:type="paragraph" w:styleId="Ttulo">
    <w:name w:val="Title"/>
    <w:basedOn w:val="Normal"/>
    <w:next w:val="Normal"/>
    <w:link w:val="TtuloCar"/>
    <w:uiPriority w:val="10"/>
    <w:qFormat/>
    <w:rsid w:val="00605B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05B1A"/>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605B1A"/>
    <w:rPr>
      <w:rFonts w:asciiTheme="majorHAnsi" w:eastAsiaTheme="majorEastAsia" w:hAnsiTheme="majorHAnsi" w:cstheme="majorBidi"/>
      <w:color w:val="2F5496" w:themeColor="accent1" w:themeShade="BF"/>
      <w:sz w:val="26"/>
      <w:szCs w:val="26"/>
    </w:rPr>
  </w:style>
  <w:style w:type="paragraph" w:styleId="Subttulo">
    <w:name w:val="Subtitle"/>
    <w:basedOn w:val="Normal"/>
    <w:next w:val="Normal"/>
    <w:link w:val="SubttuloCar"/>
    <w:uiPriority w:val="11"/>
    <w:qFormat/>
    <w:rsid w:val="00605B1A"/>
    <w:pPr>
      <w:numPr>
        <w:ilvl w:val="1"/>
      </w:numPr>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605B1A"/>
    <w:rPr>
      <w:rFonts w:asciiTheme="minorHAnsi" w:eastAsiaTheme="minorEastAsia" w:hAnsiTheme="minorHAnsi" w:cstheme="minorBidi"/>
      <w:color w:val="5A5A5A" w:themeColor="text1" w:themeTint="A5"/>
      <w:spacing w:val="15"/>
    </w:rPr>
  </w:style>
  <w:style w:type="character" w:customStyle="1" w:styleId="Ttulo3Car">
    <w:name w:val="Título 3 Car"/>
    <w:basedOn w:val="Fuentedeprrafopredeter"/>
    <w:link w:val="Ttulo3"/>
    <w:uiPriority w:val="9"/>
    <w:rsid w:val="00605B1A"/>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605B1A"/>
    <w:rPr>
      <w:rFonts w:asciiTheme="majorHAnsi" w:eastAsiaTheme="majorEastAsia" w:hAnsiTheme="majorHAnsi" w:cstheme="majorBidi"/>
      <w:i/>
      <w:iCs/>
      <w:color w:val="2F5496" w:themeColor="accent1" w:themeShade="BF"/>
    </w:rPr>
  </w:style>
  <w:style w:type="character" w:customStyle="1" w:styleId="Ttulo1Car">
    <w:name w:val="Título 1 Car"/>
    <w:basedOn w:val="Fuentedeprrafopredeter"/>
    <w:link w:val="Ttulo1"/>
    <w:uiPriority w:val="9"/>
    <w:rsid w:val="00103E8D"/>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103E8D"/>
    <w:pPr>
      <w:suppressAutoHyphens w:val="0"/>
      <w:autoSpaceDN/>
      <w:spacing w:line="259" w:lineRule="auto"/>
      <w:textAlignment w:val="auto"/>
      <w:outlineLvl w:val="9"/>
    </w:pPr>
    <w:rPr>
      <w:lang w:val="es-MX" w:eastAsia="es-MX"/>
    </w:rPr>
  </w:style>
  <w:style w:type="paragraph" w:styleId="TDC2">
    <w:name w:val="toc 2"/>
    <w:basedOn w:val="Normal"/>
    <w:next w:val="Normal"/>
    <w:autoRedefine/>
    <w:uiPriority w:val="39"/>
    <w:unhideWhenUsed/>
    <w:rsid w:val="006D5C01"/>
    <w:pPr>
      <w:tabs>
        <w:tab w:val="right" w:leader="dot" w:pos="10508"/>
      </w:tabs>
      <w:suppressAutoHyphens w:val="0"/>
      <w:autoSpaceDN/>
      <w:spacing w:after="100" w:line="259" w:lineRule="auto"/>
      <w:ind w:left="220"/>
      <w:textAlignment w:val="auto"/>
    </w:pPr>
    <w:rPr>
      <w:rFonts w:asciiTheme="minorHAnsi" w:eastAsiaTheme="minorEastAsia" w:hAnsiTheme="minorHAnsi"/>
      <w:lang w:val="es-MX" w:eastAsia="es-MX"/>
    </w:rPr>
  </w:style>
  <w:style w:type="paragraph" w:styleId="TDC1">
    <w:name w:val="toc 1"/>
    <w:basedOn w:val="Normal"/>
    <w:next w:val="Normal"/>
    <w:autoRedefine/>
    <w:uiPriority w:val="39"/>
    <w:unhideWhenUsed/>
    <w:rsid w:val="00103E8D"/>
    <w:pPr>
      <w:suppressAutoHyphens w:val="0"/>
      <w:autoSpaceDN/>
      <w:spacing w:after="100" w:line="259" w:lineRule="auto"/>
      <w:textAlignment w:val="auto"/>
    </w:pPr>
    <w:rPr>
      <w:rFonts w:asciiTheme="minorHAnsi" w:eastAsiaTheme="minorEastAsia" w:hAnsiTheme="minorHAnsi"/>
      <w:lang w:val="es-MX" w:eastAsia="es-MX"/>
    </w:rPr>
  </w:style>
  <w:style w:type="paragraph" w:styleId="TDC3">
    <w:name w:val="toc 3"/>
    <w:basedOn w:val="Normal"/>
    <w:next w:val="Normal"/>
    <w:autoRedefine/>
    <w:uiPriority w:val="39"/>
    <w:unhideWhenUsed/>
    <w:rsid w:val="00103E8D"/>
    <w:pPr>
      <w:suppressAutoHyphens w:val="0"/>
      <w:autoSpaceDN/>
      <w:spacing w:after="100" w:line="259" w:lineRule="auto"/>
      <w:ind w:left="440"/>
      <w:textAlignment w:val="auto"/>
    </w:pPr>
    <w:rPr>
      <w:rFonts w:asciiTheme="minorHAnsi" w:eastAsiaTheme="minorEastAsia" w:hAnsiTheme="minorHAnsi"/>
      <w:lang w:val="es-MX" w:eastAsia="es-MX"/>
    </w:rPr>
  </w:style>
  <w:style w:type="paragraph" w:styleId="Sinespaciado">
    <w:name w:val="No Spacing"/>
    <w:uiPriority w:val="1"/>
    <w:qFormat/>
    <w:rsid w:val="00103E8D"/>
    <w:pPr>
      <w:suppressAutoHyphen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952684">
      <w:bodyDiv w:val="1"/>
      <w:marLeft w:val="0"/>
      <w:marRight w:val="0"/>
      <w:marTop w:val="0"/>
      <w:marBottom w:val="0"/>
      <w:divBdr>
        <w:top w:val="none" w:sz="0" w:space="0" w:color="auto"/>
        <w:left w:val="none" w:sz="0" w:space="0" w:color="auto"/>
        <w:bottom w:val="none" w:sz="0" w:space="0" w:color="auto"/>
        <w:right w:val="none" w:sz="0" w:space="0" w:color="auto"/>
      </w:divBdr>
    </w:div>
    <w:div w:id="1431313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2.jpl.nasa.gov/srtm/" TargetMode="External"/><Relationship Id="rId21" Type="http://schemas.openxmlformats.org/officeDocument/2006/relationships/image" Target="media/image11.png"/><Relationship Id="rId34" Type="http://schemas.openxmlformats.org/officeDocument/2006/relationships/hyperlink" Target="https://es.weatherspark.com/y/145704/Clima-promedio-en-Aeropuerto-Internacional-de-Guadalajara-M%C3%A9xico-durante-todo-el-a%C3%B1o" TargetMode="External"/><Relationship Id="rId42" Type="http://schemas.openxmlformats.org/officeDocument/2006/relationships/hyperlink" Target="https://weatherspark.com/y/4189/Average-Weather-in-Degollado-Mexico-Year-Round"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yperlink" Target="https://gmao.gsfc.nasa.gov/reanalysis/MERRA-2/" TargetMode="External"/><Relationship Id="rId37" Type="http://schemas.openxmlformats.org/officeDocument/2006/relationships/hyperlink" Target="https://gmao.gsfc.nasa.gov/reanalysis/MERRA-2/" TargetMode="External"/><Relationship Id="rId40" Type="http://schemas.openxmlformats.org/officeDocument/2006/relationships/hyperlink" Target="http://www.geonames.org/"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amazon.com/Astronomical-Tables-Sun-Moon-Planets/dp/094339645X"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en.wikipedia.org/wiki/International_Standard_Atmosphere"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es.weatherspark.com/y/149752/Clima-promedio-en-Aeropuerto-Internacional-de-Aguascalientes-M%C3%A9xico-durante-todo-el-a%C3%B1o" TargetMode="Externa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hyperlink" Target="https://es.weatherspark.com/y/4198/Clima-promedio-en-Arandas-M%C3%A9xico-durante-todo-el-a%C3%B1o" TargetMode="External"/><Relationship Id="rId25" Type="http://schemas.openxmlformats.org/officeDocument/2006/relationships/image" Target="media/image15.png"/><Relationship Id="rId33" Type="http://schemas.openxmlformats.org/officeDocument/2006/relationships/hyperlink" Target="https://es.weatherspark.com/y/145755/Clima-promedio-en-Aeropuerto-Internacional-de-Guanajuato-M%C3%A9xico-durante-todo-el-a%C3%B1o" TargetMode="External"/><Relationship Id="rId38" Type="http://schemas.openxmlformats.org/officeDocument/2006/relationships/hyperlink" Target="http://www.fao.org/land-water/land/land-governance/land-resources-planning-toolbox/category/details/en/c/1036355/" TargetMode="External"/><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s://askgeo.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9FA1FCAD42F1F4FB2828D9E179FEB7C" ma:contentTypeVersion="4" ma:contentTypeDescription="Create a new document." ma:contentTypeScope="" ma:versionID="9f868147b63e2d46578d4bb59b222c04">
  <xsd:schema xmlns:xsd="http://www.w3.org/2001/XMLSchema" xmlns:xs="http://www.w3.org/2001/XMLSchema" xmlns:p="http://schemas.microsoft.com/office/2006/metadata/properties" xmlns:ns3="2382cd54-b7d2-4486-a242-03d2d1cb075c" targetNamespace="http://schemas.microsoft.com/office/2006/metadata/properties" ma:root="true" ma:fieldsID="d901c4f633cf9b378d040cfd8b03623b" ns3:_="">
    <xsd:import namespace="2382cd54-b7d2-4486-a242-03d2d1cb075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82cd54-b7d2-4486-a242-03d2d1cb07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97C875-51F1-49AB-A0A3-A17EF6298B04}">
  <ds:schemaRefs>
    <ds:schemaRef ds:uri="http://schemas.openxmlformats.org/officeDocument/2006/bibliography"/>
  </ds:schemaRefs>
</ds:datastoreItem>
</file>

<file path=customXml/itemProps2.xml><?xml version="1.0" encoding="utf-8"?>
<ds:datastoreItem xmlns:ds="http://schemas.openxmlformats.org/officeDocument/2006/customXml" ds:itemID="{8C9CD11D-524E-4488-899D-42AE9CFD3E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82cd54-b7d2-4486-a242-03d2d1cb07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AB9B85-50DF-44AB-B5AF-F9529C5B7F85}">
  <ds:schemaRefs>
    <ds:schemaRef ds:uri="http://schemas.microsoft.com/sharepoint/v3/contenttype/forms"/>
  </ds:schemaRefs>
</ds:datastoreItem>
</file>

<file path=customXml/itemProps4.xml><?xml version="1.0" encoding="utf-8"?>
<ds:datastoreItem xmlns:ds="http://schemas.openxmlformats.org/officeDocument/2006/customXml" ds:itemID="{C950FCD0-92CB-47EA-887A-04F2C4BC7F9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50</Pages>
  <Words>15309</Words>
  <Characters>84200</Characters>
  <Application>Microsoft Office Word</Application>
  <DocSecurity>0</DocSecurity>
  <Lines>701</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dc:creator>
  <cp:keywords/>
  <dc:description/>
  <cp:lastModifiedBy>Felipe Almaguer Esparza</cp:lastModifiedBy>
  <cp:revision>23</cp:revision>
  <cp:lastPrinted>2022-09-19T05:34:00Z</cp:lastPrinted>
  <dcterms:created xsi:type="dcterms:W3CDTF">2022-09-19T01:50:00Z</dcterms:created>
  <dcterms:modified xsi:type="dcterms:W3CDTF">2022-09-19T05:34:00Z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0x01010089FA1FCAD42F1F4FB2828D9E179FEB7C</vt:lpwstr>
  </property>
</Properties>
</file>