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51B" w:rsidRPr="00CA6686" w:rsidRDefault="00D3651B" w:rsidP="00D3651B">
      <w:pPr>
        <w:pStyle w:val="Default"/>
      </w:pPr>
    </w:p>
    <w:p w:rsidR="00C31601" w:rsidRPr="00CA6686" w:rsidRDefault="00D3651B" w:rsidP="00D3651B">
      <w:pPr>
        <w:jc w:val="center"/>
        <w:rPr>
          <w:rFonts w:ascii="Arial" w:hAnsi="Arial" w:cs="Arial"/>
          <w:b/>
          <w:bCs/>
          <w:sz w:val="24"/>
          <w:szCs w:val="24"/>
        </w:rPr>
      </w:pPr>
      <w:r w:rsidRPr="00CA6686">
        <w:rPr>
          <w:rFonts w:ascii="Arial" w:hAnsi="Arial" w:cs="Arial"/>
          <w:b/>
          <w:bCs/>
          <w:sz w:val="24"/>
          <w:szCs w:val="24"/>
        </w:rPr>
        <w:t>INFORME DE ACTIVIDADES DEL SISTEMA PARA EL DESARROLLO INTEGRAL DE LA FAMILIA, DEGOLLADO JALISCO.</w:t>
      </w:r>
    </w:p>
    <w:p w:rsidR="00D3651B" w:rsidRPr="00CA6686" w:rsidRDefault="00D3651B" w:rsidP="00D3651B">
      <w:pPr>
        <w:jc w:val="center"/>
        <w:rPr>
          <w:rFonts w:ascii="Arial" w:hAnsi="Arial" w:cs="Arial"/>
          <w:b/>
          <w:bCs/>
          <w:sz w:val="24"/>
          <w:szCs w:val="24"/>
        </w:rPr>
      </w:pPr>
      <w:r w:rsidRPr="00CA6686">
        <w:rPr>
          <w:rFonts w:ascii="Arial" w:hAnsi="Arial" w:cs="Arial"/>
          <w:b/>
          <w:bCs/>
          <w:sz w:val="24"/>
          <w:szCs w:val="24"/>
        </w:rPr>
        <w:t>TRIMESTRE DE ABRIL A JUNIO 2020.</w:t>
      </w:r>
    </w:p>
    <w:p w:rsidR="00D3651B" w:rsidRPr="00CA6686" w:rsidRDefault="00D3651B" w:rsidP="00D3651B">
      <w:pPr>
        <w:jc w:val="center"/>
        <w:rPr>
          <w:rFonts w:ascii="Arial" w:hAnsi="Arial" w:cs="Arial"/>
          <w:sz w:val="24"/>
          <w:szCs w:val="24"/>
        </w:rPr>
      </w:pPr>
    </w:p>
    <w:p w:rsidR="00D3651B" w:rsidRPr="005F1E3C" w:rsidRDefault="00D3651B" w:rsidP="00D3651B">
      <w:pPr>
        <w:jc w:val="center"/>
        <w:rPr>
          <w:rFonts w:ascii="Arial" w:hAnsi="Arial" w:cs="Arial"/>
          <w:b/>
          <w:sz w:val="24"/>
          <w:szCs w:val="24"/>
        </w:rPr>
      </w:pPr>
      <w:r w:rsidRPr="005F1E3C">
        <w:rPr>
          <w:rFonts w:ascii="Arial" w:hAnsi="Arial" w:cs="Arial"/>
          <w:b/>
          <w:sz w:val="24"/>
          <w:szCs w:val="24"/>
        </w:rPr>
        <w:t>ALIMENTARIA.</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Se validaron los padrones de </w:t>
      </w:r>
      <w:proofErr w:type="spellStart"/>
      <w:r w:rsidRPr="00CA6686">
        <w:rPr>
          <w:rFonts w:ascii="Arial" w:hAnsi="Arial" w:cs="Arial"/>
          <w:sz w:val="24"/>
          <w:szCs w:val="24"/>
        </w:rPr>
        <w:t>PAAP</w:t>
      </w:r>
      <w:proofErr w:type="spellEnd"/>
      <w:r w:rsidRPr="00CA6686">
        <w:rPr>
          <w:rFonts w:ascii="Arial" w:hAnsi="Arial" w:cs="Arial"/>
          <w:sz w:val="24"/>
          <w:szCs w:val="24"/>
        </w:rPr>
        <w:t xml:space="preserve"> Y MIL DÍAS.</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Se realizó una salida a municipio de </w:t>
      </w:r>
      <w:proofErr w:type="spellStart"/>
      <w:r w:rsidRPr="00CA6686">
        <w:rPr>
          <w:rFonts w:ascii="Arial" w:hAnsi="Arial" w:cs="Arial"/>
          <w:sz w:val="24"/>
          <w:szCs w:val="24"/>
        </w:rPr>
        <w:t>Ajijic</w:t>
      </w:r>
      <w:proofErr w:type="spellEnd"/>
      <w:r w:rsidRPr="00CA6686">
        <w:rPr>
          <w:rFonts w:ascii="Arial" w:hAnsi="Arial" w:cs="Arial"/>
          <w:sz w:val="24"/>
          <w:szCs w:val="24"/>
        </w:rPr>
        <w:t xml:space="preserve"> Jalisco a para recoger un apoyo de despensas </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Se imprimieron las listas de firmas de los programas </w:t>
      </w:r>
      <w:proofErr w:type="spellStart"/>
      <w:r w:rsidRPr="00CA6686">
        <w:rPr>
          <w:rFonts w:ascii="Arial" w:hAnsi="Arial" w:cs="Arial"/>
          <w:sz w:val="24"/>
          <w:szCs w:val="24"/>
        </w:rPr>
        <w:t>PAAP</w:t>
      </w:r>
      <w:proofErr w:type="spellEnd"/>
      <w:r w:rsidRPr="00CA6686">
        <w:rPr>
          <w:rFonts w:ascii="Arial" w:hAnsi="Arial" w:cs="Arial"/>
          <w:sz w:val="24"/>
          <w:szCs w:val="24"/>
        </w:rPr>
        <w:t xml:space="preserve"> y MIL DÍAS desde la plataforma del </w:t>
      </w:r>
      <w:proofErr w:type="spellStart"/>
      <w:r w:rsidRPr="00CA6686">
        <w:rPr>
          <w:rFonts w:ascii="Arial" w:hAnsi="Arial" w:cs="Arial"/>
          <w:sz w:val="24"/>
          <w:szCs w:val="24"/>
        </w:rPr>
        <w:t>SIEM</w:t>
      </w:r>
      <w:proofErr w:type="spellEnd"/>
      <w:r w:rsidRPr="00CA6686">
        <w:rPr>
          <w:rFonts w:ascii="Arial" w:hAnsi="Arial" w:cs="Arial"/>
          <w:sz w:val="24"/>
          <w:szCs w:val="24"/>
        </w:rPr>
        <w:t xml:space="preserve"> </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Se realizaron algunas encuestas para la lista de espera del programa </w:t>
      </w:r>
      <w:proofErr w:type="spellStart"/>
      <w:r w:rsidRPr="00CA6686">
        <w:rPr>
          <w:rFonts w:ascii="Arial" w:hAnsi="Arial" w:cs="Arial"/>
          <w:sz w:val="24"/>
          <w:szCs w:val="24"/>
        </w:rPr>
        <w:t>PAAP</w:t>
      </w:r>
      <w:proofErr w:type="spellEnd"/>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Descarga del camión de leche correspondiente al programa </w:t>
      </w:r>
      <w:proofErr w:type="spellStart"/>
      <w:r w:rsidRPr="00CA6686">
        <w:rPr>
          <w:rFonts w:ascii="Arial" w:hAnsi="Arial" w:cs="Arial"/>
          <w:sz w:val="24"/>
          <w:szCs w:val="24"/>
        </w:rPr>
        <w:t>PAAP</w:t>
      </w:r>
      <w:proofErr w:type="spellEnd"/>
      <w:r w:rsidRPr="00CA6686">
        <w:rPr>
          <w:rFonts w:ascii="Arial" w:hAnsi="Arial" w:cs="Arial"/>
          <w:sz w:val="24"/>
          <w:szCs w:val="24"/>
        </w:rPr>
        <w:t xml:space="preserve"> Y MIL DÍAS de los meses enero, febrero y marzo</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Se entregó la despensa atrasada a los plateles escolares de comunidad del mezquite grande (4 planteles)</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Se entregó la despensa atrasada a los plateles escolares de la comunidad de los fresnos (4 plateles)</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Se comenzó con las entregas de despensas en las comunidades de mezquite grande, castillo, terrero y refugio con un total de 110 despensas en esas 4 comunidades el día 27 de abril</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Para el día 28 de abril se entregaron las despensas de </w:t>
      </w:r>
      <w:proofErr w:type="spellStart"/>
      <w:r w:rsidRPr="00CA6686">
        <w:rPr>
          <w:rFonts w:ascii="Arial" w:hAnsi="Arial" w:cs="Arial"/>
          <w:sz w:val="24"/>
          <w:szCs w:val="24"/>
        </w:rPr>
        <w:t>PAAP</w:t>
      </w:r>
      <w:proofErr w:type="spellEnd"/>
      <w:r w:rsidRPr="00CA6686">
        <w:rPr>
          <w:rFonts w:ascii="Arial" w:hAnsi="Arial" w:cs="Arial"/>
          <w:sz w:val="24"/>
          <w:szCs w:val="24"/>
        </w:rPr>
        <w:t xml:space="preserve"> Y </w:t>
      </w:r>
      <w:r w:rsidR="00CA6686">
        <w:rPr>
          <w:rFonts w:ascii="Arial" w:hAnsi="Arial" w:cs="Arial"/>
          <w:sz w:val="24"/>
          <w:szCs w:val="24"/>
        </w:rPr>
        <w:t xml:space="preserve">MIL DÍAS en las comunidades de </w:t>
      </w:r>
      <w:proofErr w:type="spellStart"/>
      <w:r w:rsidR="00CA6686">
        <w:rPr>
          <w:rFonts w:ascii="Arial" w:hAnsi="Arial" w:cs="Arial"/>
          <w:sz w:val="24"/>
          <w:szCs w:val="24"/>
        </w:rPr>
        <w:t>C</w:t>
      </w:r>
      <w:r w:rsidRPr="00CA6686">
        <w:rPr>
          <w:rFonts w:ascii="Arial" w:hAnsi="Arial" w:cs="Arial"/>
          <w:sz w:val="24"/>
          <w:szCs w:val="24"/>
        </w:rPr>
        <w:t>harapuat</w:t>
      </w:r>
      <w:r w:rsidR="00CA6686">
        <w:rPr>
          <w:rFonts w:ascii="Arial" w:hAnsi="Arial" w:cs="Arial"/>
          <w:sz w:val="24"/>
          <w:szCs w:val="24"/>
        </w:rPr>
        <w:t>o</w:t>
      </w:r>
      <w:proofErr w:type="spellEnd"/>
      <w:r w:rsidR="00CA6686">
        <w:rPr>
          <w:rFonts w:ascii="Arial" w:hAnsi="Arial" w:cs="Arial"/>
          <w:sz w:val="24"/>
          <w:szCs w:val="24"/>
        </w:rPr>
        <w:t xml:space="preserve">, las adjuntas, la espada, el </w:t>
      </w:r>
      <w:proofErr w:type="spellStart"/>
      <w:r w:rsidR="00CA6686">
        <w:rPr>
          <w:rFonts w:ascii="Arial" w:hAnsi="Arial" w:cs="Arial"/>
          <w:sz w:val="24"/>
          <w:szCs w:val="24"/>
        </w:rPr>
        <w:t>M</w:t>
      </w:r>
      <w:r w:rsidRPr="00CA6686">
        <w:rPr>
          <w:rFonts w:ascii="Arial" w:hAnsi="Arial" w:cs="Arial"/>
          <w:sz w:val="24"/>
          <w:szCs w:val="24"/>
        </w:rPr>
        <w:t>ezquitillo</w:t>
      </w:r>
      <w:proofErr w:type="spellEnd"/>
      <w:r w:rsidRPr="00CA6686">
        <w:rPr>
          <w:rFonts w:ascii="Arial" w:hAnsi="Arial" w:cs="Arial"/>
          <w:sz w:val="24"/>
          <w:szCs w:val="24"/>
        </w:rPr>
        <w:t xml:space="preserve"> buenos aires y el arca con un total de 75 despensas en esa ruta</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El día 29 de abril se entregaron los 2 programas en las comunidades de la tinajera, rancho nuevo, la peña, la era, </w:t>
      </w:r>
      <w:r w:rsidR="00CA6686" w:rsidRPr="00CA6686">
        <w:rPr>
          <w:rFonts w:ascii="Arial" w:hAnsi="Arial" w:cs="Arial"/>
          <w:sz w:val="24"/>
          <w:szCs w:val="24"/>
        </w:rPr>
        <w:t>Huáscato</w:t>
      </w:r>
      <w:r w:rsidRPr="00CA6686">
        <w:rPr>
          <w:rFonts w:ascii="Arial" w:hAnsi="Arial" w:cs="Arial"/>
          <w:sz w:val="24"/>
          <w:szCs w:val="24"/>
        </w:rPr>
        <w:t xml:space="preserve"> y san Rafael entregando un total de 103 despensas en esa ruta</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El día 30 de abril se entregaron de nuevo los 2 programas en las comunidades de Quirino, la sierrita, el guayabito, la porquera, la víbora, la tabla, los ranchitos y Tarimoro</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El 1 de junio mayo se entregó la ruta 1 que son las comunidades del mezquite grande, el castillo, el terrero y el refugio con un total de 104 despensas y 4 dotaciones de mil días</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El día 2 de junio se entregó la rut</w:t>
      </w:r>
      <w:r w:rsidR="00CA6686">
        <w:rPr>
          <w:rFonts w:ascii="Arial" w:hAnsi="Arial" w:cs="Arial"/>
          <w:sz w:val="24"/>
          <w:szCs w:val="24"/>
        </w:rPr>
        <w:t xml:space="preserve">a 2 que son las comunidades de </w:t>
      </w:r>
      <w:proofErr w:type="spellStart"/>
      <w:r w:rsidR="00CA6686">
        <w:rPr>
          <w:rFonts w:ascii="Arial" w:hAnsi="Arial" w:cs="Arial"/>
          <w:sz w:val="24"/>
          <w:szCs w:val="24"/>
        </w:rPr>
        <w:t>C</w:t>
      </w:r>
      <w:r w:rsidRPr="00CA6686">
        <w:rPr>
          <w:rFonts w:ascii="Arial" w:hAnsi="Arial" w:cs="Arial"/>
          <w:sz w:val="24"/>
          <w:szCs w:val="24"/>
        </w:rPr>
        <w:t>harapuato</w:t>
      </w:r>
      <w:proofErr w:type="spellEnd"/>
      <w:r w:rsidRPr="00CA6686">
        <w:rPr>
          <w:rFonts w:ascii="Arial" w:hAnsi="Arial" w:cs="Arial"/>
          <w:sz w:val="24"/>
          <w:szCs w:val="24"/>
        </w:rPr>
        <w:t xml:space="preserve">, las adjuntas, la espada, </w:t>
      </w:r>
      <w:r w:rsidR="00CA6686">
        <w:rPr>
          <w:rFonts w:ascii="Arial" w:hAnsi="Arial" w:cs="Arial"/>
          <w:sz w:val="24"/>
          <w:szCs w:val="24"/>
        </w:rPr>
        <w:t xml:space="preserve">el </w:t>
      </w:r>
      <w:proofErr w:type="spellStart"/>
      <w:r w:rsidR="00CA6686">
        <w:rPr>
          <w:rFonts w:ascii="Arial" w:hAnsi="Arial" w:cs="Arial"/>
          <w:sz w:val="24"/>
          <w:szCs w:val="24"/>
        </w:rPr>
        <w:t>M</w:t>
      </w:r>
      <w:r w:rsidRPr="00CA6686">
        <w:rPr>
          <w:rFonts w:ascii="Arial" w:hAnsi="Arial" w:cs="Arial"/>
          <w:sz w:val="24"/>
          <w:szCs w:val="24"/>
        </w:rPr>
        <w:t>ezquitillo</w:t>
      </w:r>
      <w:proofErr w:type="spellEnd"/>
      <w:r w:rsidRPr="00CA6686">
        <w:rPr>
          <w:rFonts w:ascii="Arial" w:hAnsi="Arial" w:cs="Arial"/>
          <w:sz w:val="24"/>
          <w:szCs w:val="24"/>
        </w:rPr>
        <w:t>, buenos aires y el arca con un total de 77 despensas y 6 dotaciones de mil días</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El día 3 de junio se entregó la ruta 3 que son las comunidades de la tinajera, rancho nuevo, </w:t>
      </w:r>
      <w:r w:rsidR="00CA6686" w:rsidRPr="00CA6686">
        <w:rPr>
          <w:rFonts w:ascii="Arial" w:hAnsi="Arial" w:cs="Arial"/>
          <w:sz w:val="24"/>
          <w:szCs w:val="24"/>
        </w:rPr>
        <w:t>Huáscato</w:t>
      </w:r>
      <w:r w:rsidRPr="00CA6686">
        <w:rPr>
          <w:rFonts w:ascii="Arial" w:hAnsi="Arial" w:cs="Arial"/>
          <w:sz w:val="24"/>
          <w:szCs w:val="24"/>
        </w:rPr>
        <w:t xml:space="preserve">, la era, la peña san Rafael y la unión de Guadalupe con un total de 102 despensas y 17 dotaciones de mil días </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lastRenderedPageBreak/>
        <w:t>El día 4 de junio se entregó la ruta 4 que son las comunidades de Quirino, la sierrita, el chilillo, la porquera, el guayabito, la víbora, la tabla, los ranchitos y Tarimoro con un total de 92 despensas y 11 dotaciones de mil días.</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El día 5 de junio se entregó a los beneficiarios de la cabecera municipal y las localidades de la sabinilla el </w:t>
      </w:r>
      <w:proofErr w:type="spellStart"/>
      <w:r w:rsidRPr="00CA6686">
        <w:rPr>
          <w:rFonts w:ascii="Arial" w:hAnsi="Arial" w:cs="Arial"/>
          <w:sz w:val="24"/>
          <w:szCs w:val="24"/>
        </w:rPr>
        <w:t>pitahayo</w:t>
      </w:r>
      <w:proofErr w:type="spellEnd"/>
      <w:r w:rsidRPr="00CA6686">
        <w:rPr>
          <w:rFonts w:ascii="Arial" w:hAnsi="Arial" w:cs="Arial"/>
          <w:sz w:val="24"/>
          <w:szCs w:val="24"/>
        </w:rPr>
        <w:t>, el paso de Tarimoro y san Ignacio del roble un total de 113 despensas y 55 dotaciones de mil días.</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El día 15 de junio se realizó la compra de la verdura correspondiente al proyecto de cuotas de recuperación del programa </w:t>
      </w:r>
      <w:proofErr w:type="spellStart"/>
      <w:r w:rsidRPr="00CA6686">
        <w:rPr>
          <w:rFonts w:ascii="Arial" w:hAnsi="Arial" w:cs="Arial"/>
          <w:sz w:val="24"/>
          <w:szCs w:val="24"/>
        </w:rPr>
        <w:t>PAAP</w:t>
      </w:r>
      <w:proofErr w:type="spellEnd"/>
      <w:r w:rsidRPr="00CA6686">
        <w:rPr>
          <w:rFonts w:ascii="Arial" w:hAnsi="Arial" w:cs="Arial"/>
          <w:sz w:val="24"/>
          <w:szCs w:val="24"/>
        </w:rPr>
        <w:t xml:space="preserve"> para realizar la 1 entrega correspondiente al trimestre enero-marzo 2020 entregado a cada beneficiario 1 kilo de chayote y 1 kilo de jitomate</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El día 16 de junio se comenzó con las entregas de la verdura en las rutas 1 y 2  que son las comunidades del mezquite grande, el castillo, el terrero y el refugio y las comunidades de </w:t>
      </w:r>
      <w:proofErr w:type="spellStart"/>
      <w:r w:rsidRPr="00CA6686">
        <w:rPr>
          <w:rFonts w:ascii="Arial" w:hAnsi="Arial" w:cs="Arial"/>
          <w:sz w:val="24"/>
          <w:szCs w:val="24"/>
        </w:rPr>
        <w:t>charapuato</w:t>
      </w:r>
      <w:proofErr w:type="spellEnd"/>
      <w:r w:rsidRPr="00CA6686">
        <w:rPr>
          <w:rFonts w:ascii="Arial" w:hAnsi="Arial" w:cs="Arial"/>
          <w:sz w:val="24"/>
          <w:szCs w:val="24"/>
        </w:rPr>
        <w:t xml:space="preserve">, las adjuntas, la espada, el </w:t>
      </w:r>
      <w:proofErr w:type="spellStart"/>
      <w:r w:rsidRPr="00CA6686">
        <w:rPr>
          <w:rFonts w:ascii="Arial" w:hAnsi="Arial" w:cs="Arial"/>
          <w:sz w:val="24"/>
          <w:szCs w:val="24"/>
        </w:rPr>
        <w:t>mezquitillo</w:t>
      </w:r>
      <w:proofErr w:type="spellEnd"/>
      <w:r w:rsidRPr="00CA6686">
        <w:rPr>
          <w:rFonts w:ascii="Arial" w:hAnsi="Arial" w:cs="Arial"/>
          <w:sz w:val="24"/>
          <w:szCs w:val="24"/>
        </w:rPr>
        <w:t>, buenos aires y el arca para entrega de las bolsitas de verdura fresca</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 xml:space="preserve">El día 17 de junio se entregó la ruta 3 que son las comunidades de la tinajera, rancho nuevo, </w:t>
      </w:r>
      <w:proofErr w:type="spellStart"/>
      <w:r w:rsidRPr="00CA6686">
        <w:rPr>
          <w:rFonts w:ascii="Arial" w:hAnsi="Arial" w:cs="Arial"/>
          <w:sz w:val="24"/>
          <w:szCs w:val="24"/>
        </w:rPr>
        <w:t>huascato</w:t>
      </w:r>
      <w:proofErr w:type="spellEnd"/>
      <w:r w:rsidRPr="00CA6686">
        <w:rPr>
          <w:rFonts w:ascii="Arial" w:hAnsi="Arial" w:cs="Arial"/>
          <w:sz w:val="24"/>
          <w:szCs w:val="24"/>
        </w:rPr>
        <w:t>, la era, la peña san Rafael y la unión de Guadalupe</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El día 18 de junio se entregó la ruta 4 que son las comunidades de Quirino, la sierrita, el chilillo, la porquera, el guayabito, la víbora, la tabla, los ranchitos y Tarimoro</w:t>
      </w:r>
    </w:p>
    <w:p w:rsidR="00D3651B" w:rsidRPr="00CA6686" w:rsidRDefault="00D3651B" w:rsidP="00D3651B">
      <w:pPr>
        <w:pStyle w:val="Prrafodelista"/>
        <w:numPr>
          <w:ilvl w:val="0"/>
          <w:numId w:val="1"/>
        </w:numPr>
        <w:rPr>
          <w:rFonts w:ascii="Arial" w:hAnsi="Arial" w:cs="Arial"/>
          <w:sz w:val="24"/>
          <w:szCs w:val="24"/>
        </w:rPr>
      </w:pPr>
      <w:r w:rsidRPr="00CA6686">
        <w:rPr>
          <w:rFonts w:ascii="Arial" w:hAnsi="Arial" w:cs="Arial"/>
          <w:sz w:val="24"/>
          <w:szCs w:val="24"/>
        </w:rPr>
        <w:t>El día 19 de junio se realizó la entrega de la verdura en la cabecera municipal y en la ruta 5 que son las comunidades de el pozo seco, el aniego, los fresnos, la rana, la loma, el bañadero, los arrayanes, san Hipólito, Altamira, la sanguijuela y el puerto de Catarina</w:t>
      </w:r>
    </w:p>
    <w:p w:rsidR="00CA6686" w:rsidRPr="00CA6686" w:rsidRDefault="00CA6686" w:rsidP="00CA6686">
      <w:pPr>
        <w:pStyle w:val="Prrafodelista"/>
        <w:ind w:left="643"/>
        <w:rPr>
          <w:rFonts w:ascii="Arial" w:hAnsi="Arial" w:cs="Arial"/>
          <w:sz w:val="24"/>
          <w:szCs w:val="24"/>
        </w:rPr>
      </w:pPr>
      <w:r w:rsidRPr="00CA6686">
        <w:rPr>
          <w:rFonts w:ascii="Arial" w:hAnsi="Arial" w:cs="Arial"/>
          <w:noProof/>
          <w:sz w:val="24"/>
          <w:szCs w:val="24"/>
          <w:lang w:eastAsia="es-MX"/>
        </w:rPr>
        <w:drawing>
          <wp:anchor distT="0" distB="0" distL="114300" distR="114300" simplePos="0" relativeHeight="251659264" behindDoc="1" locked="0" layoutInCell="1" allowOverlap="1" wp14:anchorId="5B0B2007" wp14:editId="54D88CAD">
            <wp:simplePos x="0" y="0"/>
            <wp:positionH relativeFrom="column">
              <wp:posOffset>274320</wp:posOffset>
            </wp:positionH>
            <wp:positionV relativeFrom="paragraph">
              <wp:posOffset>15875</wp:posOffset>
            </wp:positionV>
            <wp:extent cx="5089525" cy="2070100"/>
            <wp:effectExtent l="0" t="0" r="0" b="6350"/>
            <wp:wrapTight wrapText="bothSides">
              <wp:wrapPolygon edited="0">
                <wp:start x="0" y="0"/>
                <wp:lineTo x="0" y="21467"/>
                <wp:lineTo x="21506" y="21467"/>
                <wp:lineTo x="21506"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427_1452067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9525" cy="2070100"/>
                    </a:xfrm>
                    <a:prstGeom prst="rect">
                      <a:avLst/>
                    </a:prstGeom>
                  </pic:spPr>
                </pic:pic>
              </a:graphicData>
            </a:graphic>
            <wp14:sizeRelH relativeFrom="margin">
              <wp14:pctWidth>0</wp14:pctWidth>
            </wp14:sizeRelH>
            <wp14:sizeRelV relativeFrom="margin">
              <wp14:pctHeight>0</wp14:pctHeight>
            </wp14:sizeRelV>
          </wp:anchor>
        </w:drawing>
      </w:r>
    </w:p>
    <w:p w:rsidR="00CA6686" w:rsidRPr="00CA6686" w:rsidRDefault="00CA6686" w:rsidP="00CA6686">
      <w:pPr>
        <w:pStyle w:val="Prrafodelista"/>
        <w:ind w:left="643"/>
        <w:rPr>
          <w:rFonts w:ascii="Arial" w:hAnsi="Arial" w:cs="Arial"/>
          <w:sz w:val="24"/>
          <w:szCs w:val="24"/>
        </w:rPr>
      </w:pPr>
    </w:p>
    <w:p w:rsidR="00CA6686" w:rsidRPr="00CA6686" w:rsidRDefault="00CA6686" w:rsidP="00CA6686">
      <w:pPr>
        <w:pStyle w:val="Prrafodelista"/>
        <w:ind w:left="643"/>
        <w:rPr>
          <w:rFonts w:ascii="Arial" w:hAnsi="Arial" w:cs="Arial"/>
          <w:sz w:val="24"/>
          <w:szCs w:val="24"/>
        </w:rPr>
      </w:pPr>
    </w:p>
    <w:p w:rsidR="00CA6686" w:rsidRPr="00CA6686" w:rsidRDefault="00CA6686" w:rsidP="00CA6686">
      <w:pPr>
        <w:pStyle w:val="Prrafodelista"/>
        <w:ind w:left="643"/>
        <w:rPr>
          <w:rFonts w:ascii="Arial" w:hAnsi="Arial" w:cs="Arial"/>
          <w:sz w:val="24"/>
          <w:szCs w:val="24"/>
        </w:rPr>
      </w:pPr>
    </w:p>
    <w:p w:rsidR="00CA6686" w:rsidRPr="00CA6686" w:rsidRDefault="00CA6686" w:rsidP="00CA6686">
      <w:pPr>
        <w:pStyle w:val="Prrafodelista"/>
        <w:ind w:left="643"/>
        <w:rPr>
          <w:rFonts w:ascii="Arial" w:hAnsi="Arial" w:cs="Arial"/>
          <w:sz w:val="24"/>
          <w:szCs w:val="24"/>
        </w:rPr>
      </w:pPr>
    </w:p>
    <w:p w:rsidR="00CA6686" w:rsidRPr="00CA6686" w:rsidRDefault="00CA6686" w:rsidP="00CA6686">
      <w:pPr>
        <w:ind w:left="283"/>
        <w:rPr>
          <w:rFonts w:ascii="Arial" w:hAnsi="Arial" w:cs="Arial"/>
          <w:sz w:val="24"/>
          <w:szCs w:val="24"/>
        </w:rPr>
      </w:pPr>
    </w:p>
    <w:p w:rsidR="00CA6686" w:rsidRPr="00CA6686" w:rsidRDefault="00CA6686" w:rsidP="00CA6686">
      <w:pPr>
        <w:ind w:left="283"/>
        <w:rPr>
          <w:rFonts w:ascii="Arial" w:hAnsi="Arial" w:cs="Arial"/>
          <w:sz w:val="24"/>
          <w:szCs w:val="24"/>
        </w:rPr>
      </w:pPr>
    </w:p>
    <w:p w:rsidR="00CA6686" w:rsidRPr="00CA6686" w:rsidRDefault="00381BB6" w:rsidP="00CA6686">
      <w:pPr>
        <w:ind w:left="283"/>
        <w:rPr>
          <w:rFonts w:ascii="Arial" w:hAnsi="Arial" w:cs="Arial"/>
          <w:sz w:val="24"/>
          <w:szCs w:val="24"/>
        </w:rPr>
      </w:pPr>
      <w:r w:rsidRPr="00CA6686">
        <w:rPr>
          <w:rFonts w:ascii="Arial" w:hAnsi="Arial" w:cs="Arial"/>
          <w:noProof/>
          <w:sz w:val="24"/>
          <w:szCs w:val="24"/>
          <w:lang w:eastAsia="es-MX"/>
        </w:rPr>
        <w:drawing>
          <wp:anchor distT="0" distB="0" distL="114300" distR="114300" simplePos="0" relativeHeight="251660288" behindDoc="1" locked="0" layoutInCell="1" allowOverlap="1" wp14:anchorId="6E8B0CD1" wp14:editId="6777957A">
            <wp:simplePos x="0" y="0"/>
            <wp:positionH relativeFrom="column">
              <wp:posOffset>322580</wp:posOffset>
            </wp:positionH>
            <wp:positionV relativeFrom="paragraph">
              <wp:posOffset>42545</wp:posOffset>
            </wp:positionV>
            <wp:extent cx="5037455" cy="1974215"/>
            <wp:effectExtent l="0" t="0" r="0" b="6985"/>
            <wp:wrapTight wrapText="bothSides">
              <wp:wrapPolygon edited="0">
                <wp:start x="0" y="0"/>
                <wp:lineTo x="0" y="21468"/>
                <wp:lineTo x="21483" y="21468"/>
                <wp:lineTo x="2148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427_1452103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7455" cy="1974215"/>
                    </a:xfrm>
                    <a:prstGeom prst="rect">
                      <a:avLst/>
                    </a:prstGeom>
                  </pic:spPr>
                </pic:pic>
              </a:graphicData>
            </a:graphic>
            <wp14:sizeRelH relativeFrom="margin">
              <wp14:pctWidth>0</wp14:pctWidth>
            </wp14:sizeRelH>
            <wp14:sizeRelV relativeFrom="margin">
              <wp14:pctHeight>0</wp14:pctHeight>
            </wp14:sizeRelV>
          </wp:anchor>
        </w:drawing>
      </w:r>
    </w:p>
    <w:p w:rsidR="00CA6686" w:rsidRPr="00CA6686" w:rsidRDefault="00CA6686" w:rsidP="00CA6686">
      <w:pPr>
        <w:ind w:left="283"/>
        <w:rPr>
          <w:rFonts w:ascii="Arial" w:hAnsi="Arial" w:cs="Arial"/>
          <w:sz w:val="24"/>
          <w:szCs w:val="24"/>
        </w:rPr>
      </w:pPr>
    </w:p>
    <w:p w:rsidR="00CA6686" w:rsidRPr="00CA6686" w:rsidRDefault="00CA6686" w:rsidP="00CA6686">
      <w:pPr>
        <w:ind w:left="283"/>
        <w:rPr>
          <w:rFonts w:ascii="Arial" w:hAnsi="Arial" w:cs="Arial"/>
          <w:sz w:val="24"/>
          <w:szCs w:val="24"/>
        </w:rPr>
      </w:pPr>
    </w:p>
    <w:p w:rsidR="00CA6686" w:rsidRPr="00CA6686" w:rsidRDefault="00CA6686" w:rsidP="00CA6686">
      <w:pPr>
        <w:pStyle w:val="Prrafodelista"/>
        <w:numPr>
          <w:ilvl w:val="0"/>
          <w:numId w:val="1"/>
        </w:numPr>
        <w:rPr>
          <w:rFonts w:ascii="Arial" w:hAnsi="Arial" w:cs="Arial"/>
          <w:sz w:val="24"/>
          <w:szCs w:val="24"/>
        </w:rPr>
      </w:pPr>
    </w:p>
    <w:p w:rsidR="00CA6686" w:rsidRPr="00CA6686" w:rsidRDefault="00CA6686" w:rsidP="00CA6686">
      <w:pPr>
        <w:pStyle w:val="Prrafodelista"/>
        <w:numPr>
          <w:ilvl w:val="0"/>
          <w:numId w:val="1"/>
        </w:numPr>
        <w:rPr>
          <w:rFonts w:ascii="Arial" w:hAnsi="Arial" w:cs="Arial"/>
          <w:sz w:val="24"/>
          <w:szCs w:val="24"/>
        </w:rPr>
      </w:pPr>
    </w:p>
    <w:p w:rsidR="00CA6686" w:rsidRPr="00CA6686" w:rsidRDefault="00CA6686" w:rsidP="00CA6686">
      <w:pPr>
        <w:pStyle w:val="Prrafodelista"/>
        <w:ind w:left="643"/>
        <w:rPr>
          <w:rFonts w:ascii="Arial" w:hAnsi="Arial" w:cs="Arial"/>
          <w:sz w:val="24"/>
          <w:szCs w:val="24"/>
        </w:rPr>
      </w:pPr>
      <w:r w:rsidRPr="00CA6686">
        <w:rPr>
          <w:rFonts w:ascii="Arial" w:hAnsi="Arial" w:cs="Arial"/>
          <w:sz w:val="24"/>
          <w:szCs w:val="24"/>
        </w:rPr>
        <w:tab/>
      </w:r>
    </w:p>
    <w:p w:rsidR="00CA6686" w:rsidRPr="00CA6686" w:rsidRDefault="009554AE" w:rsidP="00CA6686">
      <w:pPr>
        <w:tabs>
          <w:tab w:val="left" w:pos="7295"/>
        </w:tabs>
        <w:ind w:left="283"/>
        <w:rPr>
          <w:rFonts w:ascii="Arial" w:hAnsi="Arial" w:cs="Arial"/>
          <w:noProof/>
          <w:sz w:val="24"/>
          <w:szCs w:val="24"/>
        </w:rPr>
      </w:pPr>
      <w:r w:rsidRPr="00CA6686">
        <w:rPr>
          <w:rFonts w:ascii="Arial" w:hAnsi="Arial" w:cs="Arial"/>
          <w:noProof/>
          <w:sz w:val="24"/>
          <w:szCs w:val="24"/>
          <w:lang w:eastAsia="es-MX"/>
        </w:rPr>
        <w:lastRenderedPageBreak/>
        <w:drawing>
          <wp:anchor distT="0" distB="0" distL="114300" distR="114300" simplePos="0" relativeHeight="251668480" behindDoc="0" locked="0" layoutInCell="1" allowOverlap="1" wp14:anchorId="4F3ECC29" wp14:editId="372B1856">
            <wp:simplePos x="0" y="0"/>
            <wp:positionH relativeFrom="margin">
              <wp:posOffset>2558415</wp:posOffset>
            </wp:positionH>
            <wp:positionV relativeFrom="margin">
              <wp:posOffset>-266065</wp:posOffset>
            </wp:positionV>
            <wp:extent cx="2867025" cy="1787525"/>
            <wp:effectExtent l="0" t="0" r="9525"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1787525"/>
                    </a:xfrm>
                    <a:prstGeom prst="rect">
                      <a:avLst/>
                    </a:prstGeom>
                    <a:noFill/>
                    <a:ln>
                      <a:noFill/>
                    </a:ln>
                  </pic:spPr>
                </pic:pic>
              </a:graphicData>
            </a:graphic>
          </wp:anchor>
        </w:drawing>
      </w:r>
      <w:r w:rsidR="00076232" w:rsidRPr="00CA6686">
        <w:rPr>
          <w:rFonts w:ascii="Arial" w:hAnsi="Arial" w:cs="Arial"/>
          <w:noProof/>
          <w:sz w:val="24"/>
          <w:szCs w:val="24"/>
          <w:lang w:eastAsia="es-MX"/>
        </w:rPr>
        <w:drawing>
          <wp:anchor distT="0" distB="0" distL="114300" distR="114300" simplePos="0" relativeHeight="251666432" behindDoc="0" locked="0" layoutInCell="1" allowOverlap="1" wp14:anchorId="09071264" wp14:editId="6F59487D">
            <wp:simplePos x="0" y="0"/>
            <wp:positionH relativeFrom="margin">
              <wp:posOffset>-506095</wp:posOffset>
            </wp:positionH>
            <wp:positionV relativeFrom="margin">
              <wp:posOffset>-325755</wp:posOffset>
            </wp:positionV>
            <wp:extent cx="2743200" cy="174371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427_144733105_HD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743710"/>
                    </a:xfrm>
                    <a:prstGeom prst="rect">
                      <a:avLst/>
                    </a:prstGeom>
                  </pic:spPr>
                </pic:pic>
              </a:graphicData>
            </a:graphic>
            <wp14:sizeRelH relativeFrom="margin">
              <wp14:pctWidth>0</wp14:pctWidth>
            </wp14:sizeRelH>
            <wp14:sizeRelV relativeFrom="margin">
              <wp14:pctHeight>0</wp14:pctHeight>
            </wp14:sizeRelV>
          </wp:anchor>
        </w:drawing>
      </w:r>
    </w:p>
    <w:p w:rsidR="00CA6686" w:rsidRPr="00CA6686" w:rsidRDefault="00CA6686" w:rsidP="00CA6686">
      <w:pPr>
        <w:ind w:left="283"/>
        <w:rPr>
          <w:rFonts w:ascii="Arial" w:hAnsi="Arial" w:cs="Arial"/>
          <w:noProof/>
          <w:sz w:val="24"/>
          <w:szCs w:val="24"/>
        </w:rPr>
      </w:pPr>
    </w:p>
    <w:p w:rsidR="00CA6686" w:rsidRPr="00CA6686" w:rsidRDefault="00CA6686" w:rsidP="00CA6686">
      <w:pPr>
        <w:tabs>
          <w:tab w:val="left" w:pos="6942"/>
        </w:tabs>
        <w:ind w:left="283"/>
        <w:rPr>
          <w:rFonts w:ascii="Arial" w:hAnsi="Arial" w:cs="Arial"/>
          <w:sz w:val="24"/>
          <w:szCs w:val="24"/>
        </w:rPr>
      </w:pPr>
    </w:p>
    <w:p w:rsidR="00CA6686" w:rsidRPr="00CA6686" w:rsidRDefault="00076232" w:rsidP="00CA6686">
      <w:pPr>
        <w:tabs>
          <w:tab w:val="left" w:pos="6942"/>
        </w:tabs>
        <w:rPr>
          <w:rFonts w:ascii="Arial" w:hAnsi="Arial" w:cs="Arial"/>
          <w:sz w:val="24"/>
          <w:szCs w:val="24"/>
        </w:rPr>
      </w:pPr>
      <w:r w:rsidRPr="00CA6686">
        <w:rPr>
          <w:rFonts w:ascii="Arial" w:hAnsi="Arial" w:cs="Arial"/>
          <w:noProof/>
          <w:sz w:val="24"/>
          <w:szCs w:val="24"/>
          <w:lang w:eastAsia="es-MX"/>
        </w:rPr>
        <w:drawing>
          <wp:anchor distT="0" distB="0" distL="114300" distR="114300" simplePos="0" relativeHeight="251661312" behindDoc="1" locked="0" layoutInCell="1" allowOverlap="1" wp14:anchorId="1EBF4699" wp14:editId="2B04125B">
            <wp:simplePos x="0" y="0"/>
            <wp:positionH relativeFrom="column">
              <wp:posOffset>224155</wp:posOffset>
            </wp:positionH>
            <wp:positionV relativeFrom="paragraph">
              <wp:posOffset>3541395</wp:posOffset>
            </wp:positionV>
            <wp:extent cx="3296285" cy="2026920"/>
            <wp:effectExtent l="0" t="0" r="0" b="0"/>
            <wp:wrapTight wrapText="bothSides">
              <wp:wrapPolygon edited="0">
                <wp:start x="0" y="0"/>
                <wp:lineTo x="0" y="21316"/>
                <wp:lineTo x="21471" y="21316"/>
                <wp:lineTo x="2147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628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686">
        <w:rPr>
          <w:rFonts w:ascii="Arial" w:hAnsi="Arial" w:cs="Arial"/>
          <w:noProof/>
          <w:sz w:val="24"/>
          <w:szCs w:val="24"/>
          <w:lang w:eastAsia="es-MX"/>
        </w:rPr>
        <w:drawing>
          <wp:anchor distT="0" distB="0" distL="114300" distR="114300" simplePos="0" relativeHeight="251663360" behindDoc="0" locked="0" layoutInCell="1" allowOverlap="1" wp14:anchorId="5640FE6E" wp14:editId="166DA5D8">
            <wp:simplePos x="0" y="0"/>
            <wp:positionH relativeFrom="margin">
              <wp:posOffset>-840105</wp:posOffset>
            </wp:positionH>
            <wp:positionV relativeFrom="margin">
              <wp:posOffset>6637655</wp:posOffset>
            </wp:positionV>
            <wp:extent cx="3390265" cy="1990725"/>
            <wp:effectExtent l="0" t="0" r="635"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26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686">
        <w:rPr>
          <w:rFonts w:ascii="Arial" w:hAnsi="Arial" w:cs="Arial"/>
          <w:noProof/>
          <w:sz w:val="24"/>
          <w:szCs w:val="24"/>
          <w:lang w:eastAsia="es-MX"/>
        </w:rPr>
        <w:drawing>
          <wp:anchor distT="0" distB="0" distL="114300" distR="114300" simplePos="0" relativeHeight="251665408" behindDoc="0" locked="0" layoutInCell="1" allowOverlap="1" wp14:anchorId="078007D2" wp14:editId="55B8A72E">
            <wp:simplePos x="0" y="0"/>
            <wp:positionH relativeFrom="margin">
              <wp:posOffset>-960120</wp:posOffset>
            </wp:positionH>
            <wp:positionV relativeFrom="margin">
              <wp:posOffset>4538345</wp:posOffset>
            </wp:positionV>
            <wp:extent cx="3970020" cy="18002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0020" cy="1800225"/>
                    </a:xfrm>
                    <a:prstGeom prst="rect">
                      <a:avLst/>
                    </a:prstGeom>
                    <a:noFill/>
                    <a:ln>
                      <a:noFill/>
                    </a:ln>
                  </pic:spPr>
                </pic:pic>
              </a:graphicData>
            </a:graphic>
            <wp14:sizeRelH relativeFrom="margin">
              <wp14:pctWidth>0</wp14:pctWidth>
            </wp14:sizeRelH>
          </wp:anchor>
        </w:drawing>
      </w:r>
      <w:r w:rsidRPr="00CA6686">
        <w:rPr>
          <w:rFonts w:ascii="Arial" w:hAnsi="Arial" w:cs="Arial"/>
          <w:noProof/>
          <w:sz w:val="24"/>
          <w:szCs w:val="24"/>
          <w:lang w:eastAsia="es-MX"/>
        </w:rPr>
        <w:drawing>
          <wp:anchor distT="0" distB="0" distL="114300" distR="114300" simplePos="0" relativeHeight="251664384" behindDoc="0" locked="0" layoutInCell="1" allowOverlap="1" wp14:anchorId="27F269C7" wp14:editId="19D0B782">
            <wp:simplePos x="0" y="0"/>
            <wp:positionH relativeFrom="margin">
              <wp:posOffset>2741295</wp:posOffset>
            </wp:positionH>
            <wp:positionV relativeFrom="margin">
              <wp:posOffset>6753860</wp:posOffset>
            </wp:positionV>
            <wp:extent cx="3897630" cy="2064385"/>
            <wp:effectExtent l="0" t="0" r="762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7630" cy="2064385"/>
                    </a:xfrm>
                    <a:prstGeom prst="rect">
                      <a:avLst/>
                    </a:prstGeom>
                    <a:noFill/>
                    <a:ln>
                      <a:noFill/>
                    </a:ln>
                  </pic:spPr>
                </pic:pic>
              </a:graphicData>
            </a:graphic>
          </wp:anchor>
        </w:drawing>
      </w:r>
    </w:p>
    <w:p w:rsidR="00CA6686" w:rsidRPr="00CA6686" w:rsidRDefault="00076232" w:rsidP="00CA6686">
      <w:pPr>
        <w:tabs>
          <w:tab w:val="left" w:pos="6942"/>
        </w:tabs>
        <w:rPr>
          <w:rFonts w:ascii="Arial" w:hAnsi="Arial" w:cs="Arial"/>
          <w:sz w:val="24"/>
          <w:szCs w:val="24"/>
        </w:rPr>
      </w:pPr>
      <w:r w:rsidRPr="00CA6686">
        <w:rPr>
          <w:rFonts w:ascii="Arial" w:hAnsi="Arial" w:cs="Arial"/>
          <w:noProof/>
          <w:sz w:val="24"/>
          <w:szCs w:val="24"/>
          <w:lang w:eastAsia="es-MX"/>
        </w:rPr>
        <w:drawing>
          <wp:anchor distT="0" distB="0" distL="114300" distR="114300" simplePos="0" relativeHeight="251667456" behindDoc="0" locked="0" layoutInCell="1" allowOverlap="1" wp14:anchorId="771CC340" wp14:editId="257B63F7">
            <wp:simplePos x="0" y="0"/>
            <wp:positionH relativeFrom="margin">
              <wp:posOffset>-395605</wp:posOffset>
            </wp:positionH>
            <wp:positionV relativeFrom="margin">
              <wp:posOffset>1864360</wp:posOffset>
            </wp:positionV>
            <wp:extent cx="3323590" cy="18669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359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686">
        <w:rPr>
          <w:rFonts w:ascii="Arial" w:hAnsi="Arial" w:cs="Arial"/>
          <w:noProof/>
          <w:sz w:val="24"/>
          <w:szCs w:val="24"/>
          <w:lang w:eastAsia="es-MX"/>
        </w:rPr>
        <w:drawing>
          <wp:anchor distT="0" distB="0" distL="114300" distR="114300" simplePos="0" relativeHeight="251662336" behindDoc="0" locked="0" layoutInCell="1" allowOverlap="1" wp14:anchorId="09B6BBFF" wp14:editId="4256E121">
            <wp:simplePos x="0" y="0"/>
            <wp:positionH relativeFrom="margin">
              <wp:posOffset>3154680</wp:posOffset>
            </wp:positionH>
            <wp:positionV relativeFrom="margin">
              <wp:posOffset>4534535</wp:posOffset>
            </wp:positionV>
            <wp:extent cx="3541395" cy="1807210"/>
            <wp:effectExtent l="0" t="0" r="1905" b="254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1395"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6232" w:rsidRPr="00076232" w:rsidRDefault="00076232" w:rsidP="00076232">
      <w:pPr>
        <w:rPr>
          <w:rFonts w:ascii="Arial" w:hAnsi="Arial" w:cs="Arial"/>
          <w:sz w:val="24"/>
          <w:szCs w:val="24"/>
        </w:rPr>
      </w:pPr>
    </w:p>
    <w:p w:rsidR="00076232" w:rsidRDefault="00076232" w:rsidP="00076232">
      <w:pPr>
        <w:pStyle w:val="Prrafodelista"/>
        <w:rPr>
          <w:rFonts w:ascii="Arial" w:hAnsi="Arial" w:cs="Arial"/>
          <w:sz w:val="24"/>
          <w:szCs w:val="24"/>
        </w:rPr>
      </w:pPr>
    </w:p>
    <w:p w:rsidR="00076232" w:rsidRDefault="00076232" w:rsidP="009554AE">
      <w:pPr>
        <w:rPr>
          <w:rFonts w:ascii="Arial" w:hAnsi="Arial" w:cs="Arial"/>
          <w:sz w:val="24"/>
          <w:szCs w:val="24"/>
        </w:rPr>
      </w:pPr>
    </w:p>
    <w:p w:rsidR="009554AE" w:rsidRPr="009554AE" w:rsidRDefault="009554AE" w:rsidP="009554AE">
      <w:pPr>
        <w:rPr>
          <w:rFonts w:ascii="Arial" w:hAnsi="Arial" w:cs="Arial"/>
          <w:sz w:val="24"/>
          <w:szCs w:val="24"/>
        </w:rPr>
      </w:pPr>
    </w:p>
    <w:p w:rsidR="00076232" w:rsidRDefault="00076232" w:rsidP="005F1E3C">
      <w:pPr>
        <w:pStyle w:val="Prrafodelista"/>
        <w:rPr>
          <w:rFonts w:ascii="Arial" w:hAnsi="Arial" w:cs="Arial"/>
          <w:sz w:val="24"/>
          <w:szCs w:val="24"/>
        </w:rPr>
      </w:pPr>
    </w:p>
    <w:p w:rsidR="00CA6686" w:rsidRPr="00CA6686" w:rsidRDefault="00CA6686" w:rsidP="00CA6686">
      <w:pPr>
        <w:pStyle w:val="Prrafodelista"/>
        <w:numPr>
          <w:ilvl w:val="0"/>
          <w:numId w:val="2"/>
        </w:numPr>
        <w:rPr>
          <w:rFonts w:ascii="Arial" w:hAnsi="Arial" w:cs="Arial"/>
          <w:sz w:val="24"/>
          <w:szCs w:val="24"/>
        </w:rPr>
      </w:pPr>
      <w:r w:rsidRPr="00CA6686">
        <w:rPr>
          <w:rFonts w:ascii="Arial" w:hAnsi="Arial" w:cs="Arial"/>
          <w:sz w:val="24"/>
          <w:szCs w:val="24"/>
        </w:rPr>
        <w:lastRenderedPageBreak/>
        <w:t xml:space="preserve">se descargó el camión que nos trajo la leche correspondiente al mes de mayo de los programas </w:t>
      </w:r>
      <w:proofErr w:type="spellStart"/>
      <w:r w:rsidRPr="00CA6686">
        <w:rPr>
          <w:rFonts w:ascii="Arial" w:hAnsi="Arial" w:cs="Arial"/>
          <w:sz w:val="24"/>
          <w:szCs w:val="24"/>
        </w:rPr>
        <w:t>PAAP</w:t>
      </w:r>
      <w:proofErr w:type="spellEnd"/>
      <w:r w:rsidRPr="00CA6686">
        <w:rPr>
          <w:rFonts w:ascii="Arial" w:hAnsi="Arial" w:cs="Arial"/>
          <w:sz w:val="24"/>
          <w:szCs w:val="24"/>
        </w:rPr>
        <w:t xml:space="preserve"> Y MIL DÍAS, así como la leche de los meses de junio y julio de desayunos escolares EN TOTAL 1473 CAJAS DE LECHE</w:t>
      </w:r>
    </w:p>
    <w:p w:rsidR="00CA6686" w:rsidRDefault="00CA6686" w:rsidP="00CA6686">
      <w:pPr>
        <w:ind w:left="360"/>
      </w:pPr>
    </w:p>
    <w:p w:rsidR="00CA6686" w:rsidRPr="005F1E3C" w:rsidRDefault="00076232" w:rsidP="00CA6686">
      <w:pPr>
        <w:ind w:left="360"/>
        <w:jc w:val="center"/>
        <w:rPr>
          <w:rFonts w:ascii="Arial" w:hAnsi="Arial" w:cs="Arial"/>
          <w:b/>
          <w:sz w:val="24"/>
          <w:szCs w:val="24"/>
        </w:rPr>
      </w:pPr>
      <w:r w:rsidRPr="005F1E3C">
        <w:rPr>
          <w:rFonts w:ascii="Arial" w:hAnsi="Arial" w:cs="Arial"/>
          <w:b/>
          <w:sz w:val="24"/>
          <w:szCs w:val="24"/>
        </w:rPr>
        <w:t>UBR</w:t>
      </w:r>
    </w:p>
    <w:p w:rsidR="00076232" w:rsidRPr="00076232" w:rsidRDefault="00076232" w:rsidP="00076232">
      <w:pPr>
        <w:jc w:val="both"/>
        <w:rPr>
          <w:rFonts w:ascii="Arial" w:hAnsi="Arial" w:cs="Arial"/>
          <w:sz w:val="24"/>
          <w:szCs w:val="24"/>
        </w:rPr>
      </w:pPr>
      <w:r w:rsidRPr="00076232">
        <w:rPr>
          <w:rFonts w:ascii="Arial" w:hAnsi="Arial" w:cs="Arial"/>
          <w:sz w:val="24"/>
          <w:szCs w:val="24"/>
        </w:rPr>
        <w:t>Se  otorgaron 86  terapias, todas en las diferentes modalidades:</w:t>
      </w:r>
    </w:p>
    <w:p w:rsidR="00076232" w:rsidRPr="00076232" w:rsidRDefault="00076232" w:rsidP="00076232">
      <w:pPr>
        <w:jc w:val="both"/>
        <w:rPr>
          <w:rFonts w:ascii="Arial" w:hAnsi="Arial" w:cs="Arial"/>
          <w:sz w:val="24"/>
          <w:szCs w:val="24"/>
        </w:rPr>
      </w:pPr>
      <w:r w:rsidRPr="00076232">
        <w:rPr>
          <w:rFonts w:ascii="Arial" w:hAnsi="Arial" w:cs="Arial"/>
          <w:sz w:val="24"/>
          <w:szCs w:val="24"/>
        </w:rPr>
        <w:t xml:space="preserve">Debido a la contingencia COVID-19 ha sido poca la asistencia de pacientes debido a que son personas de la tercera edad y niños menores que son más posibles a los contagios. </w:t>
      </w:r>
    </w:p>
    <w:p w:rsidR="00076232" w:rsidRPr="00076232" w:rsidRDefault="00076232" w:rsidP="00076232">
      <w:pPr>
        <w:pStyle w:val="Prrafodelista"/>
        <w:numPr>
          <w:ilvl w:val="0"/>
          <w:numId w:val="3"/>
        </w:numPr>
        <w:spacing w:line="256" w:lineRule="auto"/>
        <w:jc w:val="both"/>
        <w:rPr>
          <w:rFonts w:ascii="Arial" w:hAnsi="Arial" w:cs="Arial"/>
          <w:sz w:val="24"/>
          <w:szCs w:val="24"/>
        </w:rPr>
      </w:pPr>
      <w:r w:rsidRPr="00076232">
        <w:rPr>
          <w:rFonts w:ascii="Arial" w:hAnsi="Arial" w:cs="Arial"/>
          <w:sz w:val="24"/>
          <w:szCs w:val="24"/>
        </w:rPr>
        <w:t>Mecanoterapia: 86</w:t>
      </w:r>
    </w:p>
    <w:p w:rsidR="00076232" w:rsidRPr="00076232" w:rsidRDefault="00076232" w:rsidP="00076232">
      <w:pPr>
        <w:pStyle w:val="Prrafodelista"/>
        <w:numPr>
          <w:ilvl w:val="0"/>
          <w:numId w:val="3"/>
        </w:numPr>
        <w:spacing w:line="256" w:lineRule="auto"/>
        <w:jc w:val="both"/>
        <w:rPr>
          <w:rFonts w:ascii="Arial" w:hAnsi="Arial" w:cs="Arial"/>
          <w:sz w:val="24"/>
          <w:szCs w:val="24"/>
        </w:rPr>
      </w:pPr>
      <w:r w:rsidRPr="00076232">
        <w:rPr>
          <w:rFonts w:ascii="Arial" w:hAnsi="Arial" w:cs="Arial"/>
          <w:sz w:val="24"/>
          <w:szCs w:val="24"/>
        </w:rPr>
        <w:t xml:space="preserve">Electroterapia: 81 </w:t>
      </w:r>
    </w:p>
    <w:p w:rsidR="00076232" w:rsidRPr="00076232" w:rsidRDefault="00076232" w:rsidP="00076232">
      <w:pPr>
        <w:pStyle w:val="Prrafodelista"/>
        <w:numPr>
          <w:ilvl w:val="0"/>
          <w:numId w:val="3"/>
        </w:numPr>
        <w:spacing w:line="256" w:lineRule="auto"/>
        <w:jc w:val="both"/>
        <w:rPr>
          <w:rFonts w:ascii="Arial" w:hAnsi="Arial" w:cs="Arial"/>
          <w:sz w:val="24"/>
          <w:szCs w:val="24"/>
        </w:rPr>
      </w:pPr>
      <w:r w:rsidRPr="00076232">
        <w:rPr>
          <w:rFonts w:ascii="Arial" w:hAnsi="Arial" w:cs="Arial"/>
          <w:sz w:val="24"/>
          <w:szCs w:val="24"/>
        </w:rPr>
        <w:t>Hidroterapia: 56</w:t>
      </w:r>
    </w:p>
    <w:p w:rsidR="00076232" w:rsidRDefault="00076232" w:rsidP="00076232">
      <w:pPr>
        <w:jc w:val="both"/>
        <w:rPr>
          <w:rFonts w:ascii="Arial" w:hAnsi="Arial" w:cs="Arial"/>
          <w:sz w:val="24"/>
          <w:szCs w:val="24"/>
        </w:rPr>
      </w:pPr>
      <w:r w:rsidRPr="00076232">
        <w:rPr>
          <w:rFonts w:ascii="Arial" w:hAnsi="Arial" w:cs="Arial"/>
          <w:sz w:val="24"/>
          <w:szCs w:val="24"/>
        </w:rPr>
        <w:t>Cada miércoles tenemos la visita del Optometrista Francisco Rodríguez Ayala, quien brinda el examen de la vista gratis, solo es el costo de los lentes, se optó por dar la atención a pacientes mediante citas previas para evitar aglomeraciones y poder brindar la atención</w:t>
      </w:r>
      <w:r>
        <w:rPr>
          <w:rFonts w:ascii="Arial" w:hAnsi="Arial" w:cs="Arial"/>
          <w:sz w:val="24"/>
          <w:szCs w:val="24"/>
        </w:rPr>
        <w:t>.</w:t>
      </w:r>
    </w:p>
    <w:p w:rsidR="00076232" w:rsidRDefault="00076232" w:rsidP="00076232">
      <w:pPr>
        <w:jc w:val="both"/>
        <w:rPr>
          <w:sz w:val="24"/>
          <w:szCs w:val="24"/>
        </w:rPr>
      </w:pPr>
      <w:r w:rsidRPr="004B3FE6">
        <w:rPr>
          <w:noProof/>
          <w:lang w:eastAsia="es-MX"/>
        </w:rPr>
        <w:drawing>
          <wp:inline distT="0" distB="0" distL="0" distR="0" wp14:anchorId="47E9AB47" wp14:editId="6A5CACAA">
            <wp:extent cx="2352675" cy="2333625"/>
            <wp:effectExtent l="0" t="0" r="9525" b="9525"/>
            <wp:docPr id="6" name="Imagen 6" descr="C:\Users\Usuario\Downloads\WhatsApp Image 2020-05-18 at 1.13.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20-05-18 at 1.13.26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5272" cy="2336201"/>
                    </a:xfrm>
                    <a:prstGeom prst="rect">
                      <a:avLst/>
                    </a:prstGeom>
                    <a:noFill/>
                    <a:ln>
                      <a:noFill/>
                    </a:ln>
                  </pic:spPr>
                </pic:pic>
              </a:graphicData>
            </a:graphic>
          </wp:inline>
        </w:drawing>
      </w:r>
      <w:r w:rsidRPr="004B3FE6">
        <w:rPr>
          <w:noProof/>
          <w:lang w:eastAsia="es-MX"/>
        </w:rPr>
        <w:drawing>
          <wp:inline distT="0" distB="0" distL="0" distR="0" wp14:anchorId="37ABE629" wp14:editId="58A9744E">
            <wp:extent cx="2341245" cy="2524125"/>
            <wp:effectExtent l="0" t="0" r="1905" b="9525"/>
            <wp:docPr id="10" name="Imagen 10" descr="C:\Users\Usuario\Downloads\WhatsApp Image 2020-05-18 at 1.13.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20-05-18 at 1.13.18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9810" cy="2608827"/>
                    </a:xfrm>
                    <a:prstGeom prst="rect">
                      <a:avLst/>
                    </a:prstGeom>
                    <a:noFill/>
                    <a:ln>
                      <a:noFill/>
                    </a:ln>
                  </pic:spPr>
                </pic:pic>
              </a:graphicData>
            </a:graphic>
          </wp:inline>
        </w:drawing>
      </w:r>
    </w:p>
    <w:p w:rsidR="00076232" w:rsidRPr="009554AE" w:rsidRDefault="00FD6F53" w:rsidP="00076232">
      <w:pPr>
        <w:jc w:val="both"/>
        <w:rPr>
          <w:rFonts w:ascii="Arial" w:hAnsi="Arial" w:cs="Arial"/>
          <w:sz w:val="24"/>
          <w:szCs w:val="26"/>
        </w:rPr>
      </w:pPr>
      <w:r w:rsidRPr="009554AE">
        <w:rPr>
          <w:rFonts w:ascii="Arial" w:hAnsi="Arial" w:cs="Arial"/>
          <w:sz w:val="24"/>
          <w:szCs w:val="26"/>
        </w:rPr>
        <w:t>A partir del día 01 de Mayo al 31 de Mayo del presente año, se  otorgaron 151  terapias.</w:t>
      </w:r>
    </w:p>
    <w:p w:rsidR="00FD6F53" w:rsidRPr="009554AE" w:rsidRDefault="00FD6F53" w:rsidP="00076232">
      <w:pPr>
        <w:jc w:val="both"/>
        <w:rPr>
          <w:rFonts w:ascii="Arial" w:hAnsi="Arial" w:cs="Arial"/>
          <w:sz w:val="24"/>
          <w:szCs w:val="26"/>
        </w:rPr>
      </w:pPr>
      <w:r w:rsidRPr="009554AE">
        <w:rPr>
          <w:rFonts w:ascii="Arial" w:hAnsi="Arial" w:cs="Arial"/>
          <w:sz w:val="24"/>
          <w:szCs w:val="26"/>
        </w:rPr>
        <w:t xml:space="preserve">El </w:t>
      </w:r>
      <w:r w:rsidR="008E1E91" w:rsidRPr="009554AE">
        <w:rPr>
          <w:rFonts w:ascii="Arial" w:hAnsi="Arial" w:cs="Arial"/>
          <w:sz w:val="24"/>
          <w:szCs w:val="26"/>
        </w:rPr>
        <w:t>día</w:t>
      </w:r>
      <w:r w:rsidRPr="009554AE">
        <w:rPr>
          <w:rFonts w:ascii="Arial" w:hAnsi="Arial" w:cs="Arial"/>
          <w:sz w:val="24"/>
          <w:szCs w:val="26"/>
        </w:rPr>
        <w:t xml:space="preserve"> 22 y 29 de </w:t>
      </w:r>
      <w:r w:rsidR="008E1E91" w:rsidRPr="009554AE">
        <w:rPr>
          <w:rFonts w:ascii="Arial" w:hAnsi="Arial" w:cs="Arial"/>
          <w:sz w:val="24"/>
          <w:szCs w:val="26"/>
        </w:rPr>
        <w:t xml:space="preserve">mayo realizo visitas el </w:t>
      </w:r>
      <w:proofErr w:type="spellStart"/>
      <w:r w:rsidR="008E1E91" w:rsidRPr="009554AE">
        <w:rPr>
          <w:rFonts w:ascii="Arial" w:hAnsi="Arial" w:cs="Arial"/>
          <w:sz w:val="24"/>
          <w:szCs w:val="26"/>
        </w:rPr>
        <w:t>audiologo</w:t>
      </w:r>
      <w:proofErr w:type="spellEnd"/>
      <w:r w:rsidR="008E1E91" w:rsidRPr="009554AE">
        <w:rPr>
          <w:rFonts w:ascii="Arial" w:hAnsi="Arial" w:cs="Arial"/>
          <w:sz w:val="24"/>
          <w:szCs w:val="26"/>
        </w:rPr>
        <w:t>, con un total de 18 consultas.</w:t>
      </w:r>
    </w:p>
    <w:p w:rsidR="008E1E91" w:rsidRPr="009554AE" w:rsidRDefault="008E1E91" w:rsidP="00076232">
      <w:pPr>
        <w:jc w:val="both"/>
        <w:rPr>
          <w:rFonts w:ascii="Arial" w:hAnsi="Arial" w:cs="Arial"/>
          <w:sz w:val="24"/>
          <w:szCs w:val="26"/>
        </w:rPr>
      </w:pPr>
      <w:r w:rsidRPr="009554AE">
        <w:rPr>
          <w:rFonts w:ascii="Arial" w:hAnsi="Arial" w:cs="Arial"/>
          <w:sz w:val="24"/>
          <w:szCs w:val="26"/>
        </w:rPr>
        <w:t>A partir del día 01 de Junio al 30 de Junio del presente año, se  otorgaron 157  terapias,</w:t>
      </w:r>
    </w:p>
    <w:p w:rsidR="008E1E91" w:rsidRPr="005F1E3C" w:rsidRDefault="008E1E91" w:rsidP="008E1E91">
      <w:pPr>
        <w:jc w:val="center"/>
        <w:rPr>
          <w:rFonts w:ascii="Arial" w:hAnsi="Arial" w:cs="Arial"/>
          <w:b/>
          <w:sz w:val="26"/>
          <w:szCs w:val="26"/>
        </w:rPr>
      </w:pPr>
      <w:r w:rsidRPr="005F1E3C">
        <w:rPr>
          <w:rFonts w:ascii="Arial" w:hAnsi="Arial" w:cs="Arial"/>
          <w:b/>
          <w:sz w:val="26"/>
          <w:szCs w:val="26"/>
        </w:rPr>
        <w:lastRenderedPageBreak/>
        <w:t>NUTRICIÓN.</w:t>
      </w:r>
    </w:p>
    <w:p w:rsidR="008E1E91" w:rsidRPr="005E5976" w:rsidRDefault="008E1E91" w:rsidP="005E5976">
      <w:pPr>
        <w:pStyle w:val="Prrafodelista"/>
        <w:numPr>
          <w:ilvl w:val="0"/>
          <w:numId w:val="4"/>
        </w:numPr>
        <w:spacing w:line="256" w:lineRule="auto"/>
        <w:jc w:val="both"/>
        <w:rPr>
          <w:rFonts w:ascii="Arial" w:hAnsi="Arial" w:cs="Arial"/>
          <w:sz w:val="24"/>
          <w:szCs w:val="24"/>
        </w:rPr>
      </w:pPr>
      <w:r>
        <w:rPr>
          <w:rFonts w:ascii="Arial" w:hAnsi="Arial" w:cs="Arial"/>
          <w:sz w:val="24"/>
          <w:szCs w:val="24"/>
        </w:rPr>
        <w:t>Diseño y modificación de menús cíclicos del programa Centros de convivencia y alimentación para adultos mayores y grupos prioritarios (comedor adultos mayores) de acuerdo a sus necesidades nutricionales.</w:t>
      </w:r>
    </w:p>
    <w:p w:rsidR="008E1E91" w:rsidRPr="005E5976" w:rsidRDefault="008E1E91" w:rsidP="005E5976">
      <w:pPr>
        <w:pStyle w:val="Prrafodelista"/>
        <w:numPr>
          <w:ilvl w:val="0"/>
          <w:numId w:val="4"/>
        </w:numPr>
        <w:spacing w:line="256" w:lineRule="auto"/>
        <w:jc w:val="both"/>
        <w:rPr>
          <w:rFonts w:ascii="Arial" w:hAnsi="Arial" w:cs="Arial"/>
          <w:sz w:val="24"/>
          <w:szCs w:val="24"/>
        </w:rPr>
      </w:pPr>
      <w:r>
        <w:rPr>
          <w:rFonts w:ascii="Arial" w:hAnsi="Arial" w:cs="Arial"/>
          <w:sz w:val="24"/>
          <w:szCs w:val="24"/>
        </w:rPr>
        <w:t>Se realizaron visitas domiciliarias a los beneficiarios del Programa “Centros de convivencia y alimentación para adultos mayores y grupos prioritarios” para la toma de las firmas de que reciben sus raciones de comida diariamente.</w:t>
      </w:r>
    </w:p>
    <w:p w:rsidR="008E1E91" w:rsidRPr="005E5976" w:rsidRDefault="008E1E91" w:rsidP="005E5976">
      <w:pPr>
        <w:pStyle w:val="Prrafodelista"/>
        <w:numPr>
          <w:ilvl w:val="0"/>
          <w:numId w:val="4"/>
        </w:numPr>
        <w:spacing w:line="256" w:lineRule="auto"/>
        <w:jc w:val="both"/>
        <w:rPr>
          <w:rFonts w:ascii="Arial" w:hAnsi="Arial" w:cs="Arial"/>
          <w:sz w:val="24"/>
          <w:szCs w:val="24"/>
        </w:rPr>
      </w:pPr>
      <w:r>
        <w:rPr>
          <w:rFonts w:ascii="Arial" w:hAnsi="Arial" w:cs="Arial"/>
          <w:sz w:val="24"/>
          <w:szCs w:val="24"/>
        </w:rPr>
        <w:t xml:space="preserve">Toma de asistencias de los beneficiarios del Comedor de </w:t>
      </w:r>
      <w:r w:rsidR="005E5976">
        <w:rPr>
          <w:rFonts w:ascii="Arial" w:hAnsi="Arial" w:cs="Arial"/>
          <w:sz w:val="24"/>
          <w:szCs w:val="24"/>
        </w:rPr>
        <w:t>Huáscato</w:t>
      </w:r>
      <w:r>
        <w:rPr>
          <w:rFonts w:ascii="Arial" w:hAnsi="Arial" w:cs="Arial"/>
          <w:sz w:val="24"/>
          <w:szCs w:val="24"/>
        </w:rPr>
        <w:t xml:space="preserve"> para entregar las listas en físico en DIF Jalisco.</w:t>
      </w:r>
    </w:p>
    <w:p w:rsidR="008E1E91" w:rsidRPr="005E5976" w:rsidRDefault="008E1E91" w:rsidP="005E5976">
      <w:pPr>
        <w:pStyle w:val="Prrafodelista"/>
        <w:numPr>
          <w:ilvl w:val="0"/>
          <w:numId w:val="4"/>
        </w:numPr>
        <w:jc w:val="both"/>
        <w:rPr>
          <w:rFonts w:ascii="Arial" w:hAnsi="Arial" w:cs="Arial"/>
          <w:sz w:val="26"/>
          <w:szCs w:val="26"/>
        </w:rPr>
      </w:pPr>
      <w:r w:rsidRPr="008E1E91">
        <w:rPr>
          <w:rFonts w:ascii="Arial" w:hAnsi="Arial" w:cs="Arial"/>
          <w:sz w:val="24"/>
          <w:szCs w:val="24"/>
        </w:rPr>
        <w:t>Elaboración del proyecto “Jalisco por la nutrición 2020” Comedores Comunitarios, con el fin de dar continuidad al programa y seguir entregando sus raciones de comida diaria a los beneficiarios</w:t>
      </w:r>
    </w:p>
    <w:p w:rsidR="008E1E91" w:rsidRDefault="008E1E91" w:rsidP="008E1E91">
      <w:pPr>
        <w:pStyle w:val="Prrafodelista"/>
        <w:numPr>
          <w:ilvl w:val="0"/>
          <w:numId w:val="4"/>
        </w:numPr>
        <w:spacing w:line="256" w:lineRule="auto"/>
        <w:jc w:val="both"/>
        <w:rPr>
          <w:rFonts w:ascii="Arial" w:hAnsi="Arial" w:cs="Arial"/>
          <w:sz w:val="24"/>
          <w:szCs w:val="24"/>
        </w:rPr>
      </w:pPr>
      <w:r>
        <w:rPr>
          <w:rFonts w:ascii="Arial" w:hAnsi="Arial" w:cs="Arial"/>
          <w:sz w:val="24"/>
          <w:szCs w:val="24"/>
        </w:rPr>
        <w:t>Atención en consulta nutricional a  pacientes que ya se encuentran en control  o de nuevo ingreso  de acuerdo a necesidades patológicas o control de peso, con una cantidad de 10 consultas durante el mes de abril (por periodo vacacional y teniendo varias cancelaciones de citas por parte de los pacientes, debido a la contingencia).</w:t>
      </w:r>
    </w:p>
    <w:p w:rsidR="008E1E91" w:rsidRPr="008E1E91" w:rsidRDefault="008E1E91" w:rsidP="008E1E91">
      <w:pPr>
        <w:pStyle w:val="Prrafodelista"/>
        <w:numPr>
          <w:ilvl w:val="0"/>
          <w:numId w:val="4"/>
        </w:numPr>
        <w:jc w:val="both"/>
        <w:rPr>
          <w:rFonts w:ascii="Arial" w:hAnsi="Arial" w:cs="Arial"/>
          <w:sz w:val="26"/>
          <w:szCs w:val="26"/>
        </w:rPr>
      </w:pPr>
      <w:r>
        <w:rPr>
          <w:rFonts w:ascii="Arial" w:hAnsi="Arial" w:cs="Arial"/>
          <w:sz w:val="24"/>
          <w:szCs w:val="24"/>
        </w:rPr>
        <w:t>Se visitó  DIF Jalisco en 1 ocasión  para la entrega de documentación del proyecto “Jalisco por la nutrición 2020” Comedores Comunitarios, y también se entregó documentación para la entrega de recurso del primer semestre del año (Enero a Junio) 2020, del Programa “Centros de convivencia y alimentación para adultos mayores y grupos prioritarios”.</w:t>
      </w:r>
    </w:p>
    <w:p w:rsidR="008E1E91" w:rsidRPr="008E1E91" w:rsidRDefault="008E1E91" w:rsidP="008E1E91">
      <w:pPr>
        <w:pStyle w:val="Prrafodelista"/>
        <w:numPr>
          <w:ilvl w:val="0"/>
          <w:numId w:val="4"/>
        </w:numPr>
        <w:jc w:val="both"/>
        <w:rPr>
          <w:rFonts w:ascii="Arial" w:hAnsi="Arial" w:cs="Arial"/>
          <w:sz w:val="26"/>
          <w:szCs w:val="26"/>
        </w:rPr>
      </w:pPr>
      <w:r>
        <w:rPr>
          <w:rFonts w:ascii="Arial" w:hAnsi="Arial" w:cs="Arial"/>
          <w:sz w:val="24"/>
          <w:szCs w:val="24"/>
        </w:rPr>
        <w:t xml:space="preserve">Atención en consulta nutricional a  pacientes que ya se encuentran en control  o de nuevo ingreso  de acuerdo a necesidades patológicas o control de peso, con una cantidad </w:t>
      </w:r>
      <w:r>
        <w:rPr>
          <w:rFonts w:ascii="Arial" w:hAnsi="Arial" w:cs="Arial"/>
          <w:color w:val="000000" w:themeColor="text1"/>
          <w:sz w:val="24"/>
          <w:szCs w:val="24"/>
        </w:rPr>
        <w:t xml:space="preserve">de 26 consultas </w:t>
      </w:r>
      <w:r>
        <w:rPr>
          <w:rFonts w:ascii="Arial" w:hAnsi="Arial" w:cs="Arial"/>
          <w:sz w:val="24"/>
          <w:szCs w:val="24"/>
        </w:rPr>
        <w:t>durante el mes de Junio</w:t>
      </w:r>
    </w:p>
    <w:p w:rsidR="008E1E91" w:rsidRDefault="008E1E91" w:rsidP="00076232">
      <w:pPr>
        <w:jc w:val="both"/>
        <w:rPr>
          <w:sz w:val="24"/>
          <w:szCs w:val="24"/>
        </w:rPr>
      </w:pPr>
    </w:p>
    <w:p w:rsidR="005F1E3C" w:rsidRDefault="005F1E3C" w:rsidP="00BC2E12">
      <w:pPr>
        <w:jc w:val="center"/>
        <w:rPr>
          <w:b/>
          <w:sz w:val="24"/>
          <w:szCs w:val="24"/>
        </w:rPr>
      </w:pPr>
    </w:p>
    <w:p w:rsidR="005F1E3C" w:rsidRDefault="005F1E3C" w:rsidP="00BC2E12">
      <w:pPr>
        <w:jc w:val="center"/>
        <w:rPr>
          <w:b/>
          <w:sz w:val="24"/>
          <w:szCs w:val="24"/>
        </w:rPr>
      </w:pPr>
    </w:p>
    <w:p w:rsidR="005F1E3C" w:rsidRDefault="005F1E3C" w:rsidP="00BC2E12">
      <w:pPr>
        <w:jc w:val="center"/>
        <w:rPr>
          <w:b/>
          <w:sz w:val="24"/>
          <w:szCs w:val="24"/>
        </w:rPr>
      </w:pPr>
    </w:p>
    <w:p w:rsidR="005F1E3C" w:rsidRDefault="005F1E3C" w:rsidP="00BC2E12">
      <w:pPr>
        <w:jc w:val="center"/>
        <w:rPr>
          <w:b/>
          <w:sz w:val="24"/>
          <w:szCs w:val="24"/>
        </w:rPr>
      </w:pPr>
    </w:p>
    <w:p w:rsidR="005F1E3C" w:rsidRDefault="005F1E3C" w:rsidP="00BC2E12">
      <w:pPr>
        <w:jc w:val="center"/>
        <w:rPr>
          <w:b/>
          <w:sz w:val="24"/>
          <w:szCs w:val="24"/>
        </w:rPr>
      </w:pPr>
    </w:p>
    <w:p w:rsidR="009554AE" w:rsidRDefault="009554AE" w:rsidP="00BC2E12">
      <w:pPr>
        <w:jc w:val="center"/>
        <w:rPr>
          <w:b/>
          <w:sz w:val="24"/>
          <w:szCs w:val="24"/>
        </w:rPr>
      </w:pPr>
    </w:p>
    <w:p w:rsidR="009554AE" w:rsidRDefault="009554AE" w:rsidP="00BC2E12">
      <w:pPr>
        <w:jc w:val="center"/>
        <w:rPr>
          <w:b/>
          <w:sz w:val="24"/>
          <w:szCs w:val="24"/>
        </w:rPr>
      </w:pPr>
    </w:p>
    <w:p w:rsidR="009554AE" w:rsidRDefault="009554AE" w:rsidP="00BC2E12">
      <w:pPr>
        <w:jc w:val="center"/>
        <w:rPr>
          <w:b/>
          <w:sz w:val="24"/>
          <w:szCs w:val="24"/>
        </w:rPr>
      </w:pPr>
    </w:p>
    <w:p w:rsidR="00BC2E12" w:rsidRPr="00BC2E12" w:rsidRDefault="00BC2E12" w:rsidP="00BC2E12">
      <w:pPr>
        <w:jc w:val="center"/>
        <w:rPr>
          <w:b/>
          <w:sz w:val="24"/>
          <w:szCs w:val="24"/>
        </w:rPr>
      </w:pPr>
      <w:r w:rsidRPr="00BC2E12">
        <w:rPr>
          <w:b/>
          <w:sz w:val="24"/>
          <w:szCs w:val="24"/>
        </w:rPr>
        <w:lastRenderedPageBreak/>
        <w:t>PSICOLOGÍA.</w:t>
      </w:r>
    </w:p>
    <w:p w:rsidR="00BC2E12" w:rsidRPr="00BC2E12" w:rsidRDefault="00BC2E12" w:rsidP="00BC2E12">
      <w:pPr>
        <w:numPr>
          <w:ilvl w:val="0"/>
          <w:numId w:val="7"/>
        </w:numPr>
        <w:jc w:val="both"/>
        <w:rPr>
          <w:sz w:val="24"/>
          <w:szCs w:val="24"/>
        </w:rPr>
      </w:pPr>
      <w:r w:rsidRPr="00BC2E12">
        <w:rPr>
          <w:sz w:val="24"/>
          <w:szCs w:val="24"/>
        </w:rPr>
        <w:t>Se impartieron un total de 28 consultas psicológicas</w:t>
      </w:r>
      <w:r>
        <w:rPr>
          <w:sz w:val="24"/>
          <w:szCs w:val="24"/>
        </w:rPr>
        <w:t xml:space="preserve"> en el mes de abril </w:t>
      </w:r>
      <w:r w:rsidRPr="00BC2E12">
        <w:rPr>
          <w:sz w:val="24"/>
          <w:szCs w:val="24"/>
        </w:rPr>
        <w:t xml:space="preserve"> a niñas, niños, adolescentes y adultos, mismos que tendrán un seguimiento de acuerdo a sus necesidades.</w:t>
      </w:r>
    </w:p>
    <w:p w:rsidR="00BC2E12" w:rsidRDefault="00BC2E12" w:rsidP="00BC2E12">
      <w:pPr>
        <w:pStyle w:val="Prrafodelista"/>
        <w:numPr>
          <w:ilvl w:val="0"/>
          <w:numId w:val="8"/>
        </w:numPr>
        <w:spacing w:line="276" w:lineRule="auto"/>
        <w:jc w:val="both"/>
        <w:rPr>
          <w:rFonts w:ascii="Arial" w:hAnsi="Arial" w:cs="Arial"/>
          <w:sz w:val="24"/>
          <w:szCs w:val="24"/>
        </w:rPr>
      </w:pPr>
      <w:r>
        <w:rPr>
          <w:sz w:val="24"/>
          <w:szCs w:val="24"/>
        </w:rPr>
        <w:t xml:space="preserve">En el mes de Mayo </w:t>
      </w:r>
      <w:r>
        <w:rPr>
          <w:rFonts w:ascii="Arial" w:hAnsi="Arial" w:cs="Arial"/>
          <w:sz w:val="24"/>
          <w:szCs w:val="24"/>
        </w:rPr>
        <w:t>se impartieron un total de 60 consultas psicológicas a niñas, niños, adolescentes y adultos, mismos que tendrán un seguimiento de acuerdo a sus necesidades.</w:t>
      </w:r>
    </w:p>
    <w:p w:rsidR="00BC2E12" w:rsidRDefault="00BC2E12" w:rsidP="00BC2E12">
      <w:pPr>
        <w:pStyle w:val="Prrafodelista"/>
        <w:spacing w:line="276" w:lineRule="auto"/>
        <w:jc w:val="both"/>
        <w:rPr>
          <w:rFonts w:ascii="Arial" w:hAnsi="Arial" w:cs="Arial"/>
          <w:sz w:val="24"/>
          <w:szCs w:val="24"/>
        </w:rPr>
      </w:pPr>
    </w:p>
    <w:p w:rsidR="00BC2E12" w:rsidRDefault="00BC2E12" w:rsidP="00BC2E12">
      <w:pPr>
        <w:pStyle w:val="Prrafodelista"/>
        <w:numPr>
          <w:ilvl w:val="0"/>
          <w:numId w:val="7"/>
        </w:numPr>
        <w:spacing w:line="276" w:lineRule="auto"/>
        <w:jc w:val="both"/>
        <w:rPr>
          <w:rFonts w:ascii="Arial" w:hAnsi="Arial" w:cs="Arial"/>
          <w:sz w:val="24"/>
          <w:szCs w:val="24"/>
        </w:rPr>
      </w:pPr>
      <w:r>
        <w:rPr>
          <w:rFonts w:ascii="Arial" w:hAnsi="Arial" w:cs="Arial"/>
          <w:sz w:val="24"/>
          <w:szCs w:val="24"/>
        </w:rPr>
        <w:t xml:space="preserve">Se asistió a una capacitación virtual el día 26 de mayo, con horario de 10:00 a 12:00, hablando aspectos importantes sobre el impacto del </w:t>
      </w:r>
      <w:proofErr w:type="spellStart"/>
      <w:r>
        <w:rPr>
          <w:rFonts w:ascii="Arial" w:hAnsi="Arial" w:cs="Arial"/>
          <w:sz w:val="24"/>
          <w:szCs w:val="24"/>
        </w:rPr>
        <w:t>covid</w:t>
      </w:r>
      <w:proofErr w:type="spellEnd"/>
      <w:r>
        <w:rPr>
          <w:rFonts w:ascii="Arial" w:hAnsi="Arial" w:cs="Arial"/>
          <w:sz w:val="24"/>
          <w:szCs w:val="24"/>
        </w:rPr>
        <w:t>-19 en el estado emocional de las personas.</w:t>
      </w:r>
    </w:p>
    <w:p w:rsidR="00BC2E12" w:rsidRDefault="00BC2E12" w:rsidP="00BC2E12">
      <w:pPr>
        <w:pStyle w:val="Prrafodelista"/>
        <w:rPr>
          <w:rFonts w:ascii="Arial" w:hAnsi="Arial" w:cs="Arial"/>
          <w:sz w:val="24"/>
          <w:szCs w:val="24"/>
        </w:rPr>
      </w:pPr>
    </w:p>
    <w:p w:rsidR="00BC2E12" w:rsidRDefault="00BC2E12" w:rsidP="00BC2E12">
      <w:pPr>
        <w:pStyle w:val="Prrafodelista"/>
        <w:numPr>
          <w:ilvl w:val="0"/>
          <w:numId w:val="7"/>
        </w:numPr>
        <w:spacing w:line="276" w:lineRule="auto"/>
        <w:jc w:val="both"/>
        <w:rPr>
          <w:rFonts w:ascii="Arial" w:hAnsi="Arial" w:cs="Arial"/>
          <w:sz w:val="24"/>
          <w:szCs w:val="24"/>
        </w:rPr>
      </w:pPr>
      <w:r>
        <w:rPr>
          <w:rFonts w:ascii="Arial" w:hAnsi="Arial" w:cs="Arial"/>
          <w:sz w:val="24"/>
          <w:szCs w:val="24"/>
        </w:rPr>
        <w:t>Se realizaron 40 llamadas telefónicas a madres, padres y tutores de niñas, niños y adolescentes beneficiarios del programa de apoyos escolares, donde se identificó como están, cómo van en sus tareas y si hay aspectos importantes a mencionar. Lo anterior para el llenado correcto de los seguimientos</w:t>
      </w:r>
    </w:p>
    <w:p w:rsidR="00BC2E12" w:rsidRDefault="00BC2E12" w:rsidP="00BC2E12">
      <w:pPr>
        <w:pStyle w:val="Prrafodelista"/>
        <w:rPr>
          <w:rFonts w:ascii="Arial" w:hAnsi="Arial" w:cs="Arial"/>
          <w:sz w:val="24"/>
          <w:szCs w:val="24"/>
        </w:rPr>
      </w:pPr>
    </w:p>
    <w:p w:rsidR="00BC2E12" w:rsidRDefault="00BC2E12" w:rsidP="00BC2E12">
      <w:pPr>
        <w:pStyle w:val="Prrafodelista"/>
        <w:numPr>
          <w:ilvl w:val="0"/>
          <w:numId w:val="7"/>
        </w:numPr>
        <w:spacing w:line="276" w:lineRule="auto"/>
        <w:jc w:val="both"/>
        <w:rPr>
          <w:rFonts w:ascii="Arial" w:hAnsi="Arial" w:cs="Arial"/>
          <w:sz w:val="24"/>
          <w:szCs w:val="24"/>
        </w:rPr>
      </w:pPr>
      <w:r>
        <w:rPr>
          <w:rFonts w:ascii="Arial" w:hAnsi="Arial" w:cs="Arial"/>
          <w:sz w:val="24"/>
          <w:szCs w:val="24"/>
        </w:rPr>
        <w:t>Se realizaron los segundos seguimientos de 40 niñas, niños y adolescentes, mismos que fueron entregados en tiempo y forma en oficinas de Ciudad Niñez, en digital y en físico.</w:t>
      </w:r>
    </w:p>
    <w:p w:rsidR="00BC2E12" w:rsidRPr="00BC2E12" w:rsidRDefault="00BC2E12" w:rsidP="00BC2E12">
      <w:pPr>
        <w:pStyle w:val="Prrafodelista"/>
        <w:numPr>
          <w:ilvl w:val="0"/>
          <w:numId w:val="7"/>
        </w:numPr>
        <w:jc w:val="both"/>
        <w:rPr>
          <w:sz w:val="24"/>
          <w:szCs w:val="24"/>
        </w:rPr>
      </w:pPr>
      <w:r>
        <w:rPr>
          <w:sz w:val="24"/>
          <w:szCs w:val="24"/>
        </w:rPr>
        <w:t xml:space="preserve">En el mes de Junio, </w:t>
      </w:r>
      <w:r>
        <w:rPr>
          <w:rFonts w:ascii="Arial" w:hAnsi="Arial" w:cs="Arial"/>
          <w:sz w:val="24"/>
          <w:szCs w:val="24"/>
        </w:rPr>
        <w:t>e impartieron un total de 69 consultas psicológicas a niñas, niños, adolescentes y adultos, mismos que tendrán un seguimiento de acuerdo a sus necesidades</w:t>
      </w:r>
    </w:p>
    <w:p w:rsidR="00BC2E12" w:rsidRDefault="00BC2E12" w:rsidP="00BC2E12">
      <w:pPr>
        <w:pStyle w:val="Prrafodelista"/>
        <w:numPr>
          <w:ilvl w:val="0"/>
          <w:numId w:val="7"/>
        </w:numPr>
        <w:spacing w:line="276" w:lineRule="auto"/>
        <w:jc w:val="both"/>
        <w:rPr>
          <w:rFonts w:ascii="Arial" w:hAnsi="Arial" w:cs="Arial"/>
          <w:sz w:val="24"/>
          <w:szCs w:val="24"/>
        </w:rPr>
      </w:pPr>
      <w:r>
        <w:rPr>
          <w:rFonts w:ascii="Arial" w:hAnsi="Arial" w:cs="Arial"/>
          <w:sz w:val="24"/>
          <w:szCs w:val="24"/>
        </w:rPr>
        <w:t>Se realizaron 16 entrevistas para posibles beneficiarios del programa de apoyos escolares 2020, y se recibieron documentos para armar sus expedientes.</w:t>
      </w:r>
    </w:p>
    <w:p w:rsidR="00BC2E12" w:rsidRDefault="00BC2E12" w:rsidP="00BC2E12">
      <w:pPr>
        <w:pStyle w:val="Prrafodelista"/>
        <w:rPr>
          <w:rFonts w:ascii="Arial" w:hAnsi="Arial" w:cs="Arial"/>
          <w:sz w:val="24"/>
          <w:szCs w:val="24"/>
        </w:rPr>
      </w:pPr>
    </w:p>
    <w:p w:rsidR="00BC2E12" w:rsidRPr="00CF1813" w:rsidRDefault="00BC2E12" w:rsidP="00BC2E12">
      <w:pPr>
        <w:pStyle w:val="Prrafodelista"/>
        <w:numPr>
          <w:ilvl w:val="0"/>
          <w:numId w:val="7"/>
        </w:numPr>
        <w:jc w:val="both"/>
        <w:rPr>
          <w:sz w:val="24"/>
          <w:szCs w:val="24"/>
        </w:rPr>
      </w:pPr>
      <w:r w:rsidRPr="00BC2E12">
        <w:rPr>
          <w:rFonts w:ascii="Arial" w:hAnsi="Arial" w:cs="Arial"/>
          <w:sz w:val="24"/>
          <w:szCs w:val="24"/>
        </w:rPr>
        <w:t>Se actualizaron 5 entrevistas de expedientes de continua del Programa de Apoyos escolares. Se está trabajando en las altas y bajas.</w:t>
      </w:r>
    </w:p>
    <w:p w:rsidR="00CF1813" w:rsidRPr="00CF1813" w:rsidRDefault="00CF1813" w:rsidP="00CF1813">
      <w:pPr>
        <w:pStyle w:val="Prrafodelista"/>
        <w:rPr>
          <w:sz w:val="24"/>
          <w:szCs w:val="24"/>
        </w:rPr>
      </w:pPr>
    </w:p>
    <w:p w:rsidR="00CF1813" w:rsidRPr="009554AE" w:rsidRDefault="00CF1813" w:rsidP="00CF1813">
      <w:pPr>
        <w:pStyle w:val="Prrafodelista"/>
        <w:numPr>
          <w:ilvl w:val="0"/>
          <w:numId w:val="7"/>
        </w:numPr>
        <w:tabs>
          <w:tab w:val="left" w:pos="1293"/>
        </w:tabs>
        <w:jc w:val="both"/>
        <w:rPr>
          <w:rFonts w:ascii="Arial" w:hAnsi="Arial" w:cs="Arial"/>
          <w:sz w:val="24"/>
          <w:szCs w:val="24"/>
        </w:rPr>
      </w:pPr>
      <w:r w:rsidRPr="009554AE">
        <w:rPr>
          <w:rFonts w:ascii="Arial" w:hAnsi="Arial" w:cs="Arial"/>
          <w:sz w:val="24"/>
          <w:szCs w:val="24"/>
        </w:rPr>
        <w:t xml:space="preserve">Se llevó </w:t>
      </w:r>
      <w:r w:rsidR="009554AE" w:rsidRPr="009554AE">
        <w:rPr>
          <w:rFonts w:ascii="Arial" w:hAnsi="Arial" w:cs="Arial"/>
          <w:sz w:val="24"/>
          <w:szCs w:val="24"/>
        </w:rPr>
        <w:t>al</w:t>
      </w:r>
      <w:r w:rsidRPr="009554AE">
        <w:rPr>
          <w:rFonts w:ascii="Arial" w:hAnsi="Arial" w:cs="Arial"/>
          <w:sz w:val="24"/>
          <w:szCs w:val="24"/>
        </w:rPr>
        <w:t xml:space="preserve"> llenado de nuevos formatos enviados para dar continuidad al programa Apoyo a Grupos Comunitarios 2020.</w:t>
      </w:r>
    </w:p>
    <w:p w:rsidR="00CF1813" w:rsidRPr="009554AE" w:rsidRDefault="00CF1813" w:rsidP="00CF1813">
      <w:pPr>
        <w:pStyle w:val="Prrafodelista"/>
        <w:numPr>
          <w:ilvl w:val="0"/>
          <w:numId w:val="7"/>
        </w:numPr>
        <w:tabs>
          <w:tab w:val="left" w:pos="1293"/>
        </w:tabs>
        <w:jc w:val="both"/>
        <w:rPr>
          <w:rFonts w:ascii="Arial" w:hAnsi="Arial" w:cs="Arial"/>
          <w:sz w:val="24"/>
          <w:szCs w:val="24"/>
        </w:rPr>
      </w:pPr>
      <w:r w:rsidRPr="009554AE">
        <w:rPr>
          <w:rFonts w:ascii="Arial" w:hAnsi="Arial" w:cs="Arial"/>
          <w:sz w:val="24"/>
          <w:szCs w:val="24"/>
        </w:rPr>
        <w:t xml:space="preserve">Comprobación del apoyo expedido por parte Dif Jalisco de </w:t>
      </w:r>
      <w:proofErr w:type="spellStart"/>
      <w:r w:rsidRPr="009554AE">
        <w:rPr>
          <w:rFonts w:ascii="Arial" w:hAnsi="Arial" w:cs="Arial"/>
          <w:sz w:val="24"/>
          <w:szCs w:val="24"/>
        </w:rPr>
        <w:t>cobanes</w:t>
      </w:r>
      <w:proofErr w:type="spellEnd"/>
      <w:r w:rsidRPr="009554AE">
        <w:rPr>
          <w:rFonts w:ascii="Arial" w:hAnsi="Arial" w:cs="Arial"/>
          <w:sz w:val="24"/>
          <w:szCs w:val="24"/>
        </w:rPr>
        <w:t>, a través de expedientes y firmas de beneficiarios</w:t>
      </w:r>
    </w:p>
    <w:p w:rsidR="00CF1813" w:rsidRPr="009554AE" w:rsidRDefault="00CF1813" w:rsidP="00C97CF7">
      <w:pPr>
        <w:pStyle w:val="Prrafodelista"/>
        <w:jc w:val="both"/>
        <w:rPr>
          <w:rFonts w:ascii="Arial" w:hAnsi="Arial" w:cs="Arial"/>
          <w:sz w:val="24"/>
          <w:szCs w:val="24"/>
        </w:rPr>
      </w:pPr>
    </w:p>
    <w:p w:rsidR="00CA6686" w:rsidRDefault="00CA6686" w:rsidP="00CA6686">
      <w:pPr>
        <w:ind w:left="360"/>
        <w:jc w:val="right"/>
      </w:pPr>
    </w:p>
    <w:p w:rsidR="005F1E3C" w:rsidRDefault="005F1E3C" w:rsidP="00BC2E12">
      <w:pPr>
        <w:jc w:val="center"/>
        <w:rPr>
          <w:b/>
        </w:rPr>
      </w:pPr>
    </w:p>
    <w:p w:rsidR="00D3651B" w:rsidRPr="009554AE" w:rsidRDefault="00BC2E12" w:rsidP="00BC2E12">
      <w:pPr>
        <w:jc w:val="center"/>
        <w:rPr>
          <w:rFonts w:ascii="Arial" w:hAnsi="Arial" w:cs="Arial"/>
          <w:b/>
          <w:sz w:val="24"/>
          <w:szCs w:val="24"/>
        </w:rPr>
      </w:pPr>
      <w:r w:rsidRPr="009554AE">
        <w:rPr>
          <w:rFonts w:ascii="Arial" w:hAnsi="Arial" w:cs="Arial"/>
          <w:b/>
          <w:sz w:val="24"/>
          <w:szCs w:val="24"/>
        </w:rPr>
        <w:lastRenderedPageBreak/>
        <w:t>RECEPCION</w:t>
      </w:r>
    </w:p>
    <w:p w:rsidR="00BC2E12" w:rsidRPr="00BC2E12" w:rsidRDefault="00BC2E12" w:rsidP="00BC2E12">
      <w:pPr>
        <w:pStyle w:val="Prrafodelista"/>
        <w:numPr>
          <w:ilvl w:val="0"/>
          <w:numId w:val="9"/>
        </w:numPr>
        <w:jc w:val="both"/>
        <w:rPr>
          <w:rFonts w:ascii="Arial" w:hAnsi="Arial" w:cs="Arial"/>
          <w:sz w:val="24"/>
          <w:szCs w:val="24"/>
        </w:rPr>
      </w:pPr>
      <w:r w:rsidRPr="00BC2E12">
        <w:rPr>
          <w:rFonts w:ascii="Arial" w:hAnsi="Arial" w:cs="Arial"/>
          <w:sz w:val="24"/>
          <w:szCs w:val="24"/>
        </w:rPr>
        <w:t xml:space="preserve">Durante el mes de </w:t>
      </w:r>
      <w:r>
        <w:rPr>
          <w:rFonts w:ascii="Arial" w:hAnsi="Arial" w:cs="Arial"/>
          <w:sz w:val="24"/>
          <w:szCs w:val="24"/>
        </w:rPr>
        <w:t>abril</w:t>
      </w:r>
      <w:r w:rsidRPr="00BC2E12">
        <w:rPr>
          <w:rFonts w:ascii="Arial" w:hAnsi="Arial" w:cs="Arial"/>
          <w:sz w:val="24"/>
          <w:szCs w:val="24"/>
        </w:rPr>
        <w:t>, se realizaron 10 cartas de descuento para el transporte, debido a la contingencia únicamente se realizaron las antes mencionadas.</w:t>
      </w:r>
    </w:p>
    <w:p w:rsidR="00BC2E12" w:rsidRPr="00BC2E12" w:rsidRDefault="00BC2E12" w:rsidP="00BC2E12">
      <w:pPr>
        <w:pStyle w:val="Prrafodelista"/>
        <w:numPr>
          <w:ilvl w:val="0"/>
          <w:numId w:val="9"/>
        </w:numPr>
        <w:spacing w:after="200" w:line="276" w:lineRule="auto"/>
        <w:rPr>
          <w:rFonts w:ascii="Arial" w:hAnsi="Arial" w:cs="Arial"/>
          <w:sz w:val="24"/>
          <w:szCs w:val="24"/>
        </w:rPr>
      </w:pPr>
      <w:r w:rsidRPr="00BC2E12">
        <w:rPr>
          <w:rFonts w:ascii="Arial" w:hAnsi="Arial" w:cs="Arial"/>
          <w:sz w:val="24"/>
          <w:szCs w:val="24"/>
        </w:rPr>
        <w:t>Por falta de tarjetas de descuento para los adultos mayores (INAPAM), realice 2 oficios para comprobar que son adultos mayores y necesitan de los descuentos realizados por la edad.</w:t>
      </w:r>
    </w:p>
    <w:p w:rsidR="00BC2E12" w:rsidRPr="00BC2E12" w:rsidRDefault="00BC2E12" w:rsidP="00BC2E12">
      <w:pPr>
        <w:pStyle w:val="Prrafodelista"/>
        <w:numPr>
          <w:ilvl w:val="0"/>
          <w:numId w:val="9"/>
        </w:numPr>
        <w:spacing w:after="200" w:line="276" w:lineRule="auto"/>
        <w:rPr>
          <w:rFonts w:ascii="Arial" w:hAnsi="Arial" w:cs="Arial"/>
          <w:sz w:val="24"/>
          <w:szCs w:val="24"/>
        </w:rPr>
      </w:pPr>
      <w:r w:rsidRPr="00BC2E12">
        <w:rPr>
          <w:rFonts w:ascii="Arial" w:hAnsi="Arial" w:cs="Arial"/>
          <w:sz w:val="24"/>
          <w:szCs w:val="24"/>
        </w:rPr>
        <w:t>Se realizaron 3 constancias prematrimoniales.</w:t>
      </w:r>
    </w:p>
    <w:p w:rsidR="00BC2E12" w:rsidRPr="00BC2E12" w:rsidRDefault="00BC2E12" w:rsidP="00BC2E12">
      <w:pPr>
        <w:pStyle w:val="Prrafodelista"/>
        <w:numPr>
          <w:ilvl w:val="0"/>
          <w:numId w:val="9"/>
        </w:numPr>
        <w:jc w:val="both"/>
        <w:rPr>
          <w:rFonts w:ascii="Arial" w:hAnsi="Arial" w:cs="Arial"/>
          <w:sz w:val="24"/>
          <w:szCs w:val="24"/>
        </w:rPr>
      </w:pPr>
      <w:r w:rsidRPr="00BC2E12">
        <w:rPr>
          <w:rFonts w:ascii="Arial" w:hAnsi="Arial" w:cs="Arial"/>
          <w:sz w:val="24"/>
          <w:szCs w:val="24"/>
        </w:rPr>
        <w:t>Solo se realizaron 1 constancias de avenimiento</w:t>
      </w:r>
    </w:p>
    <w:p w:rsidR="00BC2E12" w:rsidRPr="00BC2E12" w:rsidRDefault="00BC2E12" w:rsidP="00BC2E12">
      <w:pPr>
        <w:pStyle w:val="Prrafodelista"/>
        <w:numPr>
          <w:ilvl w:val="0"/>
          <w:numId w:val="9"/>
        </w:numPr>
        <w:jc w:val="both"/>
        <w:rPr>
          <w:rFonts w:ascii="Arial" w:hAnsi="Arial" w:cs="Arial"/>
          <w:sz w:val="24"/>
          <w:szCs w:val="24"/>
        </w:rPr>
      </w:pPr>
      <w:r w:rsidRPr="00BC2E12">
        <w:rPr>
          <w:rFonts w:ascii="Arial" w:hAnsi="Arial" w:cs="Arial"/>
          <w:sz w:val="24"/>
          <w:szCs w:val="24"/>
        </w:rPr>
        <w:t>Se recibió, oriente y auxilie a 102 personas que visitan nuestras instalaciones</w:t>
      </w:r>
    </w:p>
    <w:p w:rsidR="00D3651B" w:rsidRDefault="00BC2E12" w:rsidP="00BC2E12">
      <w:pPr>
        <w:pStyle w:val="Prrafodelista"/>
        <w:numPr>
          <w:ilvl w:val="0"/>
          <w:numId w:val="9"/>
        </w:numPr>
        <w:jc w:val="both"/>
        <w:rPr>
          <w:rFonts w:ascii="Arial" w:hAnsi="Arial" w:cs="Arial"/>
          <w:sz w:val="24"/>
        </w:rPr>
      </w:pPr>
      <w:r>
        <w:rPr>
          <w:rFonts w:ascii="Arial" w:hAnsi="Arial" w:cs="Arial"/>
          <w:sz w:val="24"/>
        </w:rPr>
        <w:t xml:space="preserve">Durante el mes de mayo se realizaron 20 cartas </w:t>
      </w:r>
      <w:r w:rsidR="00CF1813">
        <w:rPr>
          <w:rFonts w:ascii="Arial" w:hAnsi="Arial" w:cs="Arial"/>
          <w:sz w:val="24"/>
        </w:rPr>
        <w:t>de descuento para el transporte, debido a la contingencia, únicamente se realizaron las antes mencionadas.</w:t>
      </w:r>
    </w:p>
    <w:p w:rsidR="00CF1813" w:rsidRDefault="00CF1813" w:rsidP="00CF1813">
      <w:pPr>
        <w:pStyle w:val="Prrafodelista"/>
        <w:numPr>
          <w:ilvl w:val="0"/>
          <w:numId w:val="9"/>
        </w:numPr>
        <w:spacing w:after="200" w:line="276" w:lineRule="auto"/>
        <w:rPr>
          <w:rFonts w:ascii="Arial" w:hAnsi="Arial" w:cs="Arial"/>
          <w:sz w:val="24"/>
        </w:rPr>
      </w:pPr>
      <w:r>
        <w:rPr>
          <w:rFonts w:ascii="Arial" w:hAnsi="Arial" w:cs="Arial"/>
          <w:sz w:val="24"/>
        </w:rPr>
        <w:t>Se realizaron 12 constancias prematrimoniales.</w:t>
      </w:r>
    </w:p>
    <w:p w:rsidR="00CF1813" w:rsidRDefault="00CF1813" w:rsidP="00CF1813">
      <w:pPr>
        <w:pStyle w:val="Prrafodelista"/>
        <w:numPr>
          <w:ilvl w:val="0"/>
          <w:numId w:val="9"/>
        </w:numPr>
        <w:spacing w:after="200" w:line="276" w:lineRule="auto"/>
        <w:rPr>
          <w:rFonts w:ascii="Arial" w:hAnsi="Arial" w:cs="Arial"/>
          <w:sz w:val="24"/>
        </w:rPr>
      </w:pPr>
      <w:r>
        <w:rPr>
          <w:rFonts w:ascii="Arial" w:hAnsi="Arial" w:cs="Arial"/>
          <w:sz w:val="24"/>
        </w:rPr>
        <w:t>Solo se realizaron 1 constancias de avenimiento.</w:t>
      </w:r>
    </w:p>
    <w:p w:rsidR="00CF1813" w:rsidRDefault="00CF1813" w:rsidP="00BC2E12">
      <w:pPr>
        <w:pStyle w:val="Prrafodelista"/>
        <w:numPr>
          <w:ilvl w:val="0"/>
          <w:numId w:val="9"/>
        </w:numPr>
        <w:jc w:val="both"/>
        <w:rPr>
          <w:rFonts w:ascii="Arial" w:hAnsi="Arial" w:cs="Arial"/>
          <w:sz w:val="24"/>
        </w:rPr>
      </w:pPr>
      <w:r>
        <w:rPr>
          <w:rFonts w:ascii="Arial" w:hAnsi="Arial" w:cs="Arial"/>
          <w:sz w:val="24"/>
        </w:rPr>
        <w:t>Se recibió, oriente y auxilie a 364 personas que visitan nuestras instalaciones.</w:t>
      </w:r>
    </w:p>
    <w:p w:rsidR="00CF1813" w:rsidRDefault="00CF1813" w:rsidP="00CF1813">
      <w:pPr>
        <w:pStyle w:val="Prrafodelista"/>
        <w:numPr>
          <w:ilvl w:val="0"/>
          <w:numId w:val="9"/>
        </w:numPr>
        <w:spacing w:after="200" w:line="276" w:lineRule="auto"/>
        <w:rPr>
          <w:rFonts w:ascii="Arial" w:hAnsi="Arial" w:cs="Arial"/>
          <w:sz w:val="24"/>
        </w:rPr>
      </w:pPr>
      <w:r>
        <w:rPr>
          <w:rFonts w:ascii="Arial" w:hAnsi="Arial" w:cs="Arial"/>
          <w:sz w:val="24"/>
        </w:rPr>
        <w:t>Se realizó la inscripción al programa mujeres líderes del hogar, a un total de 41 mujeres.</w:t>
      </w:r>
    </w:p>
    <w:p w:rsidR="00CF1813" w:rsidRDefault="00CF1813" w:rsidP="00CF1813">
      <w:pPr>
        <w:pStyle w:val="Prrafodelista"/>
        <w:numPr>
          <w:ilvl w:val="0"/>
          <w:numId w:val="9"/>
        </w:numPr>
        <w:jc w:val="both"/>
        <w:rPr>
          <w:rFonts w:ascii="Arial" w:hAnsi="Arial" w:cs="Arial"/>
          <w:sz w:val="24"/>
        </w:rPr>
      </w:pPr>
      <w:r>
        <w:rPr>
          <w:rFonts w:ascii="Arial" w:hAnsi="Arial" w:cs="Arial"/>
          <w:sz w:val="24"/>
        </w:rPr>
        <w:t>Auxilie en las entrevistas realizadas para el apoyo Jalisco sin hambre.</w:t>
      </w:r>
    </w:p>
    <w:p w:rsidR="00CF1813" w:rsidRPr="00CF1813" w:rsidRDefault="00CF1813" w:rsidP="00CF1813">
      <w:pPr>
        <w:pStyle w:val="Prrafodelista"/>
        <w:numPr>
          <w:ilvl w:val="0"/>
          <w:numId w:val="9"/>
        </w:numPr>
        <w:jc w:val="both"/>
        <w:rPr>
          <w:rFonts w:ascii="Arial" w:hAnsi="Arial" w:cs="Arial"/>
          <w:sz w:val="24"/>
        </w:rPr>
      </w:pPr>
      <w:r w:rsidRPr="00BC2E12">
        <w:rPr>
          <w:rFonts w:ascii="Arial" w:hAnsi="Arial" w:cs="Arial"/>
          <w:sz w:val="24"/>
          <w:szCs w:val="24"/>
        </w:rPr>
        <w:t xml:space="preserve">Durante el mes de </w:t>
      </w:r>
      <w:r>
        <w:rPr>
          <w:rFonts w:ascii="Arial" w:hAnsi="Arial" w:cs="Arial"/>
          <w:sz w:val="24"/>
          <w:szCs w:val="24"/>
        </w:rPr>
        <w:t>junio</w:t>
      </w:r>
      <w:r w:rsidRPr="00BC2E12">
        <w:rPr>
          <w:rFonts w:ascii="Arial" w:hAnsi="Arial" w:cs="Arial"/>
          <w:sz w:val="24"/>
          <w:szCs w:val="24"/>
        </w:rPr>
        <w:t>, se realizaron 10 cartas de descuento para el transporte, debido a la contingencia únicamente se realizaron las antes mencionadas</w:t>
      </w:r>
      <w:r>
        <w:rPr>
          <w:rFonts w:ascii="Arial" w:hAnsi="Arial" w:cs="Arial"/>
          <w:sz w:val="24"/>
          <w:szCs w:val="24"/>
        </w:rPr>
        <w:t>.</w:t>
      </w:r>
    </w:p>
    <w:p w:rsidR="00CF1813" w:rsidRDefault="00CF1813" w:rsidP="00CF1813">
      <w:pPr>
        <w:pStyle w:val="Prrafodelista"/>
        <w:numPr>
          <w:ilvl w:val="0"/>
          <w:numId w:val="9"/>
        </w:numPr>
        <w:jc w:val="both"/>
        <w:rPr>
          <w:rFonts w:ascii="Arial" w:hAnsi="Arial" w:cs="Arial"/>
          <w:sz w:val="24"/>
        </w:rPr>
      </w:pPr>
      <w:r>
        <w:rPr>
          <w:rFonts w:ascii="Arial" w:hAnsi="Arial" w:cs="Arial"/>
          <w:sz w:val="24"/>
        </w:rPr>
        <w:t>Se realizaron 10 constancias prematrimoniales.</w:t>
      </w:r>
    </w:p>
    <w:p w:rsidR="00CF1813" w:rsidRDefault="00CF1813" w:rsidP="00CF1813">
      <w:pPr>
        <w:ind w:left="360"/>
        <w:jc w:val="both"/>
        <w:rPr>
          <w:rFonts w:ascii="Arial" w:hAnsi="Arial" w:cs="Arial"/>
          <w:sz w:val="24"/>
        </w:rPr>
      </w:pPr>
    </w:p>
    <w:p w:rsidR="00C97CF7" w:rsidRPr="005F1E3C" w:rsidRDefault="00C97CF7" w:rsidP="00C97CF7">
      <w:pPr>
        <w:ind w:left="360"/>
        <w:jc w:val="center"/>
        <w:rPr>
          <w:rFonts w:ascii="Arial" w:hAnsi="Arial" w:cs="Arial"/>
          <w:b/>
          <w:sz w:val="24"/>
        </w:rPr>
      </w:pPr>
      <w:r w:rsidRPr="005F1E3C">
        <w:rPr>
          <w:rFonts w:ascii="Arial" w:hAnsi="Arial" w:cs="Arial"/>
          <w:b/>
          <w:sz w:val="24"/>
        </w:rPr>
        <w:t>CONTABLE.</w:t>
      </w:r>
    </w:p>
    <w:p w:rsidR="00C97CF7" w:rsidRPr="009554AE" w:rsidRDefault="00C97CF7" w:rsidP="00C97CF7">
      <w:pPr>
        <w:ind w:left="360"/>
        <w:jc w:val="both"/>
        <w:rPr>
          <w:rFonts w:ascii="Arial" w:eastAsia="Times New Roman" w:hAnsi="Arial" w:cs="Arial"/>
          <w:color w:val="000000"/>
          <w:sz w:val="24"/>
          <w:szCs w:val="24"/>
          <w:lang w:eastAsia="es-MX"/>
        </w:rPr>
      </w:pPr>
      <w:r w:rsidRPr="009554AE">
        <w:rPr>
          <w:rFonts w:ascii="Arial" w:eastAsia="Times New Roman" w:hAnsi="Arial" w:cs="Arial"/>
          <w:color w:val="000000"/>
          <w:sz w:val="24"/>
          <w:szCs w:val="24"/>
          <w:lang w:eastAsia="es-MX"/>
        </w:rPr>
        <w:t>Una de las principales actividades realizadas fue el registro de pólizas contables del mes de Abril, tanto de ingresos como de egresos, efectuando asientos de las diferentes cuentas, revisando, clasificando y registrando algunos documentos faltantes, a fin de mantener actualizados los movimientos contables que se realizan en la Institución.</w:t>
      </w:r>
    </w:p>
    <w:p w:rsidR="009554AE" w:rsidRDefault="009554AE" w:rsidP="005F1E3C">
      <w:pPr>
        <w:ind w:left="360"/>
        <w:jc w:val="center"/>
        <w:rPr>
          <w:rFonts w:ascii="Arial" w:hAnsi="Arial" w:cs="Arial"/>
          <w:b/>
          <w:sz w:val="24"/>
        </w:rPr>
      </w:pPr>
    </w:p>
    <w:p w:rsidR="009554AE" w:rsidRDefault="009554AE" w:rsidP="005F1E3C">
      <w:pPr>
        <w:ind w:left="360"/>
        <w:jc w:val="center"/>
        <w:rPr>
          <w:rFonts w:ascii="Arial" w:hAnsi="Arial" w:cs="Arial"/>
          <w:b/>
          <w:sz w:val="24"/>
        </w:rPr>
      </w:pPr>
    </w:p>
    <w:p w:rsidR="009554AE" w:rsidRDefault="009554AE" w:rsidP="005F1E3C">
      <w:pPr>
        <w:ind w:left="360"/>
        <w:jc w:val="center"/>
        <w:rPr>
          <w:rFonts w:ascii="Arial" w:hAnsi="Arial" w:cs="Arial"/>
          <w:b/>
          <w:sz w:val="24"/>
        </w:rPr>
      </w:pPr>
    </w:p>
    <w:p w:rsidR="009554AE" w:rsidRDefault="009554AE" w:rsidP="005F1E3C">
      <w:pPr>
        <w:ind w:left="360"/>
        <w:jc w:val="center"/>
        <w:rPr>
          <w:rFonts w:ascii="Arial" w:hAnsi="Arial" w:cs="Arial"/>
          <w:b/>
          <w:sz w:val="24"/>
        </w:rPr>
      </w:pPr>
    </w:p>
    <w:p w:rsidR="00C97CF7" w:rsidRPr="005F1E3C" w:rsidRDefault="005F1E3C" w:rsidP="005F1E3C">
      <w:pPr>
        <w:ind w:left="360"/>
        <w:jc w:val="center"/>
        <w:rPr>
          <w:rFonts w:ascii="Arial" w:hAnsi="Arial" w:cs="Arial"/>
          <w:b/>
          <w:sz w:val="24"/>
        </w:rPr>
      </w:pPr>
      <w:r w:rsidRPr="005F1E3C">
        <w:rPr>
          <w:rFonts w:ascii="Arial" w:hAnsi="Arial" w:cs="Arial"/>
          <w:b/>
          <w:sz w:val="24"/>
        </w:rPr>
        <w:lastRenderedPageBreak/>
        <w:t>JURÍDICO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F1E3C" w:rsidRPr="009554AE" w:rsidTr="005F1E3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 xml:space="preserve">PLATICAS PREMATRIMONIALES </w:t>
            </w:r>
          </w:p>
        </w:t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25</w:t>
            </w:r>
          </w:p>
        </w:tc>
      </w:tr>
      <w:tr w:rsidR="005F1E3C" w:rsidRPr="009554AE" w:rsidTr="005F1E3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 xml:space="preserve">JUNTAS DE AVENIMIENTO </w:t>
            </w:r>
          </w:p>
        </w:t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2</w:t>
            </w:r>
          </w:p>
        </w:tc>
      </w:tr>
      <w:tr w:rsidR="005F1E3C" w:rsidRPr="009554AE" w:rsidTr="005F1E3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ACTAS DE HECHOS</w:t>
            </w:r>
          </w:p>
        </w:t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4</w:t>
            </w:r>
          </w:p>
        </w:tc>
      </w:tr>
      <w:tr w:rsidR="005F1E3C" w:rsidRPr="009554AE" w:rsidTr="005F1E3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 xml:space="preserve">ASESORÍAS CUESTIÓN FAMILIAR </w:t>
            </w:r>
          </w:p>
        </w:t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14</w:t>
            </w:r>
          </w:p>
        </w:tc>
      </w:tr>
      <w:tr w:rsidR="005F1E3C" w:rsidRPr="009554AE" w:rsidTr="005F1E3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 xml:space="preserve">REALIZACIÓN DE CONTRATOS AL PERSONAL </w:t>
            </w:r>
          </w:p>
        </w:tc>
        <w:tc>
          <w:tcPr>
            <w:tcW w:w="4414" w:type="dxa"/>
            <w:tcBorders>
              <w:top w:val="single" w:sz="4" w:space="0" w:color="auto"/>
              <w:left w:val="single" w:sz="4" w:space="0" w:color="auto"/>
              <w:bottom w:val="single" w:sz="4" w:space="0" w:color="auto"/>
              <w:right w:val="single" w:sz="4" w:space="0" w:color="auto"/>
            </w:tcBorders>
            <w:hideMark/>
          </w:tcPr>
          <w:p w:rsidR="005F1E3C" w:rsidRPr="009554AE" w:rsidRDefault="005F1E3C" w:rsidP="005F1E3C">
            <w:pPr>
              <w:spacing w:after="0" w:line="240" w:lineRule="auto"/>
              <w:jc w:val="center"/>
              <w:rPr>
                <w:rFonts w:ascii="Arial" w:eastAsia="Calibri" w:hAnsi="Arial" w:cs="Arial"/>
                <w:sz w:val="24"/>
              </w:rPr>
            </w:pPr>
            <w:r w:rsidRPr="009554AE">
              <w:rPr>
                <w:rFonts w:ascii="Arial" w:eastAsia="Calibri" w:hAnsi="Arial" w:cs="Arial"/>
                <w:sz w:val="24"/>
              </w:rPr>
              <w:t>A TODO EL PERSONAL</w:t>
            </w:r>
          </w:p>
        </w:tc>
      </w:tr>
    </w:tbl>
    <w:p w:rsidR="005F1E3C" w:rsidRDefault="005F1E3C" w:rsidP="005F1E3C">
      <w:pPr>
        <w:ind w:left="360"/>
        <w:jc w:val="center"/>
        <w:rPr>
          <w:rFonts w:ascii="Arial" w:hAnsi="Arial" w:cs="Arial"/>
          <w:sz w:val="24"/>
        </w:rPr>
      </w:pPr>
    </w:p>
    <w:p w:rsidR="00237BB6" w:rsidRDefault="00237BB6" w:rsidP="00237BB6">
      <w:pPr>
        <w:ind w:left="360"/>
        <w:jc w:val="center"/>
        <w:rPr>
          <w:rFonts w:ascii="Arial" w:hAnsi="Arial" w:cs="Arial"/>
          <w:b/>
          <w:sz w:val="24"/>
        </w:rPr>
      </w:pPr>
      <w:r w:rsidRPr="00237BB6">
        <w:rPr>
          <w:rFonts w:ascii="Arial" w:hAnsi="Arial" w:cs="Arial"/>
          <w:b/>
          <w:sz w:val="24"/>
        </w:rPr>
        <w:t>TRABAJO SOCIAL</w:t>
      </w:r>
    </w:p>
    <w:p w:rsidR="00237BB6" w:rsidRPr="00237BB6" w:rsidRDefault="00237BB6" w:rsidP="00237BB6">
      <w:pPr>
        <w:jc w:val="both"/>
        <w:rPr>
          <w:rFonts w:ascii="Arial" w:hAnsi="Arial" w:cs="Arial"/>
          <w:b/>
          <w:sz w:val="24"/>
        </w:rPr>
      </w:pPr>
      <w:r w:rsidRPr="00237BB6">
        <w:rPr>
          <w:rFonts w:ascii="Arial" w:hAnsi="Arial" w:cs="Arial"/>
          <w:sz w:val="24"/>
        </w:rPr>
        <w:t xml:space="preserve">Se realizaron visitas domiciliarias y estudios socioeconómicos en atención a los oficios dirigidos al Área de Trabajo Social del Sistema DIF municipal, girados por EL Juez De Primera Instancia De Atotonilco, Agencia del Ministerio Publico y las peticiones de H. Ayuntamiento 2018-2021 del Municipio. </w:t>
      </w:r>
    </w:p>
    <w:p w:rsidR="00237BB6" w:rsidRDefault="00237BB6" w:rsidP="00237BB6">
      <w:pPr>
        <w:jc w:val="both"/>
        <w:rPr>
          <w:rFonts w:ascii="Arial" w:hAnsi="Arial" w:cs="Arial"/>
          <w:sz w:val="24"/>
        </w:rPr>
      </w:pPr>
      <w:r w:rsidRPr="00237BB6">
        <w:rPr>
          <w:rFonts w:ascii="Arial" w:hAnsi="Arial" w:cs="Arial"/>
          <w:sz w:val="24"/>
        </w:rPr>
        <w:t>Recibieron atención los usuarios que acudieron por iniciativa propia a las Instalaciones de Sistema DIF del municipio, dándoles asesoría y orientación requerida</w:t>
      </w:r>
      <w:r>
        <w:rPr>
          <w:rFonts w:ascii="Arial" w:hAnsi="Arial" w:cs="Arial"/>
          <w:sz w:val="24"/>
        </w:rPr>
        <w:t>.</w:t>
      </w:r>
    </w:p>
    <w:p w:rsidR="00237BB6" w:rsidRDefault="00237BB6" w:rsidP="00237BB6">
      <w:pPr>
        <w:jc w:val="both"/>
        <w:rPr>
          <w:rFonts w:ascii="Arial" w:hAnsi="Arial" w:cs="Arial"/>
          <w:sz w:val="24"/>
        </w:rPr>
      </w:pPr>
      <w:r w:rsidRPr="00237BB6">
        <w:rPr>
          <w:rFonts w:ascii="Arial" w:hAnsi="Arial" w:cs="Arial"/>
          <w:sz w:val="24"/>
        </w:rPr>
        <w:t xml:space="preserve">Se realizó la gestión de recurso estatal por medio del programa de DIF Estatal denominado PROYECTO 13 obteniendo la cantidad de $120,000.00 destinado para otorgarle asistencia social en especie a la población en vulnerabilidad, por ejemplo, se realizó la compra de 18 tratamientos medicamentos, 16  tratamientos de hemodiálisis  y de estudios especializados a personas con enfermedades crónicas degenerativas, 20 beneficiarios de pañales para adultos y menores con discapacidad, así como  se les apoyo con 8 implementos de rehabilitación silla de ruedas, 1 silla tipo </w:t>
      </w:r>
      <w:proofErr w:type="spellStart"/>
      <w:r w:rsidRPr="00237BB6">
        <w:rPr>
          <w:rFonts w:ascii="Arial" w:hAnsi="Arial" w:cs="Arial"/>
          <w:sz w:val="24"/>
        </w:rPr>
        <w:t>PCA</w:t>
      </w:r>
      <w:proofErr w:type="spellEnd"/>
      <w:r w:rsidRPr="00237BB6">
        <w:rPr>
          <w:rFonts w:ascii="Arial" w:hAnsi="Arial" w:cs="Arial"/>
          <w:sz w:val="24"/>
        </w:rPr>
        <w:t xml:space="preserve"> y 1 par de muletas. Se otorgaron 34 despensas a personas con insuficiencia alimentaria y 5 kit de higiene personal. Se otorgaron $3,801.00 para transporte para acudir a citas médicas</w:t>
      </w:r>
      <w:r>
        <w:rPr>
          <w:rFonts w:ascii="Arial" w:hAnsi="Arial" w:cs="Arial"/>
          <w:sz w:val="24"/>
        </w:rPr>
        <w:t>.</w:t>
      </w:r>
    </w:p>
    <w:p w:rsidR="00237BB6" w:rsidRPr="00237BB6" w:rsidRDefault="00237BB6" w:rsidP="00237BB6">
      <w:pPr>
        <w:jc w:val="both"/>
        <w:rPr>
          <w:rFonts w:ascii="Arial" w:hAnsi="Arial" w:cs="Arial"/>
          <w:sz w:val="24"/>
        </w:rPr>
      </w:pPr>
      <w:r w:rsidRPr="00237BB6">
        <w:rPr>
          <w:rFonts w:ascii="Arial" w:hAnsi="Arial" w:cs="Arial"/>
          <w:sz w:val="24"/>
        </w:rPr>
        <w:t>En el mes de</w:t>
      </w:r>
      <w:r w:rsidR="00BD6796">
        <w:rPr>
          <w:rFonts w:ascii="Arial" w:hAnsi="Arial" w:cs="Arial"/>
          <w:sz w:val="24"/>
        </w:rPr>
        <w:t xml:space="preserve"> Abril</w:t>
      </w:r>
      <w:r w:rsidRPr="00237BB6">
        <w:rPr>
          <w:rFonts w:ascii="Arial" w:hAnsi="Arial" w:cs="Arial"/>
          <w:sz w:val="24"/>
        </w:rPr>
        <w:t xml:space="preserve"> del 2020 se gestionaron 14 despensas para beneficiar a 7 familias, 40 cajas de pañales beneficiando a 10 personas con discapacidad o enfermedad crónico degenerativa y 3 sillas de rueda beneficiando a 3 personas.</w:t>
      </w:r>
    </w:p>
    <w:p w:rsidR="00237BB6" w:rsidRPr="00237BB6" w:rsidRDefault="00BD6796" w:rsidP="00237BB6">
      <w:pPr>
        <w:jc w:val="both"/>
        <w:rPr>
          <w:rFonts w:ascii="Arial" w:hAnsi="Arial" w:cs="Arial"/>
          <w:sz w:val="24"/>
        </w:rPr>
      </w:pPr>
      <w:r>
        <w:rPr>
          <w:rFonts w:ascii="Arial" w:hAnsi="Arial" w:cs="Arial"/>
          <w:sz w:val="24"/>
        </w:rPr>
        <w:t>P</w:t>
      </w:r>
      <w:r w:rsidR="00237BB6" w:rsidRPr="00237BB6">
        <w:rPr>
          <w:rFonts w:ascii="Arial" w:hAnsi="Arial" w:cs="Arial"/>
          <w:sz w:val="24"/>
        </w:rPr>
        <w:t xml:space="preserve">or medio del programa JALISCO TE RECONOCE, destinado a adultos mayores, beneficiando a 117 adultos mayores, otorgándoles lentes oftalmológicos, 6 kg de suplemento alimenticio y una despensa.   </w:t>
      </w:r>
    </w:p>
    <w:p w:rsidR="00237BB6" w:rsidRDefault="00237BB6" w:rsidP="00237BB6">
      <w:pPr>
        <w:jc w:val="both"/>
        <w:rPr>
          <w:rFonts w:ascii="Arial" w:hAnsi="Arial" w:cs="Arial"/>
          <w:sz w:val="24"/>
        </w:rPr>
      </w:pPr>
      <w:r w:rsidRPr="00237BB6">
        <w:rPr>
          <w:rFonts w:ascii="Arial" w:hAnsi="Arial" w:cs="Arial"/>
          <w:sz w:val="24"/>
        </w:rPr>
        <w:t xml:space="preserve">Se gestionó en el mes de marzo $80,000.00 destina para la compra de despensas y beneficiar a 400 familias afectadas por la contingencia </w:t>
      </w:r>
      <w:proofErr w:type="spellStart"/>
      <w:r w:rsidRPr="00237BB6">
        <w:rPr>
          <w:rFonts w:ascii="Arial" w:hAnsi="Arial" w:cs="Arial"/>
          <w:sz w:val="24"/>
        </w:rPr>
        <w:t>covid</w:t>
      </w:r>
      <w:proofErr w:type="spellEnd"/>
      <w:r w:rsidRPr="00237BB6">
        <w:rPr>
          <w:rFonts w:ascii="Arial" w:hAnsi="Arial" w:cs="Arial"/>
          <w:sz w:val="24"/>
        </w:rPr>
        <w:t>-19</w:t>
      </w:r>
      <w:r w:rsidR="00BD6796">
        <w:rPr>
          <w:rFonts w:ascii="Arial" w:hAnsi="Arial" w:cs="Arial"/>
          <w:sz w:val="24"/>
        </w:rPr>
        <w:t xml:space="preserve">, JALISCO SIN HAMBRE. </w:t>
      </w:r>
    </w:p>
    <w:p w:rsidR="00FD1A78" w:rsidRDefault="00FD1A78" w:rsidP="00237BB6">
      <w:pPr>
        <w:jc w:val="both"/>
        <w:rPr>
          <w:rFonts w:ascii="Arial" w:hAnsi="Arial" w:cs="Arial"/>
          <w:sz w:val="24"/>
        </w:rPr>
      </w:pPr>
    </w:p>
    <w:p w:rsidR="00945221" w:rsidRDefault="00945221" w:rsidP="00FD1A78">
      <w:pPr>
        <w:jc w:val="center"/>
        <w:rPr>
          <w:rFonts w:ascii="Arial" w:hAnsi="Arial" w:cs="Arial"/>
          <w:b/>
          <w:sz w:val="24"/>
        </w:rPr>
      </w:pPr>
      <w:r>
        <w:rPr>
          <w:rFonts w:ascii="Arial" w:hAnsi="Arial" w:cs="Arial"/>
          <w:b/>
          <w:sz w:val="24"/>
        </w:rPr>
        <w:lastRenderedPageBreak/>
        <w:t>ASISTENCIA SOCIAL Y FORTALECIMIENTO FAMILIAR.</w:t>
      </w:r>
    </w:p>
    <w:p w:rsidR="00945221" w:rsidRDefault="00945221" w:rsidP="00FD1A78">
      <w:pPr>
        <w:jc w:val="center"/>
        <w:rPr>
          <w:rFonts w:ascii="Arial" w:hAnsi="Arial" w:cs="Arial"/>
          <w:b/>
          <w:sz w:val="24"/>
        </w:rPr>
      </w:pPr>
    </w:p>
    <w:p w:rsidR="00945221" w:rsidRDefault="00CF5FD4" w:rsidP="00FD1A78">
      <w:pPr>
        <w:jc w:val="center"/>
        <w:rPr>
          <w:rFonts w:ascii="Arial" w:hAnsi="Arial" w:cs="Arial"/>
          <w:b/>
          <w:sz w:val="24"/>
        </w:rPr>
      </w:pPr>
      <w:r>
        <w:rPr>
          <w:rFonts w:ascii="Arial" w:hAnsi="Arial" w:cs="Arial"/>
          <w:b/>
          <w:noProof/>
          <w:sz w:val="24"/>
          <w:lang w:eastAsia="es-MX"/>
        </w:rPr>
        <w:drawing>
          <wp:inline distT="0" distB="0" distL="0" distR="0" wp14:anchorId="18FCF9DC" wp14:editId="3C0A2B31">
            <wp:extent cx="4242391" cy="5656521"/>
            <wp:effectExtent l="0" t="0" r="6350" b="190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20">
                      <a:extLst>
                        <a:ext uri="{28A0092B-C50C-407E-A947-70E740481C1C}">
                          <a14:useLocalDpi xmlns:a14="http://schemas.microsoft.com/office/drawing/2010/main" val="0"/>
                        </a:ext>
                      </a:extLst>
                    </a:blip>
                    <a:stretch>
                      <a:fillRect/>
                    </a:stretch>
                  </pic:blipFill>
                  <pic:spPr>
                    <a:xfrm>
                      <a:off x="0" y="0"/>
                      <a:ext cx="4240985" cy="5654646"/>
                    </a:xfrm>
                    <a:prstGeom prst="rect">
                      <a:avLst/>
                    </a:prstGeom>
                  </pic:spPr>
                </pic:pic>
              </a:graphicData>
            </a:graphic>
          </wp:inline>
        </w:drawing>
      </w:r>
      <w:r w:rsidR="00945221" w:rsidRPr="00945221">
        <w:rPr>
          <w:rFonts w:ascii="Arial" w:hAnsi="Arial" w:cs="Arial"/>
          <w:b/>
          <w:noProof/>
          <w:sz w:val="24"/>
          <w:lang w:eastAsia="es-MX"/>
        </w:rPr>
        <mc:AlternateContent>
          <mc:Choice Requires="wps">
            <w:drawing>
              <wp:inline distT="0" distB="0" distL="0" distR="0" wp14:anchorId="6D27BF1B" wp14:editId="28DB5384">
                <wp:extent cx="308610" cy="308610"/>
                <wp:effectExtent l="0" t="0" r="0" b="0"/>
                <wp:docPr id="1" name="Rectángulo 1" descr="blob:https://web.whatsapp.com/cd2b9c66-533d-4de1-b292-f247ab5b0c0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 o:spid="_x0000_s1026" alt="Descripción: blob:https://web.whatsapp.com/cd2b9c66-533d-4de1-b292-f247ab5b0c0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mka0t+sCAAAEBgAADgAAAAAA&#10;AAAAAAAAAAAuAgAAZHJzL2Uyb0RvYy54bWxQSwECLQAUAAYACAAAACEAmPZsDdkAAAADAQAADwAA&#10;AAAAAAAAAAAAAABFBQAAZHJzL2Rvd25yZXYueG1sUEsFBgAAAAAEAAQA8wAAAEsGAAAAAA==&#10;" filled="f" stroked="f">
                <o:lock v:ext="edit" aspectratio="t"/>
                <w10:anchorlock/>
              </v:rect>
            </w:pict>
          </mc:Fallback>
        </mc:AlternateContent>
      </w:r>
    </w:p>
    <w:p w:rsidR="00945221" w:rsidRDefault="00945221" w:rsidP="00CF5FD4">
      <w:pPr>
        <w:rPr>
          <w:rFonts w:ascii="Arial" w:hAnsi="Arial" w:cs="Arial"/>
          <w:b/>
          <w:sz w:val="24"/>
        </w:rPr>
      </w:pPr>
    </w:p>
    <w:p w:rsidR="00945221" w:rsidRDefault="00945221" w:rsidP="00FD1A78">
      <w:pPr>
        <w:jc w:val="center"/>
        <w:rPr>
          <w:rFonts w:ascii="Arial" w:hAnsi="Arial" w:cs="Arial"/>
          <w:b/>
          <w:sz w:val="24"/>
        </w:rPr>
      </w:pPr>
      <w:r>
        <w:rPr>
          <w:noProof/>
          <w:lang w:eastAsia="es-MX"/>
        </w:rPr>
        <mc:AlternateContent>
          <mc:Choice Requires="wps">
            <w:drawing>
              <wp:inline distT="0" distB="0" distL="0" distR="0" wp14:anchorId="011FA73A" wp14:editId="365F1F5B">
                <wp:extent cx="308610" cy="308610"/>
                <wp:effectExtent l="0" t="0" r="0" b="0"/>
                <wp:docPr id="2" name="AutoShape 3" descr="blob:https://web.whatsapp.com/cd2b9c66-533d-4de1-b292-f247ab5b0c0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ción: blob:https://web.whatsapp.com/cd2b9c66-533d-4de1-b292-f247ab5b0c0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AYhw9s5AIAAAIGAAAOAAAAAAAAAAAAAAAA&#10;AC4CAABkcnMvZTJvRG9jLnhtbFBLAQItABQABgAIAAAAIQCY9mwN2QAAAAMBAAAPAAAAAAAAAAAA&#10;AAAAAD4FAABkcnMvZG93bnJldi54bWxQSwUGAAAAAAQABADzAAAARAYAAAAA&#10;" filled="f" stroked="f">
                <o:lock v:ext="edit" aspectratio="t"/>
                <w10:anchorlock/>
              </v:rect>
            </w:pict>
          </mc:Fallback>
        </mc:AlternateContent>
      </w:r>
    </w:p>
    <w:p w:rsidR="00CF5FD4" w:rsidRDefault="00CF5FD4"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CF5FD4" w:rsidP="00FD1A78">
      <w:pPr>
        <w:jc w:val="center"/>
        <w:rPr>
          <w:rFonts w:ascii="Arial" w:hAnsi="Arial" w:cs="Arial"/>
          <w:b/>
          <w:sz w:val="24"/>
        </w:rPr>
      </w:pPr>
      <w:r>
        <w:rPr>
          <w:rFonts w:ascii="Arial" w:hAnsi="Arial" w:cs="Arial"/>
          <w:b/>
          <w:noProof/>
          <w:sz w:val="24"/>
          <w:lang w:eastAsia="es-MX"/>
        </w:rPr>
        <w:lastRenderedPageBreak/>
        <w:drawing>
          <wp:anchor distT="0" distB="0" distL="114300" distR="114300" simplePos="0" relativeHeight="251669504" behindDoc="0" locked="0" layoutInCell="1" allowOverlap="1" wp14:anchorId="490B5AAD" wp14:editId="53A28C04">
            <wp:simplePos x="0" y="0"/>
            <wp:positionH relativeFrom="margin">
              <wp:posOffset>-497205</wp:posOffset>
            </wp:positionH>
            <wp:positionV relativeFrom="margin">
              <wp:posOffset>-332740</wp:posOffset>
            </wp:positionV>
            <wp:extent cx="3381375" cy="4508500"/>
            <wp:effectExtent l="0" t="0" r="9525" b="635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1375" cy="4508500"/>
                    </a:xfrm>
                    <a:prstGeom prst="rect">
                      <a:avLst/>
                    </a:prstGeom>
                  </pic:spPr>
                </pic:pic>
              </a:graphicData>
            </a:graphic>
            <wp14:sizeRelH relativeFrom="margin">
              <wp14:pctWidth>0</wp14:pctWidth>
            </wp14:sizeRelH>
            <wp14:sizeRelV relativeFrom="margin">
              <wp14:pctHeight>0</wp14:pctHeight>
            </wp14:sizeRelV>
          </wp:anchor>
        </w:drawing>
      </w: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CF5FD4" w:rsidP="00FD1A78">
      <w:pPr>
        <w:jc w:val="center"/>
        <w:rPr>
          <w:rFonts w:ascii="Arial" w:hAnsi="Arial" w:cs="Arial"/>
          <w:b/>
          <w:sz w:val="24"/>
        </w:rPr>
      </w:pPr>
      <w:r>
        <w:rPr>
          <w:rFonts w:ascii="Arial" w:hAnsi="Arial" w:cs="Arial"/>
          <w:b/>
          <w:noProof/>
          <w:sz w:val="24"/>
          <w:lang w:eastAsia="es-MX"/>
        </w:rPr>
        <w:drawing>
          <wp:anchor distT="0" distB="0" distL="114300" distR="114300" simplePos="0" relativeHeight="251670528" behindDoc="0" locked="0" layoutInCell="1" allowOverlap="1" wp14:anchorId="795B0011" wp14:editId="331E87A9">
            <wp:simplePos x="0" y="0"/>
            <wp:positionH relativeFrom="margin">
              <wp:posOffset>2837180</wp:posOffset>
            </wp:positionH>
            <wp:positionV relativeFrom="margin">
              <wp:posOffset>3829685</wp:posOffset>
            </wp:positionV>
            <wp:extent cx="3208020" cy="4277995"/>
            <wp:effectExtent l="0" t="0" r="0" b="825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8020" cy="4277995"/>
                    </a:xfrm>
                    <a:prstGeom prst="rect">
                      <a:avLst/>
                    </a:prstGeom>
                  </pic:spPr>
                </pic:pic>
              </a:graphicData>
            </a:graphic>
            <wp14:sizeRelH relativeFrom="margin">
              <wp14:pctWidth>0</wp14:pctWidth>
            </wp14:sizeRelH>
            <wp14:sizeRelV relativeFrom="margin">
              <wp14:pctHeight>0</wp14:pctHeight>
            </wp14:sizeRelV>
          </wp:anchor>
        </w:drawing>
      </w: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945221" w:rsidRDefault="00945221"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r>
        <w:rPr>
          <w:rFonts w:ascii="Arial" w:hAnsi="Arial" w:cs="Arial"/>
          <w:b/>
          <w:sz w:val="24"/>
        </w:rPr>
        <w:lastRenderedPageBreak/>
        <w:t>JALISCO TE RECONOCE.</w:t>
      </w:r>
      <w:r w:rsidRPr="00CF5FD4">
        <w:rPr>
          <w:rFonts w:ascii="Arial" w:hAnsi="Arial" w:cs="Arial"/>
          <w:b/>
          <w:noProof/>
          <w:sz w:val="24"/>
          <w:lang w:eastAsia="es-MX"/>
        </w:rPr>
        <w:t xml:space="preserve"> </w:t>
      </w:r>
      <w:r>
        <w:rPr>
          <w:rFonts w:ascii="Arial" w:hAnsi="Arial" w:cs="Arial"/>
          <w:b/>
          <w:noProof/>
          <w:sz w:val="24"/>
          <w:lang w:eastAsia="es-MX"/>
        </w:rPr>
        <w:drawing>
          <wp:inline distT="0" distB="0" distL="0" distR="0" wp14:anchorId="3D444FF2" wp14:editId="00BBBE2D">
            <wp:extent cx="5612130" cy="4209415"/>
            <wp:effectExtent l="0" t="0" r="762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CF5FD4" w:rsidRDefault="00CF5FD4" w:rsidP="00FD1A78">
      <w:pPr>
        <w:jc w:val="center"/>
        <w:rPr>
          <w:rFonts w:ascii="Arial" w:hAnsi="Arial" w:cs="Arial"/>
          <w:b/>
          <w:sz w:val="24"/>
        </w:rPr>
      </w:pPr>
      <w:r>
        <w:rPr>
          <w:rFonts w:ascii="Arial" w:hAnsi="Arial" w:cs="Arial"/>
          <w:b/>
          <w:noProof/>
          <w:sz w:val="24"/>
          <w:lang w:eastAsia="es-MX"/>
        </w:rPr>
        <w:lastRenderedPageBreak/>
        <w:drawing>
          <wp:inline distT="0" distB="0" distL="0" distR="0">
            <wp:extent cx="5612130" cy="7482840"/>
            <wp:effectExtent l="0" t="0" r="7620" b="381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rFonts w:ascii="Arial" w:hAnsi="Arial" w:cs="Arial"/>
          <w:b/>
          <w:noProof/>
          <w:sz w:val="24"/>
          <w:lang w:eastAsia="es-MX"/>
        </w:rPr>
        <w:lastRenderedPageBreak/>
        <w:drawing>
          <wp:inline distT="0" distB="0" distL="0" distR="0">
            <wp:extent cx="5612130" cy="7482840"/>
            <wp:effectExtent l="0" t="0" r="7620" b="381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3.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r>
        <w:rPr>
          <w:rFonts w:ascii="Arial" w:hAnsi="Arial" w:cs="Arial"/>
          <w:b/>
          <w:noProof/>
          <w:sz w:val="24"/>
          <w:lang w:eastAsia="es-MX"/>
        </w:rPr>
        <w:lastRenderedPageBreak/>
        <w:drawing>
          <wp:inline distT="0" distB="0" distL="0" distR="0" wp14:anchorId="0B16247C" wp14:editId="6B82631D">
            <wp:extent cx="5612130" cy="7482840"/>
            <wp:effectExtent l="0" t="0" r="7620" b="38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4.jpg"/>
                    <pic:cNvPicPr/>
                  </pic:nvPicPr>
                  <pic:blipFill>
                    <a:blip r:embed="rId26">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CF5FD4" w:rsidRDefault="00CF5FD4" w:rsidP="00FD1A78">
      <w:pPr>
        <w:jc w:val="center"/>
        <w:rPr>
          <w:rFonts w:ascii="Arial" w:hAnsi="Arial" w:cs="Arial"/>
          <w:b/>
          <w:sz w:val="24"/>
        </w:rPr>
      </w:pPr>
      <w:r>
        <w:rPr>
          <w:rFonts w:ascii="Arial" w:hAnsi="Arial" w:cs="Arial"/>
          <w:b/>
          <w:noProof/>
          <w:sz w:val="24"/>
          <w:lang w:eastAsia="es-MX"/>
        </w:rPr>
        <w:lastRenderedPageBreak/>
        <w:drawing>
          <wp:inline distT="0" distB="0" distL="0" distR="0">
            <wp:extent cx="5612130" cy="7482840"/>
            <wp:effectExtent l="0" t="0" r="7620" b="381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6.jpg"/>
                    <pic:cNvPicPr/>
                  </pic:nvPicPr>
                  <pic:blipFill>
                    <a:blip r:embed="rId27">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rFonts w:ascii="Arial" w:hAnsi="Arial" w:cs="Arial"/>
          <w:b/>
          <w:noProof/>
          <w:sz w:val="24"/>
          <w:lang w:eastAsia="es-MX"/>
        </w:rPr>
        <w:lastRenderedPageBreak/>
        <w:drawing>
          <wp:inline distT="0" distB="0" distL="0" distR="0">
            <wp:extent cx="5612130" cy="7482840"/>
            <wp:effectExtent l="0" t="0" r="7620" b="381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7.jpg"/>
                    <pic:cNvPicPr/>
                  </pic:nvPicPr>
                  <pic:blipFill>
                    <a:blip r:embed="rId28">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bookmarkStart w:id="0" w:name="_GoBack"/>
      <w:r>
        <w:rPr>
          <w:rFonts w:ascii="Arial" w:hAnsi="Arial" w:cs="Arial"/>
          <w:b/>
          <w:noProof/>
          <w:sz w:val="24"/>
          <w:lang w:eastAsia="es-MX"/>
        </w:rPr>
        <w:lastRenderedPageBreak/>
        <w:drawing>
          <wp:anchor distT="0" distB="0" distL="114300" distR="114300" simplePos="0" relativeHeight="251671552" behindDoc="0" locked="0" layoutInCell="1" allowOverlap="1" wp14:anchorId="23868A2C" wp14:editId="7B6F868F">
            <wp:simplePos x="0" y="0"/>
            <wp:positionH relativeFrom="margin">
              <wp:posOffset>685165</wp:posOffset>
            </wp:positionH>
            <wp:positionV relativeFrom="margin">
              <wp:posOffset>392430</wp:posOffset>
            </wp:positionV>
            <wp:extent cx="4240530" cy="6858000"/>
            <wp:effectExtent l="0" t="0" r="7620" b="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29">
                      <a:extLst>
                        <a:ext uri="{28A0092B-C50C-407E-A947-70E740481C1C}">
                          <a14:useLocalDpi xmlns:a14="http://schemas.microsoft.com/office/drawing/2010/main" val="0"/>
                        </a:ext>
                      </a:extLst>
                    </a:blip>
                    <a:stretch>
                      <a:fillRect/>
                    </a:stretch>
                  </pic:blipFill>
                  <pic:spPr>
                    <a:xfrm>
                      <a:off x="0" y="0"/>
                      <a:ext cx="4240530" cy="6858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rPr>
        <w:t>JALISCO SIN HAMBRE Y DEGOLLADO FUERTE.</w:t>
      </w:r>
    </w:p>
    <w:p w:rsidR="00CF5FD4" w:rsidRDefault="00CF5FD4" w:rsidP="00FD1A78">
      <w:pPr>
        <w:jc w:val="center"/>
        <w:rPr>
          <w:rFonts w:ascii="Arial" w:hAnsi="Arial" w:cs="Arial"/>
          <w:b/>
          <w:sz w:val="24"/>
        </w:rPr>
      </w:pPr>
      <w:r>
        <w:rPr>
          <w:rFonts w:ascii="Arial" w:hAnsi="Arial" w:cs="Arial"/>
          <w:b/>
          <w:noProof/>
          <w:sz w:val="24"/>
          <w:lang w:eastAsia="es-MX"/>
        </w:rPr>
        <w:lastRenderedPageBreak/>
        <w:drawing>
          <wp:inline distT="0" distB="0" distL="0" distR="0">
            <wp:extent cx="5612130" cy="7482840"/>
            <wp:effectExtent l="0" t="0" r="7620" b="381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30">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rFonts w:ascii="Arial" w:hAnsi="Arial" w:cs="Arial"/>
          <w:b/>
          <w:noProof/>
          <w:sz w:val="24"/>
          <w:lang w:eastAsia="es-MX"/>
        </w:rPr>
        <w:lastRenderedPageBreak/>
        <w:drawing>
          <wp:inline distT="0" distB="0" distL="0" distR="0">
            <wp:extent cx="5612130" cy="7482840"/>
            <wp:effectExtent l="0" t="0" r="7620" b="381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jpg"/>
                    <pic:cNvPicPr/>
                  </pic:nvPicPr>
                  <pic:blipFill>
                    <a:blip r:embed="rId31">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rFonts w:ascii="Arial" w:hAnsi="Arial" w:cs="Arial"/>
          <w:b/>
          <w:noProof/>
          <w:sz w:val="24"/>
          <w:lang w:eastAsia="es-MX"/>
        </w:rPr>
        <w:lastRenderedPageBreak/>
        <w:drawing>
          <wp:inline distT="0" distB="0" distL="0" distR="0">
            <wp:extent cx="5612130" cy="7482840"/>
            <wp:effectExtent l="0" t="0" r="7620" b="381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jpg"/>
                    <pic:cNvPicPr/>
                  </pic:nvPicPr>
                  <pic:blipFill>
                    <a:blip r:embed="rId32">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rFonts w:ascii="Arial" w:hAnsi="Arial" w:cs="Arial"/>
          <w:b/>
          <w:noProof/>
          <w:sz w:val="24"/>
          <w:lang w:eastAsia="es-MX"/>
        </w:rPr>
        <w:lastRenderedPageBreak/>
        <w:drawing>
          <wp:inline distT="0" distB="0" distL="0" distR="0">
            <wp:extent cx="5612130" cy="7482840"/>
            <wp:effectExtent l="0" t="0" r="7620" b="381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jpg"/>
                    <pic:cNvPicPr/>
                  </pic:nvPicPr>
                  <pic:blipFill>
                    <a:blip r:embed="rId33">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rFonts w:ascii="Arial" w:hAnsi="Arial" w:cs="Arial"/>
          <w:b/>
          <w:noProof/>
          <w:sz w:val="24"/>
          <w:lang w:eastAsia="es-MX"/>
        </w:rPr>
        <w:lastRenderedPageBreak/>
        <w:drawing>
          <wp:inline distT="0" distB="0" distL="0" distR="0">
            <wp:extent cx="5612130" cy="7482840"/>
            <wp:effectExtent l="0" t="0" r="7620" b="381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jpg"/>
                    <pic:cNvPicPr/>
                  </pic:nvPicPr>
                  <pic:blipFill>
                    <a:blip r:embed="rId34">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r>
        <w:rPr>
          <w:rFonts w:ascii="Arial" w:hAnsi="Arial" w:cs="Arial"/>
          <w:b/>
          <w:noProof/>
          <w:sz w:val="24"/>
          <w:lang w:eastAsia="es-MX"/>
        </w:rPr>
        <w:drawing>
          <wp:inline distT="0" distB="0" distL="0" distR="0" wp14:anchorId="0F49E701" wp14:editId="212FD3E7">
            <wp:extent cx="4875486" cy="6500646"/>
            <wp:effectExtent l="0" t="0" r="1905"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jpg"/>
                    <pic:cNvPicPr/>
                  </pic:nvPicPr>
                  <pic:blipFill>
                    <a:blip r:embed="rId35">
                      <a:extLst>
                        <a:ext uri="{28A0092B-C50C-407E-A947-70E740481C1C}">
                          <a14:useLocalDpi xmlns:a14="http://schemas.microsoft.com/office/drawing/2010/main" val="0"/>
                        </a:ext>
                      </a:extLst>
                    </a:blip>
                    <a:stretch>
                      <a:fillRect/>
                    </a:stretch>
                  </pic:blipFill>
                  <pic:spPr>
                    <a:xfrm>
                      <a:off x="0" y="0"/>
                      <a:ext cx="4890619" cy="6520823"/>
                    </a:xfrm>
                    <a:prstGeom prst="rect">
                      <a:avLst/>
                    </a:prstGeom>
                  </pic:spPr>
                </pic:pic>
              </a:graphicData>
            </a:graphic>
          </wp:inline>
        </w:drawing>
      </w:r>
    </w:p>
    <w:p w:rsidR="00CF5FD4" w:rsidRDefault="00CF5FD4" w:rsidP="00FD1A78">
      <w:pPr>
        <w:jc w:val="center"/>
        <w:rPr>
          <w:rFonts w:ascii="Arial" w:hAnsi="Arial" w:cs="Arial"/>
          <w:b/>
          <w:sz w:val="24"/>
        </w:rPr>
      </w:pPr>
    </w:p>
    <w:p w:rsidR="00CF5FD4" w:rsidRDefault="00CF5FD4" w:rsidP="00FD1A78">
      <w:pPr>
        <w:jc w:val="center"/>
        <w:rPr>
          <w:rFonts w:ascii="Arial" w:hAnsi="Arial" w:cs="Arial"/>
          <w:b/>
          <w:sz w:val="24"/>
        </w:rPr>
      </w:pPr>
      <w:r>
        <w:rPr>
          <w:rFonts w:ascii="Arial" w:hAnsi="Arial" w:cs="Arial"/>
          <w:b/>
          <w:noProof/>
          <w:sz w:val="24"/>
          <w:lang w:eastAsia="es-MX"/>
        </w:rPr>
        <w:lastRenderedPageBreak/>
        <w:drawing>
          <wp:inline distT="0" distB="0" distL="0" distR="0">
            <wp:extent cx="5612130" cy="7482840"/>
            <wp:effectExtent l="0" t="0" r="7620" b="381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jpg"/>
                    <pic:cNvPicPr/>
                  </pic:nvPicPr>
                  <pic:blipFill>
                    <a:blip r:embed="rId36">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CF5FD4" w:rsidRDefault="00CF5FD4" w:rsidP="00FD1A78">
      <w:pPr>
        <w:jc w:val="center"/>
        <w:rPr>
          <w:rFonts w:ascii="Arial" w:hAnsi="Arial" w:cs="Arial"/>
          <w:b/>
          <w:sz w:val="24"/>
        </w:rPr>
      </w:pPr>
    </w:p>
    <w:p w:rsidR="00CF5FD4" w:rsidRDefault="00CF5FD4" w:rsidP="00CF5FD4">
      <w:pPr>
        <w:rPr>
          <w:rFonts w:ascii="Arial" w:hAnsi="Arial" w:cs="Arial"/>
          <w:b/>
          <w:sz w:val="24"/>
        </w:rPr>
      </w:pPr>
    </w:p>
    <w:bookmarkEnd w:id="0"/>
    <w:p w:rsidR="00CF5FD4" w:rsidRDefault="00CF5FD4" w:rsidP="00FD1A78">
      <w:pPr>
        <w:jc w:val="center"/>
        <w:rPr>
          <w:rFonts w:ascii="Arial" w:hAnsi="Arial" w:cs="Arial"/>
          <w:b/>
          <w:sz w:val="24"/>
        </w:rPr>
      </w:pPr>
    </w:p>
    <w:p w:rsidR="00FD1A78" w:rsidRPr="002318ED" w:rsidRDefault="00FD1A78" w:rsidP="00FD1A78">
      <w:pPr>
        <w:jc w:val="center"/>
        <w:rPr>
          <w:rFonts w:ascii="Arial" w:hAnsi="Arial" w:cs="Arial"/>
          <w:b/>
          <w:sz w:val="24"/>
        </w:rPr>
      </w:pPr>
      <w:r w:rsidRPr="002318ED">
        <w:rPr>
          <w:rFonts w:ascii="Arial" w:hAnsi="Arial" w:cs="Arial"/>
          <w:b/>
          <w:sz w:val="24"/>
        </w:rPr>
        <w:t>ACTIVIDADES EXTRAS.</w:t>
      </w:r>
    </w:p>
    <w:p w:rsidR="00FD1A78" w:rsidRDefault="002318ED" w:rsidP="00FD1A78">
      <w:pPr>
        <w:jc w:val="both"/>
        <w:rPr>
          <w:rFonts w:ascii="Arial" w:hAnsi="Arial" w:cs="Arial"/>
          <w:sz w:val="24"/>
        </w:rPr>
      </w:pPr>
      <w:r>
        <w:rPr>
          <w:rFonts w:ascii="Arial" w:hAnsi="Arial" w:cs="Arial"/>
          <w:sz w:val="24"/>
        </w:rPr>
        <w:t>Los días lunes, miércoles y viernes, de 8:15 am a 9:15 am se realizan clases de Yoga en las instalaciones del Auditorio.</w:t>
      </w:r>
    </w:p>
    <w:p w:rsidR="002318ED" w:rsidRDefault="002318ED" w:rsidP="00FD1A78">
      <w:pPr>
        <w:jc w:val="both"/>
        <w:rPr>
          <w:rFonts w:ascii="Arial" w:hAnsi="Arial" w:cs="Arial"/>
          <w:sz w:val="24"/>
        </w:rPr>
      </w:pPr>
      <w:r>
        <w:rPr>
          <w:rFonts w:ascii="Arial" w:hAnsi="Arial" w:cs="Arial"/>
          <w:sz w:val="24"/>
        </w:rPr>
        <w:t xml:space="preserve">Los días sábados se realizan clases de </w:t>
      </w:r>
      <w:r w:rsidRPr="002318ED">
        <w:rPr>
          <w:rFonts w:ascii="Arial" w:hAnsi="Arial" w:cs="Arial"/>
          <w:sz w:val="24"/>
        </w:rPr>
        <w:t>hawaiano</w:t>
      </w:r>
      <w:r>
        <w:rPr>
          <w:rFonts w:ascii="Arial" w:hAnsi="Arial" w:cs="Arial"/>
          <w:sz w:val="24"/>
        </w:rPr>
        <w:t xml:space="preserve"> a las 12:00 pm.</w:t>
      </w:r>
    </w:p>
    <w:p w:rsidR="002318ED" w:rsidRDefault="002318ED" w:rsidP="00FD1A78">
      <w:pPr>
        <w:jc w:val="both"/>
        <w:rPr>
          <w:rFonts w:ascii="Arial" w:hAnsi="Arial" w:cs="Arial"/>
          <w:sz w:val="24"/>
        </w:rPr>
      </w:pPr>
      <w:r>
        <w:rPr>
          <w:rFonts w:ascii="Arial" w:hAnsi="Arial" w:cs="Arial"/>
          <w:sz w:val="24"/>
        </w:rPr>
        <w:t>Por ultimo de lunes a viernes se realizan clases de zumba en las instalaciones de casa día, de 8:00 am a 9:00 am.</w:t>
      </w:r>
    </w:p>
    <w:p w:rsidR="00237BB6" w:rsidRDefault="00237BB6" w:rsidP="00237BB6">
      <w:pPr>
        <w:jc w:val="both"/>
        <w:rPr>
          <w:rFonts w:ascii="Arial" w:hAnsi="Arial" w:cs="Arial"/>
          <w:sz w:val="24"/>
        </w:rPr>
      </w:pPr>
    </w:p>
    <w:p w:rsidR="00CF5FD4" w:rsidRDefault="00CF5FD4" w:rsidP="00237BB6">
      <w:pPr>
        <w:jc w:val="both"/>
        <w:rPr>
          <w:rFonts w:ascii="Arial" w:hAnsi="Arial" w:cs="Arial"/>
          <w:sz w:val="24"/>
        </w:rPr>
      </w:pPr>
    </w:p>
    <w:p w:rsidR="00CF5FD4" w:rsidRDefault="00CF5FD4" w:rsidP="00237BB6">
      <w:pPr>
        <w:jc w:val="both"/>
        <w:rPr>
          <w:rFonts w:ascii="Arial" w:hAnsi="Arial" w:cs="Arial"/>
          <w:sz w:val="24"/>
        </w:rPr>
      </w:pPr>
    </w:p>
    <w:p w:rsidR="00CF5FD4" w:rsidRDefault="00CF5FD4" w:rsidP="00237BB6">
      <w:pPr>
        <w:jc w:val="both"/>
        <w:rPr>
          <w:rFonts w:ascii="Arial" w:hAnsi="Arial" w:cs="Arial"/>
          <w:sz w:val="24"/>
        </w:rPr>
      </w:pPr>
    </w:p>
    <w:p w:rsidR="00CF5FD4" w:rsidRDefault="00CF5FD4" w:rsidP="00237BB6">
      <w:pPr>
        <w:jc w:val="both"/>
        <w:rPr>
          <w:rFonts w:ascii="Arial" w:hAnsi="Arial" w:cs="Arial"/>
          <w:sz w:val="24"/>
        </w:rPr>
      </w:pPr>
    </w:p>
    <w:p w:rsidR="00CF5FD4" w:rsidRDefault="00CF5FD4" w:rsidP="00237BB6">
      <w:pPr>
        <w:jc w:val="both"/>
        <w:rPr>
          <w:rFonts w:ascii="Arial" w:hAnsi="Arial" w:cs="Arial"/>
          <w:sz w:val="24"/>
        </w:rPr>
      </w:pPr>
    </w:p>
    <w:p w:rsidR="00CF5FD4" w:rsidRPr="00CF5FD4" w:rsidRDefault="00CF5FD4" w:rsidP="00CF5FD4">
      <w:pPr>
        <w:jc w:val="center"/>
        <w:rPr>
          <w:rFonts w:ascii="Arial" w:hAnsi="Arial" w:cs="Arial"/>
          <w:b/>
          <w:sz w:val="24"/>
        </w:rPr>
      </w:pPr>
      <w:r w:rsidRPr="00CF5FD4">
        <w:rPr>
          <w:rFonts w:ascii="Arial" w:hAnsi="Arial" w:cs="Arial"/>
          <w:b/>
          <w:sz w:val="24"/>
        </w:rPr>
        <w:t>ATENTAMENTE.</w:t>
      </w:r>
    </w:p>
    <w:p w:rsidR="00CF5FD4" w:rsidRPr="00CF5FD4" w:rsidRDefault="00CF5FD4" w:rsidP="00CF5FD4">
      <w:pPr>
        <w:jc w:val="center"/>
        <w:rPr>
          <w:rFonts w:ascii="Arial" w:hAnsi="Arial" w:cs="Arial"/>
          <w:b/>
          <w:sz w:val="24"/>
        </w:rPr>
      </w:pPr>
    </w:p>
    <w:p w:rsidR="00CF5FD4" w:rsidRPr="00CF5FD4" w:rsidRDefault="00CF5FD4" w:rsidP="00CF5FD4">
      <w:pPr>
        <w:jc w:val="center"/>
        <w:rPr>
          <w:rFonts w:ascii="Arial" w:hAnsi="Arial" w:cs="Arial"/>
          <w:b/>
          <w:sz w:val="24"/>
        </w:rPr>
      </w:pPr>
      <w:r w:rsidRPr="00CF5FD4">
        <w:rPr>
          <w:rFonts w:ascii="Arial" w:hAnsi="Arial" w:cs="Arial"/>
          <w:b/>
          <w:sz w:val="24"/>
        </w:rPr>
        <w:t>_______________________________</w:t>
      </w:r>
    </w:p>
    <w:p w:rsidR="00CF5FD4" w:rsidRPr="00CF5FD4" w:rsidRDefault="00CF5FD4" w:rsidP="00CF5FD4">
      <w:pPr>
        <w:jc w:val="center"/>
        <w:rPr>
          <w:rFonts w:ascii="Arial" w:hAnsi="Arial" w:cs="Arial"/>
          <w:b/>
          <w:sz w:val="24"/>
        </w:rPr>
      </w:pPr>
      <w:r w:rsidRPr="00CF5FD4">
        <w:rPr>
          <w:rFonts w:ascii="Arial" w:hAnsi="Arial" w:cs="Arial"/>
          <w:b/>
          <w:sz w:val="24"/>
        </w:rPr>
        <w:t>LIC. MAYRA ALEJANDRA CASTILLO LEÓN.</w:t>
      </w:r>
    </w:p>
    <w:p w:rsidR="00CF5FD4" w:rsidRPr="00CF5FD4" w:rsidRDefault="00CF5FD4" w:rsidP="00CF5FD4">
      <w:pPr>
        <w:jc w:val="center"/>
        <w:rPr>
          <w:rFonts w:ascii="Arial" w:hAnsi="Arial" w:cs="Arial"/>
          <w:b/>
          <w:sz w:val="24"/>
        </w:rPr>
      </w:pPr>
      <w:r w:rsidRPr="00CF5FD4">
        <w:rPr>
          <w:rFonts w:ascii="Arial" w:hAnsi="Arial" w:cs="Arial"/>
          <w:b/>
          <w:sz w:val="24"/>
        </w:rPr>
        <w:t>DIRECTORA SISTEMA DIF DEGOLLADO.</w:t>
      </w:r>
    </w:p>
    <w:sectPr w:rsidR="00CF5FD4" w:rsidRPr="00CF5FD4" w:rsidSect="009554AE">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2DD" w:rsidRDefault="004A62DD" w:rsidP="00381BB6">
      <w:pPr>
        <w:spacing w:after="0" w:line="240" w:lineRule="auto"/>
      </w:pPr>
      <w:r>
        <w:separator/>
      </w:r>
    </w:p>
  </w:endnote>
  <w:endnote w:type="continuationSeparator" w:id="0">
    <w:p w:rsidR="004A62DD" w:rsidRDefault="004A62DD" w:rsidP="00381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2DD" w:rsidRDefault="004A62DD" w:rsidP="00381BB6">
      <w:pPr>
        <w:spacing w:after="0" w:line="240" w:lineRule="auto"/>
      </w:pPr>
      <w:r>
        <w:separator/>
      </w:r>
    </w:p>
  </w:footnote>
  <w:footnote w:type="continuationSeparator" w:id="0">
    <w:p w:rsidR="004A62DD" w:rsidRDefault="004A62DD" w:rsidP="00381B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24A4F"/>
    <w:multiLevelType w:val="hybridMultilevel"/>
    <w:tmpl w:val="BD9ED81A"/>
    <w:lvl w:ilvl="0" w:tplc="080A000B">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
    <w:nsid w:val="19101E9E"/>
    <w:multiLevelType w:val="hybridMultilevel"/>
    <w:tmpl w:val="48C296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D76B5E"/>
    <w:multiLevelType w:val="hybridMultilevel"/>
    <w:tmpl w:val="345CF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AE352E"/>
    <w:multiLevelType w:val="hybridMultilevel"/>
    <w:tmpl w:val="31A2A4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5D772FF"/>
    <w:multiLevelType w:val="hybridMultilevel"/>
    <w:tmpl w:val="597079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4E0847FE"/>
    <w:multiLevelType w:val="hybridMultilevel"/>
    <w:tmpl w:val="98C098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6301795E"/>
    <w:multiLevelType w:val="hybridMultilevel"/>
    <w:tmpl w:val="B98E0D60"/>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AB6366"/>
    <w:multiLevelType w:val="hybridMultilevel"/>
    <w:tmpl w:val="0A3E6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4"/>
  </w:num>
  <w:num w:numId="5">
    <w:abstractNumId w:val="0"/>
  </w:num>
  <w:num w:numId="6">
    <w:abstractNumId w:val="4"/>
  </w:num>
  <w:num w:numId="7">
    <w:abstractNumId w:val="3"/>
  </w:num>
  <w:num w:numId="8">
    <w:abstractNumId w:val="3"/>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51B"/>
    <w:rsid w:val="000326E2"/>
    <w:rsid w:val="00076232"/>
    <w:rsid w:val="00092D7E"/>
    <w:rsid w:val="002318ED"/>
    <w:rsid w:val="00237BB6"/>
    <w:rsid w:val="003020C2"/>
    <w:rsid w:val="00381BB6"/>
    <w:rsid w:val="004A62DD"/>
    <w:rsid w:val="005B6598"/>
    <w:rsid w:val="005E5976"/>
    <w:rsid w:val="005F1E3C"/>
    <w:rsid w:val="008E1E91"/>
    <w:rsid w:val="00945221"/>
    <w:rsid w:val="009554AE"/>
    <w:rsid w:val="00A103BD"/>
    <w:rsid w:val="00BC2E12"/>
    <w:rsid w:val="00BD6796"/>
    <w:rsid w:val="00C97CF7"/>
    <w:rsid w:val="00CA6686"/>
    <w:rsid w:val="00CF1813"/>
    <w:rsid w:val="00CF5FD4"/>
    <w:rsid w:val="00D3651B"/>
    <w:rsid w:val="00FD1A78"/>
    <w:rsid w:val="00FD6F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3651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3651B"/>
    <w:pPr>
      <w:spacing w:after="160" w:line="259" w:lineRule="auto"/>
      <w:ind w:left="720"/>
      <w:contextualSpacing/>
    </w:pPr>
  </w:style>
  <w:style w:type="paragraph" w:styleId="Textodeglobo">
    <w:name w:val="Balloon Text"/>
    <w:basedOn w:val="Normal"/>
    <w:link w:val="TextodegloboCar"/>
    <w:uiPriority w:val="99"/>
    <w:semiHidden/>
    <w:unhideWhenUsed/>
    <w:rsid w:val="00CA66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686"/>
    <w:rPr>
      <w:rFonts w:ascii="Tahoma" w:hAnsi="Tahoma" w:cs="Tahoma"/>
      <w:sz w:val="16"/>
      <w:szCs w:val="16"/>
    </w:rPr>
  </w:style>
  <w:style w:type="paragraph" w:styleId="Encabezado">
    <w:name w:val="header"/>
    <w:basedOn w:val="Normal"/>
    <w:link w:val="EncabezadoCar"/>
    <w:uiPriority w:val="99"/>
    <w:unhideWhenUsed/>
    <w:rsid w:val="00BC2E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2E12"/>
  </w:style>
  <w:style w:type="paragraph" w:styleId="Piedepgina">
    <w:name w:val="footer"/>
    <w:basedOn w:val="Normal"/>
    <w:link w:val="PiedepginaCar"/>
    <w:uiPriority w:val="99"/>
    <w:unhideWhenUsed/>
    <w:rsid w:val="00381B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1B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3651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3651B"/>
    <w:pPr>
      <w:spacing w:after="160" w:line="259" w:lineRule="auto"/>
      <w:ind w:left="720"/>
      <w:contextualSpacing/>
    </w:pPr>
  </w:style>
  <w:style w:type="paragraph" w:styleId="Textodeglobo">
    <w:name w:val="Balloon Text"/>
    <w:basedOn w:val="Normal"/>
    <w:link w:val="TextodegloboCar"/>
    <w:uiPriority w:val="99"/>
    <w:semiHidden/>
    <w:unhideWhenUsed/>
    <w:rsid w:val="00CA66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686"/>
    <w:rPr>
      <w:rFonts w:ascii="Tahoma" w:hAnsi="Tahoma" w:cs="Tahoma"/>
      <w:sz w:val="16"/>
      <w:szCs w:val="16"/>
    </w:rPr>
  </w:style>
  <w:style w:type="paragraph" w:styleId="Encabezado">
    <w:name w:val="header"/>
    <w:basedOn w:val="Normal"/>
    <w:link w:val="EncabezadoCar"/>
    <w:uiPriority w:val="99"/>
    <w:unhideWhenUsed/>
    <w:rsid w:val="00BC2E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2E12"/>
  </w:style>
  <w:style w:type="paragraph" w:styleId="Piedepgina">
    <w:name w:val="footer"/>
    <w:basedOn w:val="Normal"/>
    <w:link w:val="PiedepginaCar"/>
    <w:uiPriority w:val="99"/>
    <w:unhideWhenUsed/>
    <w:rsid w:val="00381B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1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069">
      <w:bodyDiv w:val="1"/>
      <w:marLeft w:val="0"/>
      <w:marRight w:val="0"/>
      <w:marTop w:val="0"/>
      <w:marBottom w:val="0"/>
      <w:divBdr>
        <w:top w:val="none" w:sz="0" w:space="0" w:color="auto"/>
        <w:left w:val="none" w:sz="0" w:space="0" w:color="auto"/>
        <w:bottom w:val="none" w:sz="0" w:space="0" w:color="auto"/>
        <w:right w:val="none" w:sz="0" w:space="0" w:color="auto"/>
      </w:divBdr>
    </w:div>
    <w:div w:id="124126293">
      <w:bodyDiv w:val="1"/>
      <w:marLeft w:val="0"/>
      <w:marRight w:val="0"/>
      <w:marTop w:val="0"/>
      <w:marBottom w:val="0"/>
      <w:divBdr>
        <w:top w:val="none" w:sz="0" w:space="0" w:color="auto"/>
        <w:left w:val="none" w:sz="0" w:space="0" w:color="auto"/>
        <w:bottom w:val="none" w:sz="0" w:space="0" w:color="auto"/>
        <w:right w:val="none" w:sz="0" w:space="0" w:color="auto"/>
      </w:divBdr>
    </w:div>
    <w:div w:id="211163328">
      <w:bodyDiv w:val="1"/>
      <w:marLeft w:val="0"/>
      <w:marRight w:val="0"/>
      <w:marTop w:val="0"/>
      <w:marBottom w:val="0"/>
      <w:divBdr>
        <w:top w:val="none" w:sz="0" w:space="0" w:color="auto"/>
        <w:left w:val="none" w:sz="0" w:space="0" w:color="auto"/>
        <w:bottom w:val="none" w:sz="0" w:space="0" w:color="auto"/>
        <w:right w:val="none" w:sz="0" w:space="0" w:color="auto"/>
      </w:divBdr>
    </w:div>
    <w:div w:id="513033795">
      <w:bodyDiv w:val="1"/>
      <w:marLeft w:val="0"/>
      <w:marRight w:val="0"/>
      <w:marTop w:val="0"/>
      <w:marBottom w:val="0"/>
      <w:divBdr>
        <w:top w:val="none" w:sz="0" w:space="0" w:color="auto"/>
        <w:left w:val="none" w:sz="0" w:space="0" w:color="auto"/>
        <w:bottom w:val="none" w:sz="0" w:space="0" w:color="auto"/>
        <w:right w:val="none" w:sz="0" w:space="0" w:color="auto"/>
      </w:divBdr>
    </w:div>
    <w:div w:id="1028682220">
      <w:bodyDiv w:val="1"/>
      <w:marLeft w:val="0"/>
      <w:marRight w:val="0"/>
      <w:marTop w:val="0"/>
      <w:marBottom w:val="0"/>
      <w:divBdr>
        <w:top w:val="none" w:sz="0" w:space="0" w:color="auto"/>
        <w:left w:val="none" w:sz="0" w:space="0" w:color="auto"/>
        <w:bottom w:val="none" w:sz="0" w:space="0" w:color="auto"/>
        <w:right w:val="none" w:sz="0" w:space="0" w:color="auto"/>
      </w:divBdr>
    </w:div>
    <w:div w:id="1054625760">
      <w:bodyDiv w:val="1"/>
      <w:marLeft w:val="0"/>
      <w:marRight w:val="0"/>
      <w:marTop w:val="0"/>
      <w:marBottom w:val="0"/>
      <w:divBdr>
        <w:top w:val="none" w:sz="0" w:space="0" w:color="auto"/>
        <w:left w:val="none" w:sz="0" w:space="0" w:color="auto"/>
        <w:bottom w:val="none" w:sz="0" w:space="0" w:color="auto"/>
        <w:right w:val="none" w:sz="0" w:space="0" w:color="auto"/>
      </w:divBdr>
    </w:div>
    <w:div w:id="1096099536">
      <w:bodyDiv w:val="1"/>
      <w:marLeft w:val="0"/>
      <w:marRight w:val="0"/>
      <w:marTop w:val="0"/>
      <w:marBottom w:val="0"/>
      <w:divBdr>
        <w:top w:val="none" w:sz="0" w:space="0" w:color="auto"/>
        <w:left w:val="none" w:sz="0" w:space="0" w:color="auto"/>
        <w:bottom w:val="none" w:sz="0" w:space="0" w:color="auto"/>
        <w:right w:val="none" w:sz="0" w:space="0" w:color="auto"/>
      </w:divBdr>
    </w:div>
    <w:div w:id="1192568074">
      <w:bodyDiv w:val="1"/>
      <w:marLeft w:val="0"/>
      <w:marRight w:val="0"/>
      <w:marTop w:val="0"/>
      <w:marBottom w:val="0"/>
      <w:divBdr>
        <w:top w:val="none" w:sz="0" w:space="0" w:color="auto"/>
        <w:left w:val="none" w:sz="0" w:space="0" w:color="auto"/>
        <w:bottom w:val="none" w:sz="0" w:space="0" w:color="auto"/>
        <w:right w:val="none" w:sz="0" w:space="0" w:color="auto"/>
      </w:divBdr>
    </w:div>
    <w:div w:id="1206452830">
      <w:bodyDiv w:val="1"/>
      <w:marLeft w:val="0"/>
      <w:marRight w:val="0"/>
      <w:marTop w:val="0"/>
      <w:marBottom w:val="0"/>
      <w:divBdr>
        <w:top w:val="none" w:sz="0" w:space="0" w:color="auto"/>
        <w:left w:val="none" w:sz="0" w:space="0" w:color="auto"/>
        <w:bottom w:val="none" w:sz="0" w:space="0" w:color="auto"/>
        <w:right w:val="none" w:sz="0" w:space="0" w:color="auto"/>
      </w:divBdr>
    </w:div>
    <w:div w:id="1434856920">
      <w:bodyDiv w:val="1"/>
      <w:marLeft w:val="0"/>
      <w:marRight w:val="0"/>
      <w:marTop w:val="0"/>
      <w:marBottom w:val="0"/>
      <w:divBdr>
        <w:top w:val="none" w:sz="0" w:space="0" w:color="auto"/>
        <w:left w:val="none" w:sz="0" w:space="0" w:color="auto"/>
        <w:bottom w:val="none" w:sz="0" w:space="0" w:color="auto"/>
        <w:right w:val="none" w:sz="0" w:space="0" w:color="auto"/>
      </w:divBdr>
    </w:div>
    <w:div w:id="1487168905">
      <w:bodyDiv w:val="1"/>
      <w:marLeft w:val="0"/>
      <w:marRight w:val="0"/>
      <w:marTop w:val="0"/>
      <w:marBottom w:val="0"/>
      <w:divBdr>
        <w:top w:val="none" w:sz="0" w:space="0" w:color="auto"/>
        <w:left w:val="none" w:sz="0" w:space="0" w:color="auto"/>
        <w:bottom w:val="none" w:sz="0" w:space="0" w:color="auto"/>
        <w:right w:val="none" w:sz="0" w:space="0" w:color="auto"/>
      </w:divBdr>
    </w:div>
    <w:div w:id="204570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1</Pages>
  <Words>1905</Words>
  <Characters>10480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DIF Recepcion</dc:creator>
  <cp:lastModifiedBy>DIF Recepcion</cp:lastModifiedBy>
  <cp:revision>7</cp:revision>
  <dcterms:created xsi:type="dcterms:W3CDTF">2020-07-01T17:13:00Z</dcterms:created>
  <dcterms:modified xsi:type="dcterms:W3CDTF">2020-07-07T15:16:00Z</dcterms:modified>
</cp:coreProperties>
</file>