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BA" w:rsidRPr="00E9617D" w:rsidRDefault="00F76BBA" w:rsidP="00E9617D">
      <w:pPr>
        <w:pStyle w:val="Ttulo1"/>
        <w:jc w:val="center"/>
        <w:rPr>
          <w:rFonts w:cs="Arial"/>
          <w:sz w:val="28"/>
          <w:szCs w:val="28"/>
        </w:rPr>
      </w:pPr>
      <w:bookmarkStart w:id="0" w:name="_Toc488397529"/>
      <w:r w:rsidRPr="00122980">
        <w:rPr>
          <w:rFonts w:cs="Arial"/>
          <w:sz w:val="28"/>
          <w:szCs w:val="28"/>
        </w:rPr>
        <w:t>PROCEDIMIENTO PARA EL RECLUTAMIENTO</w:t>
      </w:r>
      <w:r w:rsidR="001E4A5D" w:rsidRPr="00122980">
        <w:rPr>
          <w:rFonts w:cs="Arial"/>
          <w:sz w:val="28"/>
          <w:szCs w:val="28"/>
        </w:rPr>
        <w:t>,</w:t>
      </w:r>
      <w:r w:rsidR="00931389" w:rsidRPr="00122980">
        <w:rPr>
          <w:rFonts w:cs="Arial"/>
          <w:sz w:val="28"/>
          <w:szCs w:val="28"/>
        </w:rPr>
        <w:t xml:space="preserve"> </w:t>
      </w:r>
      <w:r w:rsidR="001E4A5D" w:rsidRPr="00122980">
        <w:rPr>
          <w:rFonts w:cs="Arial"/>
          <w:sz w:val="28"/>
          <w:szCs w:val="28"/>
        </w:rPr>
        <w:t>SELECCIÓN, CONTRATACIÓN Y DESPIDO DE EMPLE</w:t>
      </w:r>
      <w:r w:rsidR="00931389" w:rsidRPr="00122980">
        <w:rPr>
          <w:rFonts w:cs="Arial"/>
          <w:sz w:val="28"/>
          <w:szCs w:val="28"/>
        </w:rPr>
        <w:t>ADOS O FUNCIONARIOS MUNICIPALES</w:t>
      </w:r>
    </w:p>
    <w:bookmarkEnd w:id="0"/>
    <w:p w:rsidR="00F76BBA" w:rsidRPr="00122980" w:rsidRDefault="009A54FD" w:rsidP="00122980">
      <w:pPr>
        <w:pStyle w:val="Ttulo1"/>
        <w:jc w:val="both"/>
        <w:rPr>
          <w:rFonts w:cs="Arial"/>
        </w:rPr>
      </w:pPr>
      <w:r w:rsidRPr="00122980">
        <w:rPr>
          <w:rFonts w:cs="Arial"/>
        </w:rPr>
        <w:t>ALCANCE</w:t>
      </w:r>
    </w:p>
    <w:p w:rsidR="00F76BBA" w:rsidRPr="00122980" w:rsidRDefault="009A54FD" w:rsidP="00122980">
      <w:pPr>
        <w:rPr>
          <w:rFonts w:cs="Arial"/>
        </w:rPr>
      </w:pPr>
      <w:r w:rsidRPr="00122980">
        <w:rPr>
          <w:rFonts w:cs="Arial"/>
        </w:rPr>
        <w:t>Este procedimiento aplica para todos los empleados o funcionarios desde el primer nivel, ya sean de base, temporales, de proyecto, sindicalizados, por honorarios o de confianza.</w:t>
      </w:r>
    </w:p>
    <w:p w:rsidR="00F76BBA" w:rsidRPr="00122980" w:rsidRDefault="00F76BBA" w:rsidP="00122980">
      <w:pPr>
        <w:rPr>
          <w:rFonts w:cs="Arial"/>
          <w:sz w:val="22"/>
          <w:szCs w:val="22"/>
        </w:rPr>
      </w:pPr>
      <w:r w:rsidRPr="00122980">
        <w:rPr>
          <w:rFonts w:cs="Arial"/>
          <w:sz w:val="22"/>
          <w:szCs w:val="22"/>
        </w:rPr>
        <w:t xml:space="preserve">       </w:t>
      </w:r>
      <w:r w:rsidR="009A54FD" w:rsidRPr="00122980">
        <w:rPr>
          <w:rFonts w:cs="Arial"/>
          <w:sz w:val="22"/>
          <w:szCs w:val="22"/>
        </w:rPr>
        <w:t xml:space="preserve">                            </w:t>
      </w:r>
      <w:r w:rsidRPr="00122980">
        <w:rPr>
          <w:rFonts w:cs="Arial"/>
          <w:sz w:val="22"/>
          <w:szCs w:val="22"/>
        </w:rPr>
        <w:t xml:space="preserve">                                          </w:t>
      </w:r>
    </w:p>
    <w:p w:rsidR="00F76BBA" w:rsidRPr="00122980" w:rsidRDefault="009A54FD" w:rsidP="00122980">
      <w:pPr>
        <w:pStyle w:val="Ttulo1"/>
        <w:jc w:val="both"/>
        <w:rPr>
          <w:rFonts w:cs="Arial"/>
        </w:rPr>
      </w:pPr>
      <w:r w:rsidRPr="00122980">
        <w:rPr>
          <w:rFonts w:cs="Arial"/>
        </w:rPr>
        <w:t>INDUCCIÓN</w:t>
      </w:r>
      <w:r w:rsidR="00F76BBA" w:rsidRPr="00122980">
        <w:rPr>
          <w:rFonts w:cs="Arial"/>
        </w:rPr>
        <w:tab/>
      </w:r>
    </w:p>
    <w:p w:rsidR="00F76BBA" w:rsidRPr="00E9617D" w:rsidRDefault="00F76BBA" w:rsidP="00E9617D">
      <w:pPr>
        <w:spacing w:line="360" w:lineRule="auto"/>
        <w:rPr>
          <w:rFonts w:cs="Arial"/>
        </w:rPr>
      </w:pPr>
      <w:r w:rsidRPr="00122980">
        <w:rPr>
          <w:rFonts w:cs="Arial"/>
        </w:rPr>
        <w:t>La</w:t>
      </w:r>
      <w:r w:rsidR="009A54FD" w:rsidRPr="00122980">
        <w:rPr>
          <w:rFonts w:cs="Arial"/>
        </w:rPr>
        <w:t xml:space="preserve"> dependencia de Oficialía Mayor del Municipio de Degollado  es la encargada de </w:t>
      </w:r>
      <w:r w:rsidRPr="00122980">
        <w:rPr>
          <w:rFonts w:cs="Arial"/>
        </w:rPr>
        <w:t xml:space="preserve"> ejecutar, en coordinación con las demás dependencias, el reclutamiento</w:t>
      </w:r>
      <w:r w:rsidR="009A54FD" w:rsidRPr="00122980">
        <w:rPr>
          <w:rFonts w:cs="Arial"/>
        </w:rPr>
        <w:t>, selección, contratación,</w:t>
      </w:r>
      <w:r w:rsidRPr="00122980">
        <w:rPr>
          <w:rFonts w:cs="Arial"/>
        </w:rPr>
        <w:t xml:space="preserve"> y</w:t>
      </w:r>
      <w:r w:rsidR="002A0CCB" w:rsidRPr="00122980">
        <w:rPr>
          <w:rFonts w:cs="Arial"/>
        </w:rPr>
        <w:t xml:space="preserve"> despido de los e</w:t>
      </w:r>
      <w:r w:rsidR="00AE6FC4">
        <w:rPr>
          <w:rFonts w:cs="Arial"/>
        </w:rPr>
        <w:t>mpleados o funcionarios del H. A</w:t>
      </w:r>
      <w:r w:rsidR="002A0CCB" w:rsidRPr="00122980">
        <w:rPr>
          <w:rFonts w:cs="Arial"/>
        </w:rPr>
        <w:t>yuntamiento de Degollado, Jalisco. La figura del Oficial mayor es quién tiene la administración de los recursos humanos del Municipio y es quien lleva a cabo las siguientes actividades:</w:t>
      </w:r>
    </w:p>
    <w:p w:rsidR="00F76BBA" w:rsidRPr="00122980" w:rsidRDefault="00122980" w:rsidP="003E6753">
      <w:pPr>
        <w:ind w:left="426"/>
        <w:rPr>
          <w:rFonts w:cs="Arial"/>
        </w:rPr>
      </w:pPr>
      <w:r>
        <w:rPr>
          <w:rFonts w:cs="Arial"/>
        </w:rPr>
        <w:t xml:space="preserve">1.- </w:t>
      </w:r>
      <w:r w:rsidR="00F76BBA" w:rsidRPr="00122980">
        <w:rPr>
          <w:rFonts w:cs="Arial"/>
        </w:rPr>
        <w:t>Establecer políticas  y pasos a seguir para realizar el reclutamiento y selección de personal calificado.</w:t>
      </w:r>
    </w:p>
    <w:p w:rsidR="00F76BBA" w:rsidRPr="003E6753" w:rsidRDefault="00122980" w:rsidP="003E6753">
      <w:pPr>
        <w:autoSpaceDE w:val="0"/>
        <w:autoSpaceDN w:val="0"/>
        <w:adjustRightInd w:val="0"/>
        <w:spacing w:line="360" w:lineRule="auto"/>
        <w:ind w:left="426"/>
        <w:rPr>
          <w:rFonts w:cs="Arial"/>
          <w:bCs/>
        </w:rPr>
      </w:pPr>
      <w:r>
        <w:rPr>
          <w:rFonts w:cs="Arial"/>
          <w:bCs/>
        </w:rPr>
        <w:t xml:space="preserve">2.- </w:t>
      </w:r>
      <w:r w:rsidR="00F76BBA" w:rsidRPr="00122980">
        <w:rPr>
          <w:rFonts w:cs="Arial"/>
          <w:bCs/>
        </w:rPr>
        <w:t xml:space="preserve">Transparentar y regularizar los procesos de Reclutamiento y Selección de los recursos humanos. </w:t>
      </w:r>
    </w:p>
    <w:p w:rsidR="00F76BBA" w:rsidRPr="00122980" w:rsidRDefault="00122980" w:rsidP="003E6753">
      <w:pPr>
        <w:ind w:left="426"/>
        <w:rPr>
          <w:rFonts w:cs="Arial"/>
        </w:rPr>
      </w:pPr>
      <w:r>
        <w:rPr>
          <w:rFonts w:cs="Arial"/>
        </w:rPr>
        <w:t xml:space="preserve">3.- </w:t>
      </w:r>
      <w:r w:rsidR="00F76BBA" w:rsidRPr="00122980">
        <w:rPr>
          <w:rFonts w:cs="Arial"/>
        </w:rPr>
        <w:t xml:space="preserve">Encontrar el candidato idóneo para el puesto vacante, con el fin de garantizar que el personal que ingresa al Ayuntamiento cubra las expectativas requeridas. </w:t>
      </w:r>
    </w:p>
    <w:p w:rsidR="00F76BBA" w:rsidRPr="00122980" w:rsidRDefault="00122980" w:rsidP="003E6753">
      <w:pPr>
        <w:ind w:left="426"/>
        <w:rPr>
          <w:rFonts w:cs="Arial"/>
        </w:rPr>
      </w:pPr>
      <w:r>
        <w:rPr>
          <w:rFonts w:cs="Arial"/>
        </w:rPr>
        <w:t xml:space="preserve">4.- </w:t>
      </w:r>
      <w:r w:rsidR="00F76BBA" w:rsidRPr="00122980">
        <w:rPr>
          <w:rFonts w:cs="Arial"/>
        </w:rPr>
        <w:t>Lograr que los puestos de la administración pública sean ocupados por personal con comprobada experiencia, formación profesional y un desempeño honesto y eficaz.</w:t>
      </w:r>
    </w:p>
    <w:p w:rsidR="00F76BBA" w:rsidRPr="00122980" w:rsidRDefault="00122980" w:rsidP="003E6753">
      <w:pPr>
        <w:ind w:left="426"/>
        <w:rPr>
          <w:rFonts w:cs="Arial"/>
        </w:rPr>
      </w:pPr>
      <w:r>
        <w:rPr>
          <w:rFonts w:cs="Arial"/>
        </w:rPr>
        <w:t xml:space="preserve">5.- </w:t>
      </w:r>
      <w:r w:rsidR="00F76BBA" w:rsidRPr="00122980">
        <w:rPr>
          <w:rFonts w:cs="Arial"/>
        </w:rPr>
        <w:t>Favorecer el Desarrollo personal y profesional del personal.</w:t>
      </w:r>
    </w:p>
    <w:p w:rsidR="00186370" w:rsidRPr="00CC01C6" w:rsidRDefault="00122980" w:rsidP="00CC01C6">
      <w:pPr>
        <w:ind w:left="426"/>
        <w:rPr>
          <w:rFonts w:cs="Arial"/>
        </w:rPr>
      </w:pPr>
      <w:r>
        <w:rPr>
          <w:rFonts w:cs="Arial"/>
        </w:rPr>
        <w:t xml:space="preserve">6.- </w:t>
      </w:r>
      <w:r w:rsidR="00F76BBA" w:rsidRPr="00122980">
        <w:rPr>
          <w:rFonts w:cs="Arial"/>
        </w:rPr>
        <w:t>Asegurar la legalidad en el ingreso al Gobierno Municipal dando iguales oportunidades a todos los servidores públicos, mujeres y hombres.</w:t>
      </w:r>
      <w:bookmarkStart w:id="1" w:name="_Toc488397532"/>
    </w:p>
    <w:p w:rsidR="00F76BBA" w:rsidRPr="003E6753" w:rsidRDefault="00F76BBA" w:rsidP="003E6753">
      <w:pPr>
        <w:pStyle w:val="Ttulo1"/>
        <w:jc w:val="both"/>
        <w:rPr>
          <w:rFonts w:cs="Arial"/>
        </w:rPr>
      </w:pPr>
      <w:r w:rsidRPr="00122980">
        <w:rPr>
          <w:rFonts w:cs="Arial"/>
        </w:rPr>
        <w:t>Marco Jurídico</w:t>
      </w:r>
      <w:bookmarkEnd w:id="1"/>
    </w:p>
    <w:p w:rsidR="00F76BBA" w:rsidRPr="00122980" w:rsidRDefault="00F76BBA" w:rsidP="00122980">
      <w:pPr>
        <w:numPr>
          <w:ilvl w:val="0"/>
          <w:numId w:val="1"/>
        </w:numPr>
        <w:rPr>
          <w:rFonts w:cs="Arial"/>
        </w:rPr>
      </w:pPr>
      <w:r w:rsidRPr="00122980">
        <w:rPr>
          <w:rFonts w:cs="Arial"/>
        </w:rPr>
        <w:t>Constitución Política de los Estados Unidos Mexicanos, Artículo 115 fracciones II y VIII segundo párrafo, artículo 123 apartado B fracciones VII, VIII, IX y XIV.</w:t>
      </w:r>
    </w:p>
    <w:p w:rsidR="00F76BBA" w:rsidRPr="00122980" w:rsidRDefault="00F76BBA" w:rsidP="00122980">
      <w:pPr>
        <w:numPr>
          <w:ilvl w:val="0"/>
          <w:numId w:val="1"/>
        </w:numPr>
        <w:rPr>
          <w:rFonts w:cs="Arial"/>
        </w:rPr>
      </w:pPr>
      <w:r w:rsidRPr="00122980">
        <w:rPr>
          <w:rFonts w:cs="Arial"/>
        </w:rPr>
        <w:t xml:space="preserve">Constitución Política del Estado de Jalisco, Artículo 77 fracciones  II, IV, Artículo 86, 90, 91., 92, 93, 94, 95, 96, 97, 106 y 107. </w:t>
      </w:r>
    </w:p>
    <w:p w:rsidR="00F76BBA" w:rsidRPr="00122980" w:rsidRDefault="00F76BBA" w:rsidP="00122980">
      <w:pPr>
        <w:numPr>
          <w:ilvl w:val="0"/>
          <w:numId w:val="1"/>
        </w:numPr>
        <w:rPr>
          <w:rFonts w:cs="Arial"/>
        </w:rPr>
      </w:pPr>
      <w:r w:rsidRPr="00122980">
        <w:rPr>
          <w:rFonts w:cs="Arial"/>
        </w:rPr>
        <w:t>Ley para los servidores públicos del Estado de Jalisco y sus municipios, Artículo 4 fracción III, Artículo 9 fracción IV, Artículos 21, 22, 23, 24, 25, 55 fracción VIII, Artículo 57, 59 y 60.</w:t>
      </w:r>
    </w:p>
    <w:p w:rsidR="00F76BBA" w:rsidRPr="00122980" w:rsidRDefault="00F76BBA" w:rsidP="00122980">
      <w:pPr>
        <w:numPr>
          <w:ilvl w:val="0"/>
          <w:numId w:val="1"/>
        </w:numPr>
        <w:rPr>
          <w:rFonts w:cs="Arial"/>
        </w:rPr>
      </w:pPr>
      <w:r w:rsidRPr="00122980">
        <w:rPr>
          <w:rFonts w:cs="Arial"/>
        </w:rPr>
        <w:lastRenderedPageBreak/>
        <w:t>Ley de Gobierno para la Administración Pública Municipal, Artículo 37 fracción II, Artículo 38 fracción IV, Artículo 47 fracción VII, Artículo 48 fracción III, Artículo 60 y Artículos del 127.</w:t>
      </w:r>
    </w:p>
    <w:p w:rsidR="00F76BBA" w:rsidRPr="003E6753" w:rsidRDefault="00F76BBA" w:rsidP="003E6753">
      <w:pPr>
        <w:pStyle w:val="Ttulo1"/>
        <w:jc w:val="both"/>
        <w:rPr>
          <w:rFonts w:cs="Arial"/>
        </w:rPr>
      </w:pPr>
      <w:bookmarkStart w:id="2" w:name="_Toc488397536"/>
      <w:r w:rsidRPr="00122980">
        <w:rPr>
          <w:rFonts w:cs="Arial"/>
        </w:rPr>
        <w:t>Políticas</w:t>
      </w:r>
      <w:bookmarkEnd w:id="2"/>
    </w:p>
    <w:p w:rsidR="00F76BBA" w:rsidRPr="00122980" w:rsidRDefault="00F76BBA" w:rsidP="00122980">
      <w:pPr>
        <w:rPr>
          <w:rFonts w:cs="Arial"/>
        </w:rPr>
      </w:pPr>
      <w:r w:rsidRPr="00122980">
        <w:rPr>
          <w:rFonts w:cs="Arial"/>
        </w:rPr>
        <w:t>La ejecución, organización y seguimiento del procedimiento de reclutamiento, selección, contratación y despido estará a cargo de l</w:t>
      </w:r>
      <w:r w:rsidR="00AC5064" w:rsidRPr="00122980">
        <w:rPr>
          <w:rFonts w:cs="Arial"/>
        </w:rPr>
        <w:t>a Oficialía Mayor del Gobierno Municipal de Degollado, Jalisco.</w:t>
      </w:r>
    </w:p>
    <w:p w:rsidR="00F76BBA" w:rsidRPr="00122980" w:rsidRDefault="00AC5064" w:rsidP="00122980">
      <w:pPr>
        <w:rPr>
          <w:rFonts w:cs="Arial"/>
        </w:rPr>
      </w:pPr>
      <w:r w:rsidRPr="00122980">
        <w:rPr>
          <w:rFonts w:cs="Arial"/>
        </w:rPr>
        <w:t>Para la aplicación del presente procedimiento</w:t>
      </w:r>
      <w:r w:rsidR="00F76BBA" w:rsidRPr="00122980">
        <w:rPr>
          <w:rFonts w:cs="Arial"/>
        </w:rPr>
        <w:t xml:space="preserve"> se deberá de apegar a la Ley para los Servidores Públicos del Estado de Jalisco y sus Municipios</w:t>
      </w:r>
    </w:p>
    <w:p w:rsidR="00F76BBA" w:rsidRPr="00122980" w:rsidRDefault="00F76BBA" w:rsidP="00122980">
      <w:pPr>
        <w:rPr>
          <w:rFonts w:cs="Arial"/>
        </w:rPr>
      </w:pPr>
      <w:r w:rsidRPr="00122980">
        <w:rPr>
          <w:rFonts w:cs="Arial"/>
        </w:rPr>
        <w:t xml:space="preserve">Definir los lineamientos para el reclutamiento y selección de personal, que permitan distinguir a las personas idóneas para cubrir los requerimientos del H. Ayuntamiento </w:t>
      </w:r>
      <w:r w:rsidR="00AC5064" w:rsidRPr="00122980">
        <w:rPr>
          <w:rFonts w:cs="Arial"/>
        </w:rPr>
        <w:t>de Degollado</w:t>
      </w:r>
      <w:r w:rsidRPr="00122980">
        <w:rPr>
          <w:rFonts w:cs="Arial"/>
        </w:rPr>
        <w:t>.</w:t>
      </w:r>
    </w:p>
    <w:p w:rsidR="00F76BBA" w:rsidRPr="00122980" w:rsidRDefault="00F76BBA" w:rsidP="00122980">
      <w:pPr>
        <w:rPr>
          <w:rFonts w:cs="Arial"/>
        </w:rPr>
      </w:pPr>
      <w:r w:rsidRPr="00122980">
        <w:rPr>
          <w:rFonts w:cs="Arial"/>
        </w:rPr>
        <w:t>Toda persona contratada deberá apegarse a las formalidades legales y administrativas dispuestas por el H. Ayuntamiento</w:t>
      </w:r>
      <w:r w:rsidR="00AC5064" w:rsidRPr="00122980">
        <w:rPr>
          <w:rFonts w:cs="Arial"/>
        </w:rPr>
        <w:t xml:space="preserve"> de Degollado.</w:t>
      </w:r>
    </w:p>
    <w:p w:rsidR="00F76BBA" w:rsidRPr="00122980" w:rsidRDefault="00F76BBA" w:rsidP="00122980">
      <w:pPr>
        <w:rPr>
          <w:rFonts w:cs="Arial"/>
        </w:rPr>
      </w:pPr>
    </w:p>
    <w:p w:rsidR="00F76BBA" w:rsidRPr="00122980" w:rsidRDefault="000768C5" w:rsidP="00186370">
      <w:pPr>
        <w:pStyle w:val="Ttulo1"/>
        <w:jc w:val="center"/>
        <w:rPr>
          <w:rFonts w:cs="Arial"/>
        </w:rPr>
      </w:pPr>
      <w:r>
        <w:rPr>
          <w:rFonts w:cs="Arial"/>
        </w:rPr>
        <w:t>RECLUTAMIENTO</w:t>
      </w:r>
    </w:p>
    <w:p w:rsidR="00F76BBA" w:rsidRPr="00122980" w:rsidRDefault="00F76BBA" w:rsidP="00122980">
      <w:pPr>
        <w:rPr>
          <w:rFonts w:cs="Arial"/>
        </w:rPr>
      </w:pPr>
      <w:r w:rsidRPr="00122980">
        <w:rPr>
          <w:rFonts w:cs="Arial"/>
        </w:rPr>
        <w:t>1.- EL recl</w:t>
      </w:r>
      <w:r w:rsidR="00AC5064" w:rsidRPr="00122980">
        <w:rPr>
          <w:rFonts w:cs="Arial"/>
        </w:rPr>
        <w:t>utamiento se realizara en el momento que se gen</w:t>
      </w:r>
      <w:r w:rsidR="003E6753">
        <w:rPr>
          <w:rFonts w:cs="Arial"/>
        </w:rPr>
        <w:t>ere una vacante dentro del A</w:t>
      </w:r>
      <w:r w:rsidR="00AC5064" w:rsidRPr="00122980">
        <w:rPr>
          <w:rFonts w:cs="Arial"/>
        </w:rPr>
        <w:t>yuntamiento.</w:t>
      </w:r>
    </w:p>
    <w:p w:rsidR="00F76BBA" w:rsidRPr="00122980" w:rsidRDefault="00F76BBA" w:rsidP="00122980">
      <w:pPr>
        <w:rPr>
          <w:rFonts w:cs="Arial"/>
        </w:rPr>
      </w:pPr>
      <w:r w:rsidRPr="00122980">
        <w:rPr>
          <w:rFonts w:cs="Arial"/>
        </w:rPr>
        <w:t>2.- Toda vacante se solicitara mediante oficio debidamente firmado</w:t>
      </w:r>
      <w:r w:rsidR="00AC5064" w:rsidRPr="00122980">
        <w:rPr>
          <w:rFonts w:cs="Arial"/>
        </w:rPr>
        <w:t xml:space="preserve"> por el director de la dependencia que lo solicite.</w:t>
      </w:r>
    </w:p>
    <w:p w:rsidR="00F76BBA" w:rsidRPr="00122980" w:rsidRDefault="00AC5064" w:rsidP="00122980">
      <w:pPr>
        <w:rPr>
          <w:rFonts w:cs="Arial"/>
        </w:rPr>
      </w:pPr>
      <w:r w:rsidRPr="00122980">
        <w:rPr>
          <w:rFonts w:cs="Arial"/>
        </w:rPr>
        <w:t>3</w:t>
      </w:r>
      <w:r w:rsidR="00F76BBA" w:rsidRPr="00122980">
        <w:rPr>
          <w:rFonts w:cs="Arial"/>
        </w:rPr>
        <w:t>.- L</w:t>
      </w:r>
      <w:r w:rsidR="00186370">
        <w:rPr>
          <w:rFonts w:cs="Arial"/>
        </w:rPr>
        <w:t>a Oficialía M</w:t>
      </w:r>
      <w:r w:rsidRPr="00122980">
        <w:rPr>
          <w:rFonts w:cs="Arial"/>
        </w:rPr>
        <w:t xml:space="preserve">ayor </w:t>
      </w:r>
      <w:r w:rsidR="00F76BBA" w:rsidRPr="00122980">
        <w:rPr>
          <w:rFonts w:cs="Arial"/>
        </w:rPr>
        <w:t xml:space="preserve">verificara </w:t>
      </w:r>
      <w:r w:rsidR="00186370">
        <w:rPr>
          <w:rFonts w:cs="Arial"/>
        </w:rPr>
        <w:t>que el personal que ingrese al A</w:t>
      </w:r>
      <w:r w:rsidR="00F76BBA" w:rsidRPr="00122980">
        <w:rPr>
          <w:rFonts w:cs="Arial"/>
        </w:rPr>
        <w:t>yuntamiento cumpla con los perfiles y requerimientos para cada cargo.</w:t>
      </w:r>
    </w:p>
    <w:p w:rsidR="00AC5064" w:rsidRPr="00122980" w:rsidRDefault="00AC5064" w:rsidP="00122980">
      <w:pPr>
        <w:rPr>
          <w:rFonts w:cs="Arial"/>
        </w:rPr>
      </w:pPr>
      <w:r w:rsidRPr="00122980">
        <w:rPr>
          <w:rFonts w:cs="Arial"/>
        </w:rPr>
        <w:t xml:space="preserve">4.- La </w:t>
      </w:r>
      <w:r w:rsidR="00186370">
        <w:rPr>
          <w:rFonts w:cs="Arial"/>
        </w:rPr>
        <w:t>O</w:t>
      </w:r>
      <w:r w:rsidRPr="00122980">
        <w:rPr>
          <w:rFonts w:cs="Arial"/>
        </w:rPr>
        <w:t xml:space="preserve">ficialía </w:t>
      </w:r>
      <w:r w:rsidR="00186370">
        <w:rPr>
          <w:rFonts w:cs="Arial"/>
        </w:rPr>
        <w:t>M</w:t>
      </w:r>
      <w:r w:rsidRPr="00122980">
        <w:rPr>
          <w:rFonts w:cs="Arial"/>
        </w:rPr>
        <w:t>ayor publicará en los medios oficiales la vacante generada con los requisitos y el perfil requeridos.</w:t>
      </w:r>
    </w:p>
    <w:p w:rsidR="00F76BBA" w:rsidRPr="00122980" w:rsidRDefault="00F76BBA" w:rsidP="00122980">
      <w:pPr>
        <w:rPr>
          <w:rFonts w:cs="Arial"/>
        </w:rPr>
      </w:pPr>
      <w:r w:rsidRPr="00122980">
        <w:rPr>
          <w:rFonts w:cs="Arial"/>
        </w:rPr>
        <w:t>5.-  EL reclutamiento  se realizara hacien</w:t>
      </w:r>
      <w:r w:rsidR="00AC5064" w:rsidRPr="00122980">
        <w:rPr>
          <w:rFonts w:cs="Arial"/>
        </w:rPr>
        <w:t>do uso de las solicitudes</w:t>
      </w:r>
      <w:r w:rsidR="00F8314E" w:rsidRPr="00122980">
        <w:rPr>
          <w:rFonts w:cs="Arial"/>
        </w:rPr>
        <w:t xml:space="preserve"> de empleo</w:t>
      </w:r>
      <w:r w:rsidR="00AC5064" w:rsidRPr="00122980">
        <w:rPr>
          <w:rFonts w:cs="Arial"/>
        </w:rPr>
        <w:t xml:space="preserve"> que lleguen</w:t>
      </w:r>
      <w:r w:rsidRPr="00122980">
        <w:rPr>
          <w:rFonts w:cs="Arial"/>
        </w:rPr>
        <w:t xml:space="preserve"> a la</w:t>
      </w:r>
      <w:r w:rsidR="00AC5064" w:rsidRPr="00122980">
        <w:rPr>
          <w:rFonts w:cs="Arial"/>
        </w:rPr>
        <w:t xml:space="preserve"> Oficialía Mayor ya sea por escrito o por medios electrónicos.</w:t>
      </w:r>
    </w:p>
    <w:p w:rsidR="00F76BBA" w:rsidRPr="00186370" w:rsidRDefault="00F76BBA" w:rsidP="00122980">
      <w:pPr>
        <w:rPr>
          <w:rFonts w:cs="Arial"/>
        </w:rPr>
      </w:pPr>
      <w:r w:rsidRPr="00122980">
        <w:rPr>
          <w:rFonts w:cs="Arial"/>
        </w:rPr>
        <w:t>6.- La Dependencia encargada del Reclutamiento será únicamente la</w:t>
      </w:r>
      <w:r w:rsidR="00AC5064" w:rsidRPr="00122980">
        <w:rPr>
          <w:rFonts w:cs="Arial"/>
        </w:rPr>
        <w:t xml:space="preserve"> Oficialía Mayor.</w:t>
      </w:r>
    </w:p>
    <w:p w:rsidR="00F76BBA" w:rsidRPr="00186370" w:rsidRDefault="00427E76" w:rsidP="00186370">
      <w:pPr>
        <w:pStyle w:val="Ttulo1"/>
        <w:jc w:val="center"/>
        <w:rPr>
          <w:rFonts w:cs="Arial"/>
          <w:szCs w:val="24"/>
        </w:rPr>
      </w:pPr>
      <w:r>
        <w:rPr>
          <w:rFonts w:cs="Arial"/>
        </w:rPr>
        <w:t>SELECCIÓN</w:t>
      </w:r>
    </w:p>
    <w:p w:rsidR="00F76BBA" w:rsidRPr="00122980" w:rsidRDefault="00F8314E" w:rsidP="00122980">
      <w:pPr>
        <w:rPr>
          <w:rFonts w:cs="Arial"/>
        </w:rPr>
      </w:pPr>
      <w:r w:rsidRPr="00122980">
        <w:rPr>
          <w:rFonts w:cs="Arial"/>
        </w:rPr>
        <w:t>1.-</w:t>
      </w:r>
      <w:r w:rsidR="00F76BBA" w:rsidRPr="00122980">
        <w:rPr>
          <w:rFonts w:cs="Arial"/>
        </w:rPr>
        <w:t>La Oficialía Mayor,  realizara una selección de posibles candidatos para ocupar la vacante</w:t>
      </w:r>
      <w:r w:rsidRPr="00122980">
        <w:rPr>
          <w:rFonts w:cs="Arial"/>
        </w:rPr>
        <w:t xml:space="preserve"> tomando las solicitudes de empleo que llegaron a la dependencia.</w:t>
      </w:r>
    </w:p>
    <w:p w:rsidR="00F76BBA" w:rsidRPr="00122980" w:rsidRDefault="00F8314E" w:rsidP="00122980">
      <w:pPr>
        <w:rPr>
          <w:rFonts w:cs="Arial"/>
          <w:sz w:val="22"/>
          <w:szCs w:val="22"/>
        </w:rPr>
      </w:pPr>
      <w:r w:rsidRPr="00122980">
        <w:rPr>
          <w:rFonts w:cs="Arial"/>
        </w:rPr>
        <w:t>2.-</w:t>
      </w:r>
      <w:r w:rsidR="00F76BBA" w:rsidRPr="00122980">
        <w:rPr>
          <w:rFonts w:cs="Arial"/>
        </w:rPr>
        <w:t xml:space="preserve">La Única dependencia para elegir a la persona idónea </w:t>
      </w:r>
      <w:r w:rsidR="00186370">
        <w:rPr>
          <w:rFonts w:cs="Arial"/>
        </w:rPr>
        <w:t>para cubrir la vacante será la P</w:t>
      </w:r>
      <w:r w:rsidR="00F76BBA" w:rsidRPr="00122980">
        <w:rPr>
          <w:rFonts w:cs="Arial"/>
        </w:rPr>
        <w:t>residencia en coordinación con la</w:t>
      </w:r>
      <w:r w:rsidR="00186370">
        <w:rPr>
          <w:rFonts w:cs="Arial"/>
        </w:rPr>
        <w:t xml:space="preserve"> Oficialía M</w:t>
      </w:r>
      <w:r w:rsidRPr="00122980">
        <w:rPr>
          <w:rFonts w:cs="Arial"/>
        </w:rPr>
        <w:t>ayor.</w:t>
      </w:r>
    </w:p>
    <w:p w:rsidR="00F76BBA" w:rsidRPr="00122980" w:rsidRDefault="00F8314E" w:rsidP="00122980">
      <w:pPr>
        <w:rPr>
          <w:rFonts w:cs="Arial"/>
        </w:rPr>
      </w:pPr>
      <w:r w:rsidRPr="00122980">
        <w:rPr>
          <w:rFonts w:cs="Arial"/>
        </w:rPr>
        <w:t>3.-</w:t>
      </w:r>
      <w:r w:rsidR="00F76BBA" w:rsidRPr="00122980">
        <w:rPr>
          <w:rFonts w:cs="Arial"/>
        </w:rPr>
        <w:t>El Oficia</w:t>
      </w:r>
      <w:r w:rsidR="00186370">
        <w:rPr>
          <w:rFonts w:cs="Arial"/>
        </w:rPr>
        <w:t xml:space="preserve">l Mayor </w:t>
      </w:r>
      <w:r w:rsidR="00F76BBA" w:rsidRPr="00122980">
        <w:rPr>
          <w:rFonts w:cs="Arial"/>
        </w:rPr>
        <w:t>elige a los posibles candidatos que cubrieron el perfil.</w:t>
      </w:r>
    </w:p>
    <w:p w:rsidR="00F76BBA" w:rsidRPr="00122980" w:rsidRDefault="00F8314E" w:rsidP="00122980">
      <w:pPr>
        <w:rPr>
          <w:rFonts w:cs="Arial"/>
        </w:rPr>
      </w:pPr>
      <w:r w:rsidRPr="00122980">
        <w:rPr>
          <w:rFonts w:cs="Arial"/>
        </w:rPr>
        <w:t>4.-</w:t>
      </w:r>
      <w:r w:rsidR="00F76BBA" w:rsidRPr="00122980">
        <w:rPr>
          <w:rFonts w:cs="Arial"/>
        </w:rPr>
        <w:t>El President</w:t>
      </w:r>
      <w:r w:rsidRPr="00122980">
        <w:rPr>
          <w:rFonts w:cs="Arial"/>
        </w:rPr>
        <w:t>e y Oficial Mayor</w:t>
      </w:r>
      <w:r w:rsidR="00F76BBA" w:rsidRPr="00122980">
        <w:rPr>
          <w:rFonts w:cs="Arial"/>
        </w:rPr>
        <w:t xml:space="preserve"> revisan solicitudes de personas elegidas.</w:t>
      </w:r>
    </w:p>
    <w:p w:rsidR="00F76BBA" w:rsidRPr="00122980" w:rsidRDefault="00F8314E" w:rsidP="00122980">
      <w:pPr>
        <w:rPr>
          <w:rFonts w:cs="Arial"/>
        </w:rPr>
      </w:pPr>
      <w:r w:rsidRPr="00122980">
        <w:rPr>
          <w:rFonts w:cs="Arial"/>
        </w:rPr>
        <w:t>5.-</w:t>
      </w:r>
      <w:r w:rsidR="00F76BBA" w:rsidRPr="00122980">
        <w:rPr>
          <w:rFonts w:cs="Arial"/>
        </w:rPr>
        <w:t xml:space="preserve">Los posibles candidatos se someten a entrevista inicial con el Presidente Municipal </w:t>
      </w:r>
      <w:r w:rsidRPr="00122980">
        <w:rPr>
          <w:rFonts w:cs="Arial"/>
        </w:rPr>
        <w:t>y  Oficial Mayor</w:t>
      </w:r>
      <w:r w:rsidR="00F76BBA" w:rsidRPr="00122980">
        <w:rPr>
          <w:rFonts w:cs="Arial"/>
        </w:rPr>
        <w:t>.</w:t>
      </w:r>
    </w:p>
    <w:p w:rsidR="00F76BBA" w:rsidRPr="00122980" w:rsidRDefault="00F8314E" w:rsidP="00122980">
      <w:pPr>
        <w:rPr>
          <w:rFonts w:cs="Arial"/>
        </w:rPr>
      </w:pPr>
      <w:r w:rsidRPr="00122980">
        <w:rPr>
          <w:rFonts w:cs="Arial"/>
        </w:rPr>
        <w:t>6.-</w:t>
      </w:r>
      <w:r w:rsidR="00F76BBA" w:rsidRPr="00122980">
        <w:rPr>
          <w:rFonts w:cs="Arial"/>
        </w:rPr>
        <w:t>Personal de l</w:t>
      </w:r>
      <w:r w:rsidRPr="00122980">
        <w:rPr>
          <w:rFonts w:cs="Arial"/>
        </w:rPr>
        <w:t>a Oficialía Mayor</w:t>
      </w:r>
      <w:r w:rsidR="00F76BBA" w:rsidRPr="00122980">
        <w:rPr>
          <w:rFonts w:cs="Arial"/>
        </w:rPr>
        <w:t>, informa al candidato seleccionado la documentación requerida para integración de expediente laboral.</w:t>
      </w:r>
    </w:p>
    <w:p w:rsidR="00F76BBA" w:rsidRPr="00122980" w:rsidRDefault="00F8314E" w:rsidP="00122980">
      <w:pPr>
        <w:rPr>
          <w:rFonts w:cs="Arial"/>
        </w:rPr>
      </w:pPr>
      <w:r w:rsidRPr="00122980">
        <w:rPr>
          <w:rFonts w:cs="Arial"/>
        </w:rPr>
        <w:t>7.-</w:t>
      </w:r>
      <w:r w:rsidR="00F76BBA" w:rsidRPr="00122980">
        <w:rPr>
          <w:rFonts w:cs="Arial"/>
        </w:rPr>
        <w:t>Los candidatos que fueron seleccionados y que no fueron elegidos, se mantienen en archivo y se consideran para futuras vacantes.</w:t>
      </w:r>
    </w:p>
    <w:p w:rsidR="00D63102" w:rsidRPr="00122980" w:rsidRDefault="00D63102" w:rsidP="00122980">
      <w:pPr>
        <w:rPr>
          <w:rFonts w:cs="Arial"/>
          <w:sz w:val="22"/>
          <w:szCs w:val="22"/>
        </w:rPr>
      </w:pPr>
      <w:bookmarkStart w:id="3" w:name="_Toc488397539"/>
    </w:p>
    <w:bookmarkEnd w:id="3"/>
    <w:p w:rsidR="00F76BBA" w:rsidRPr="00186370" w:rsidRDefault="00D841BA" w:rsidP="00186370">
      <w:pPr>
        <w:jc w:val="center"/>
        <w:rPr>
          <w:rFonts w:cs="Arial"/>
          <w:sz w:val="36"/>
          <w:szCs w:val="36"/>
        </w:rPr>
      </w:pPr>
      <w:r>
        <w:rPr>
          <w:rFonts w:cs="Arial"/>
          <w:b/>
          <w:sz w:val="32"/>
          <w:szCs w:val="32"/>
        </w:rPr>
        <w:lastRenderedPageBreak/>
        <w:t>CONTRATACIÓN</w:t>
      </w:r>
    </w:p>
    <w:p w:rsidR="00F76BBA" w:rsidRPr="00122980" w:rsidRDefault="00E44E86" w:rsidP="00122980">
      <w:pPr>
        <w:rPr>
          <w:rFonts w:cs="Arial"/>
        </w:rPr>
      </w:pPr>
      <w:r w:rsidRPr="00122980">
        <w:rPr>
          <w:rFonts w:cs="Arial"/>
        </w:rPr>
        <w:t>1.- E</w:t>
      </w:r>
      <w:r w:rsidR="00F76BBA" w:rsidRPr="00122980">
        <w:rPr>
          <w:rFonts w:cs="Arial"/>
        </w:rPr>
        <w:t>l candidato seleccionado deberá prese</w:t>
      </w:r>
      <w:r w:rsidRPr="00122980">
        <w:rPr>
          <w:rFonts w:cs="Arial"/>
        </w:rPr>
        <w:t>ntar la documentación requerida en las oficinas del Oficial Mayor para la generación y firma de su contrato.</w:t>
      </w:r>
    </w:p>
    <w:p w:rsidR="00F76BBA" w:rsidRPr="00122980" w:rsidRDefault="00E44E86" w:rsidP="00122980">
      <w:pPr>
        <w:rPr>
          <w:rFonts w:cs="Arial"/>
        </w:rPr>
      </w:pPr>
      <w:r w:rsidRPr="00122980">
        <w:rPr>
          <w:rFonts w:cs="Arial"/>
        </w:rPr>
        <w:t>2</w:t>
      </w:r>
      <w:r w:rsidR="000E65AF" w:rsidRPr="00122980">
        <w:rPr>
          <w:rFonts w:cs="Arial"/>
        </w:rPr>
        <w:t>.- A</w:t>
      </w:r>
      <w:r w:rsidR="00F76BBA" w:rsidRPr="00122980">
        <w:rPr>
          <w:rFonts w:cs="Arial"/>
        </w:rPr>
        <w:t>l personal de nuevo ingreso</w:t>
      </w:r>
      <w:r w:rsidR="000E65AF" w:rsidRPr="00122980">
        <w:rPr>
          <w:rFonts w:cs="Arial"/>
        </w:rPr>
        <w:t xml:space="preserve"> se le generará un expediente laboral.</w:t>
      </w:r>
    </w:p>
    <w:p w:rsidR="00F76BBA" w:rsidRPr="00122980" w:rsidRDefault="000E65AF" w:rsidP="00122980">
      <w:pPr>
        <w:rPr>
          <w:rFonts w:cs="Arial"/>
        </w:rPr>
      </w:pPr>
      <w:r w:rsidRPr="00122980">
        <w:rPr>
          <w:rFonts w:cs="Arial"/>
        </w:rPr>
        <w:t>3.</w:t>
      </w:r>
      <w:r w:rsidR="00F76BBA" w:rsidRPr="00122980">
        <w:rPr>
          <w:rFonts w:cs="Arial"/>
        </w:rPr>
        <w:t>-</w:t>
      </w:r>
      <w:r w:rsidRPr="00122980">
        <w:rPr>
          <w:rFonts w:cs="Arial"/>
        </w:rPr>
        <w:t>El Oficial Mayor</w:t>
      </w:r>
      <w:r w:rsidR="00F76BBA" w:rsidRPr="00122980">
        <w:rPr>
          <w:rFonts w:cs="Arial"/>
        </w:rPr>
        <w:t>, le confirma puesto, derecho</w:t>
      </w:r>
      <w:r w:rsidRPr="00122980">
        <w:rPr>
          <w:rFonts w:cs="Arial"/>
        </w:rPr>
        <w:t>s</w:t>
      </w:r>
      <w:r w:rsidR="00F76BBA" w:rsidRPr="00122980">
        <w:rPr>
          <w:rFonts w:cs="Arial"/>
        </w:rPr>
        <w:t xml:space="preserve"> y obligaciones que tiene como trabajador. </w:t>
      </w:r>
    </w:p>
    <w:p w:rsidR="00F76BBA" w:rsidRPr="00122980" w:rsidRDefault="000E65AF" w:rsidP="00122980">
      <w:pPr>
        <w:rPr>
          <w:rFonts w:cs="Arial"/>
        </w:rPr>
      </w:pPr>
      <w:r w:rsidRPr="00122980">
        <w:rPr>
          <w:rFonts w:cs="Arial"/>
        </w:rPr>
        <w:t>3.- El Oficial</w:t>
      </w:r>
      <w:r w:rsidR="00F76BBA" w:rsidRPr="00122980">
        <w:rPr>
          <w:rFonts w:cs="Arial"/>
        </w:rPr>
        <w:t xml:space="preserve"> May</w:t>
      </w:r>
      <w:r w:rsidRPr="00122980">
        <w:rPr>
          <w:rFonts w:cs="Arial"/>
        </w:rPr>
        <w:t>or</w:t>
      </w:r>
      <w:r w:rsidR="00F76BBA" w:rsidRPr="00122980">
        <w:rPr>
          <w:rFonts w:cs="Arial"/>
        </w:rPr>
        <w:t xml:space="preserve"> pro</w:t>
      </w:r>
      <w:r w:rsidRPr="00122980">
        <w:rPr>
          <w:rFonts w:cs="Arial"/>
        </w:rPr>
        <w:t>ceder a</w:t>
      </w:r>
      <w:r w:rsidR="00F76BBA" w:rsidRPr="00122980">
        <w:rPr>
          <w:rFonts w:cs="Arial"/>
        </w:rPr>
        <w:t xml:space="preserve"> darlo de alta en </w:t>
      </w:r>
      <w:r w:rsidRPr="00122980">
        <w:rPr>
          <w:rFonts w:cs="Arial"/>
        </w:rPr>
        <w:t>la nómina del Ayuntamiento.</w:t>
      </w:r>
    </w:p>
    <w:p w:rsidR="00F76BBA" w:rsidRPr="00186370" w:rsidRDefault="00D841BA" w:rsidP="00186370">
      <w:pPr>
        <w:pStyle w:val="Ttulo1"/>
        <w:jc w:val="center"/>
        <w:rPr>
          <w:rFonts w:cs="Arial"/>
        </w:rPr>
      </w:pPr>
      <w:r>
        <w:rPr>
          <w:rFonts w:cs="Arial"/>
        </w:rPr>
        <w:t>DESPIDO O RETIRO</w:t>
      </w:r>
    </w:p>
    <w:p w:rsidR="00F76BBA" w:rsidRPr="00186370" w:rsidRDefault="00F76BBA" w:rsidP="00122980">
      <w:pPr>
        <w:rPr>
          <w:rFonts w:cs="Arial"/>
        </w:rPr>
      </w:pPr>
      <w:r w:rsidRPr="00122980">
        <w:rPr>
          <w:rFonts w:cs="Arial"/>
        </w:rPr>
        <w:t>La Oficia</w:t>
      </w:r>
      <w:r w:rsidR="00186370">
        <w:rPr>
          <w:rFonts w:cs="Arial"/>
        </w:rPr>
        <w:t>lía Mayor será el responsable</w:t>
      </w:r>
      <w:r w:rsidRPr="00122980">
        <w:rPr>
          <w:rFonts w:cs="Arial"/>
        </w:rPr>
        <w:t xml:space="preserve"> del Procedimiento de despido o retiro.</w:t>
      </w:r>
    </w:p>
    <w:p w:rsidR="00F76BBA" w:rsidRPr="00122980" w:rsidRDefault="00F76BBA" w:rsidP="00122980">
      <w:pPr>
        <w:rPr>
          <w:rFonts w:cs="Arial"/>
        </w:rPr>
      </w:pPr>
      <w:r w:rsidRPr="00122980">
        <w:rPr>
          <w:rFonts w:cs="Arial"/>
          <w:b/>
        </w:rPr>
        <w:t>Renuncia Voluntaria del servidor público</w:t>
      </w:r>
      <w:r w:rsidRPr="00122980">
        <w:rPr>
          <w:rFonts w:cs="Arial"/>
        </w:rPr>
        <w:t xml:space="preserve">: </w:t>
      </w:r>
    </w:p>
    <w:p w:rsidR="000E65AF" w:rsidRPr="00122980" w:rsidRDefault="000E65AF" w:rsidP="00122980">
      <w:pPr>
        <w:rPr>
          <w:rFonts w:cs="Arial"/>
        </w:rPr>
      </w:pPr>
      <w:r w:rsidRPr="00122980">
        <w:rPr>
          <w:rFonts w:cs="Arial"/>
        </w:rPr>
        <w:t>1.- El empleado presenta ante el Oficial Mayor su carta o solicitud de renuncia voluntaria.</w:t>
      </w:r>
    </w:p>
    <w:p w:rsidR="00F76BBA" w:rsidRPr="00122980" w:rsidRDefault="000E65AF" w:rsidP="00122980">
      <w:pPr>
        <w:rPr>
          <w:rFonts w:cs="Arial"/>
        </w:rPr>
      </w:pPr>
      <w:r w:rsidRPr="00122980">
        <w:rPr>
          <w:rFonts w:cs="Arial"/>
        </w:rPr>
        <w:t>2</w:t>
      </w:r>
      <w:r w:rsidR="00F76BBA" w:rsidRPr="00122980">
        <w:rPr>
          <w:rFonts w:cs="Arial"/>
        </w:rPr>
        <w:t>.-</w:t>
      </w:r>
      <w:r w:rsidRPr="00122980">
        <w:rPr>
          <w:rFonts w:cs="Arial"/>
        </w:rPr>
        <w:t xml:space="preserve"> El Oficial mayor realiza el cá</w:t>
      </w:r>
      <w:r w:rsidR="00F76BBA" w:rsidRPr="00122980">
        <w:rPr>
          <w:rFonts w:cs="Arial"/>
        </w:rPr>
        <w:t>lculo de</w:t>
      </w:r>
      <w:r w:rsidRPr="00122980">
        <w:rPr>
          <w:rFonts w:cs="Arial"/>
        </w:rPr>
        <w:t xml:space="preserve"> su</w:t>
      </w:r>
      <w:r w:rsidR="00F76BBA" w:rsidRPr="00122980">
        <w:rPr>
          <w:rFonts w:cs="Arial"/>
        </w:rPr>
        <w:t xml:space="preserve"> finiquito</w:t>
      </w:r>
      <w:r w:rsidRPr="00122980">
        <w:rPr>
          <w:rFonts w:cs="Arial"/>
        </w:rPr>
        <w:t>.</w:t>
      </w:r>
    </w:p>
    <w:p w:rsidR="00F76BBA" w:rsidRPr="00122980" w:rsidRDefault="000E65AF" w:rsidP="00122980">
      <w:pPr>
        <w:rPr>
          <w:rFonts w:cs="Arial"/>
        </w:rPr>
      </w:pPr>
      <w:r w:rsidRPr="00122980">
        <w:rPr>
          <w:rFonts w:cs="Arial"/>
        </w:rPr>
        <w:t>3</w:t>
      </w:r>
      <w:r w:rsidR="00F76BBA" w:rsidRPr="00122980">
        <w:rPr>
          <w:rFonts w:cs="Arial"/>
        </w:rPr>
        <w:t>.-</w:t>
      </w:r>
      <w:r w:rsidRPr="00122980">
        <w:rPr>
          <w:rFonts w:cs="Arial"/>
        </w:rPr>
        <w:t>La renuncia d</w:t>
      </w:r>
      <w:r w:rsidR="00F76BBA" w:rsidRPr="00122980">
        <w:rPr>
          <w:rFonts w:cs="Arial"/>
        </w:rPr>
        <w:t>eberá ser ratificada por el servidor público ante la autoridad correspondiente.</w:t>
      </w:r>
    </w:p>
    <w:p w:rsidR="00F76BBA" w:rsidRPr="00122980" w:rsidRDefault="00F76BBA" w:rsidP="00122980">
      <w:pPr>
        <w:rPr>
          <w:rFonts w:cs="Arial"/>
          <w:sz w:val="22"/>
          <w:szCs w:val="22"/>
        </w:rPr>
      </w:pPr>
      <w:r w:rsidRPr="00122980">
        <w:rPr>
          <w:rFonts w:cs="Arial"/>
        </w:rPr>
        <w:t>3- Se entrega</w:t>
      </w:r>
      <w:r w:rsidR="000E65AF" w:rsidRPr="00122980">
        <w:rPr>
          <w:rFonts w:cs="Arial"/>
        </w:rPr>
        <w:t xml:space="preserve"> y firma el</w:t>
      </w:r>
      <w:r w:rsidRPr="00122980">
        <w:rPr>
          <w:rFonts w:cs="Arial"/>
        </w:rPr>
        <w:t xml:space="preserve"> finiquito al momento de la ratificación, al servidor público</w:t>
      </w:r>
      <w:r w:rsidRPr="00122980">
        <w:rPr>
          <w:rFonts w:cs="Arial"/>
          <w:sz w:val="22"/>
          <w:szCs w:val="22"/>
        </w:rPr>
        <w:t>.</w:t>
      </w:r>
    </w:p>
    <w:p w:rsidR="00F76BBA" w:rsidRPr="00122980" w:rsidRDefault="00F76BBA" w:rsidP="00122980">
      <w:pPr>
        <w:rPr>
          <w:rFonts w:cs="Arial"/>
          <w:b/>
        </w:rPr>
      </w:pPr>
      <w:r w:rsidRPr="00122980">
        <w:rPr>
          <w:rFonts w:cs="Arial"/>
          <w:b/>
        </w:rPr>
        <w:t>Defunción de servidor público:</w:t>
      </w:r>
    </w:p>
    <w:p w:rsidR="00F76BBA" w:rsidRPr="00122980" w:rsidRDefault="00F76BBA" w:rsidP="00122980">
      <w:pPr>
        <w:rPr>
          <w:rFonts w:cs="Arial"/>
        </w:rPr>
      </w:pPr>
      <w:r w:rsidRPr="00122980">
        <w:rPr>
          <w:rFonts w:cs="Arial"/>
        </w:rPr>
        <w:t xml:space="preserve">1.- Se realizara trámite de solicitud de autorización al pleno del ayuntamiento para </w:t>
      </w:r>
      <w:r w:rsidR="000C027A" w:rsidRPr="00122980">
        <w:rPr>
          <w:rFonts w:cs="Arial"/>
        </w:rPr>
        <w:t xml:space="preserve">el </w:t>
      </w:r>
      <w:r w:rsidRPr="00122980">
        <w:rPr>
          <w:rFonts w:cs="Arial"/>
        </w:rPr>
        <w:t>pago</w:t>
      </w:r>
      <w:r w:rsidR="000C027A" w:rsidRPr="00122980">
        <w:rPr>
          <w:rFonts w:cs="Arial"/>
        </w:rPr>
        <w:t xml:space="preserve"> al beneficiario</w:t>
      </w:r>
      <w:r w:rsidRPr="00122980">
        <w:rPr>
          <w:rFonts w:cs="Arial"/>
        </w:rPr>
        <w:t xml:space="preserve"> de los derechos laborales del servidor público. </w:t>
      </w:r>
    </w:p>
    <w:p w:rsidR="00F76BBA" w:rsidRPr="00122980" w:rsidRDefault="00F76BBA" w:rsidP="00122980">
      <w:pPr>
        <w:rPr>
          <w:rFonts w:cs="Arial"/>
        </w:rPr>
      </w:pPr>
      <w:r w:rsidRPr="00122980">
        <w:rPr>
          <w:rFonts w:cs="Arial"/>
        </w:rPr>
        <w:t>2.- Autorizado el pago se comunica a la Hacienda Municipal, para efectuar dicho finiquito.</w:t>
      </w:r>
    </w:p>
    <w:p w:rsidR="00F76BBA" w:rsidRPr="00543E20" w:rsidRDefault="00F76BBA" w:rsidP="00122980">
      <w:pPr>
        <w:rPr>
          <w:rFonts w:cs="Arial"/>
        </w:rPr>
      </w:pPr>
      <w:r w:rsidRPr="00122980">
        <w:rPr>
          <w:rFonts w:cs="Arial"/>
          <w:b/>
        </w:rPr>
        <w:t xml:space="preserve">Por incumplimiento a las obligaciones como servidor público, </w:t>
      </w:r>
      <w:r w:rsidRPr="00122980">
        <w:rPr>
          <w:rFonts w:cs="Arial"/>
        </w:rPr>
        <w:t xml:space="preserve">será aplicable el artículo 25 y 26 de la ley de servidores públicos para el Estado de Jalisco y sus municipios. </w:t>
      </w:r>
    </w:p>
    <w:p w:rsidR="00F76BBA" w:rsidRPr="00122980" w:rsidRDefault="00F76BBA" w:rsidP="00122980">
      <w:pPr>
        <w:rPr>
          <w:rFonts w:cs="Arial"/>
        </w:rPr>
      </w:pPr>
      <w:r w:rsidRPr="00122980">
        <w:rPr>
          <w:rFonts w:cs="Arial"/>
        </w:rPr>
        <w:t>1.- Aplica procedimiento</w:t>
      </w:r>
    </w:p>
    <w:p w:rsidR="00F76BBA" w:rsidRPr="00122980" w:rsidRDefault="00F76BBA" w:rsidP="00122980">
      <w:pPr>
        <w:rPr>
          <w:rFonts w:cs="Arial"/>
        </w:rPr>
      </w:pPr>
      <w:r w:rsidRPr="00122980">
        <w:rPr>
          <w:rFonts w:cs="Arial"/>
        </w:rPr>
        <w:t>2.- Se emite resolución y sanción</w:t>
      </w:r>
      <w:bookmarkStart w:id="4" w:name="_GoBack"/>
      <w:bookmarkEnd w:id="4"/>
    </w:p>
    <w:p w:rsidR="00F76BBA" w:rsidRPr="00122980" w:rsidRDefault="00F76BBA" w:rsidP="00122980">
      <w:pPr>
        <w:rPr>
          <w:rFonts w:cs="Arial"/>
        </w:rPr>
      </w:pPr>
      <w:r w:rsidRPr="00122980">
        <w:rPr>
          <w:rFonts w:cs="Arial"/>
        </w:rPr>
        <w:t>3.- Pago finiquito</w:t>
      </w:r>
    </w:p>
    <w:p w:rsidR="00296FD6" w:rsidRPr="00122980" w:rsidRDefault="007E15F5" w:rsidP="00122980">
      <w:pPr>
        <w:rPr>
          <w:rFonts w:cs="Arial"/>
        </w:rPr>
      </w:pPr>
      <w:hyperlink r:id="rId6" w:history="1">
        <w:r w:rsidR="00296FD6" w:rsidRPr="00122980">
          <w:rPr>
            <w:rFonts w:cs="Arial"/>
            <w:color w:val="0000FF"/>
            <w:u w:val="single"/>
          </w:rPr>
          <w:t>https://www.jalisco.gob.mx/sites/default/files/ley-servidores-jalisco.pdf</w:t>
        </w:r>
      </w:hyperlink>
    </w:p>
    <w:p w:rsidR="00122980" w:rsidRPr="00324196" w:rsidRDefault="00296FD6" w:rsidP="00122980">
      <w:pPr>
        <w:rPr>
          <w:rFonts w:cs="Arial"/>
          <w:b/>
        </w:rPr>
      </w:pPr>
      <w:r w:rsidRPr="00324196">
        <w:rPr>
          <w:rFonts w:cs="Arial"/>
          <w:b/>
        </w:rPr>
        <w:t>Por terminación de contrato (empleados temporales) o terminación de proyecto:</w:t>
      </w:r>
    </w:p>
    <w:p w:rsidR="00296FD6" w:rsidRPr="00324196" w:rsidRDefault="00296FD6" w:rsidP="00122980">
      <w:pPr>
        <w:rPr>
          <w:rFonts w:cs="Arial"/>
        </w:rPr>
      </w:pPr>
      <w:r w:rsidRPr="00324196">
        <w:rPr>
          <w:rFonts w:cs="Arial"/>
        </w:rPr>
        <w:t>1.- El Oficial Mayor informa a los empleados del término de su contrato o proyecto.</w:t>
      </w:r>
    </w:p>
    <w:p w:rsidR="00296FD6" w:rsidRPr="00324196" w:rsidRDefault="00122980" w:rsidP="00122980">
      <w:pPr>
        <w:rPr>
          <w:rFonts w:cs="Arial"/>
        </w:rPr>
      </w:pPr>
      <w:r w:rsidRPr="00324196">
        <w:rPr>
          <w:rFonts w:cs="Arial"/>
        </w:rPr>
        <w:t>2.- El oficial Mayor genera el finiquito correspondiente</w:t>
      </w:r>
    </w:p>
    <w:p w:rsidR="00122980" w:rsidRPr="00324196" w:rsidRDefault="00122980" w:rsidP="00122980">
      <w:pPr>
        <w:rPr>
          <w:rFonts w:cs="Arial"/>
        </w:rPr>
      </w:pPr>
      <w:r w:rsidRPr="00324196">
        <w:rPr>
          <w:rFonts w:cs="Arial"/>
        </w:rPr>
        <w:t>3.- El empleado firma y recibe su finiquito.</w:t>
      </w:r>
    </w:p>
    <w:p w:rsidR="00122980" w:rsidRPr="00122980" w:rsidRDefault="00122980" w:rsidP="00122980">
      <w:pPr>
        <w:rPr>
          <w:rFonts w:cs="Arial"/>
          <w:sz w:val="22"/>
          <w:szCs w:val="22"/>
        </w:rPr>
      </w:pPr>
      <w:r w:rsidRPr="00324196">
        <w:rPr>
          <w:rFonts w:cs="Arial"/>
        </w:rPr>
        <w:t>4.- El oficial Mayor guarda su expediente laboral para futuras vacantes temporales o de proyectos</w:t>
      </w:r>
      <w:r w:rsidRPr="00122980">
        <w:rPr>
          <w:rFonts w:cs="Arial"/>
          <w:sz w:val="22"/>
          <w:szCs w:val="22"/>
        </w:rPr>
        <w:t>.</w:t>
      </w:r>
    </w:p>
    <w:p w:rsidR="00FE32CF" w:rsidRPr="00CC01C6" w:rsidRDefault="00CC01C6" w:rsidP="00CC01C6">
      <w:pPr>
        <w:jc w:val="center"/>
        <w:rPr>
          <w:rFonts w:cs="Arial"/>
          <w:sz w:val="22"/>
          <w:szCs w:val="22"/>
        </w:rPr>
      </w:pPr>
      <w:r>
        <w:rPr>
          <w:noProof/>
          <w:lang w:eastAsia="es-MX"/>
        </w:rPr>
        <w:drawing>
          <wp:inline distT="0" distB="0" distL="0" distR="0" wp14:anchorId="6C9A4DC7" wp14:editId="76A6BE28">
            <wp:extent cx="1796902" cy="1265275"/>
            <wp:effectExtent l="0" t="0" r="0" b="0"/>
            <wp:docPr id="6" name="Imagen 6" descr="C:\Users\Poder Joven\Desktop\INFORMACION IMPORTAN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der Joven\Desktop\INFORMACION IMPORTANTE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2CF" w:rsidRPr="00CC01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5E1"/>
    <w:multiLevelType w:val="hybridMultilevel"/>
    <w:tmpl w:val="354AD5D0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76CBC"/>
    <w:multiLevelType w:val="hybridMultilevel"/>
    <w:tmpl w:val="711221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F6C95"/>
    <w:multiLevelType w:val="hybridMultilevel"/>
    <w:tmpl w:val="AD4E27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BA"/>
    <w:rsid w:val="000768C5"/>
    <w:rsid w:val="000C027A"/>
    <w:rsid w:val="000E65AF"/>
    <w:rsid w:val="00122980"/>
    <w:rsid w:val="00186370"/>
    <w:rsid w:val="001E4A5D"/>
    <w:rsid w:val="00296FD6"/>
    <w:rsid w:val="002A0CCB"/>
    <w:rsid w:val="002C41D7"/>
    <w:rsid w:val="00324196"/>
    <w:rsid w:val="003E6753"/>
    <w:rsid w:val="00427E76"/>
    <w:rsid w:val="00543E20"/>
    <w:rsid w:val="007E15F5"/>
    <w:rsid w:val="008063A1"/>
    <w:rsid w:val="00931389"/>
    <w:rsid w:val="009A54FD"/>
    <w:rsid w:val="00AC5064"/>
    <w:rsid w:val="00AE6FC4"/>
    <w:rsid w:val="00BE3D29"/>
    <w:rsid w:val="00CC01C6"/>
    <w:rsid w:val="00D63102"/>
    <w:rsid w:val="00D841BA"/>
    <w:rsid w:val="00E44E86"/>
    <w:rsid w:val="00E9617D"/>
    <w:rsid w:val="00F76BBA"/>
    <w:rsid w:val="00F8314E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76BBA"/>
    <w:pPr>
      <w:keepNext/>
      <w:spacing w:before="240" w:after="120"/>
      <w:jc w:val="right"/>
      <w:outlineLvl w:val="0"/>
    </w:pPr>
    <w:rPr>
      <w:b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76BBA"/>
    <w:pPr>
      <w:keepNext/>
      <w:spacing w:before="240" w:after="120"/>
      <w:jc w:val="left"/>
      <w:outlineLvl w:val="1"/>
    </w:pPr>
    <w:rPr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76BBA"/>
    <w:pPr>
      <w:keepNext/>
      <w:spacing w:before="60" w:after="60"/>
      <w:jc w:val="left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6BBA"/>
    <w:rPr>
      <w:rFonts w:ascii="Arial" w:eastAsia="Times New Roman" w:hAnsi="Arial" w:cs="Times New Roman"/>
      <w:b/>
      <w:bCs/>
      <w:smallCap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F76BBA"/>
    <w:rPr>
      <w:rFonts w:ascii="Arial" w:eastAsia="Times New Roman" w:hAnsi="Arial" w:cs="Times New Roman"/>
      <w:b/>
      <w:bCs/>
      <w:smallCap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F76BBA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F76BBA"/>
    <w:rPr>
      <w:color w:val="0248B0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F76BBA"/>
  </w:style>
  <w:style w:type="paragraph" w:styleId="Prrafodelista">
    <w:name w:val="List Paragraph"/>
    <w:basedOn w:val="Normal"/>
    <w:uiPriority w:val="34"/>
    <w:qFormat/>
    <w:rsid w:val="002A0C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01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1C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76BBA"/>
    <w:pPr>
      <w:keepNext/>
      <w:spacing w:before="240" w:after="120"/>
      <w:jc w:val="right"/>
      <w:outlineLvl w:val="0"/>
    </w:pPr>
    <w:rPr>
      <w:b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76BBA"/>
    <w:pPr>
      <w:keepNext/>
      <w:spacing w:before="240" w:after="120"/>
      <w:jc w:val="left"/>
      <w:outlineLvl w:val="1"/>
    </w:pPr>
    <w:rPr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76BBA"/>
    <w:pPr>
      <w:keepNext/>
      <w:spacing w:before="60" w:after="60"/>
      <w:jc w:val="left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6BBA"/>
    <w:rPr>
      <w:rFonts w:ascii="Arial" w:eastAsia="Times New Roman" w:hAnsi="Arial" w:cs="Times New Roman"/>
      <w:b/>
      <w:bCs/>
      <w:smallCap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F76BBA"/>
    <w:rPr>
      <w:rFonts w:ascii="Arial" w:eastAsia="Times New Roman" w:hAnsi="Arial" w:cs="Times New Roman"/>
      <w:b/>
      <w:bCs/>
      <w:smallCap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F76BBA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F76BBA"/>
    <w:rPr>
      <w:color w:val="0248B0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F76BBA"/>
  </w:style>
  <w:style w:type="paragraph" w:styleId="Prrafodelista">
    <w:name w:val="List Paragraph"/>
    <w:basedOn w:val="Normal"/>
    <w:uiPriority w:val="34"/>
    <w:qFormat/>
    <w:rsid w:val="002A0C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01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1C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lisco.gob.mx/sites/default/files/ley-servidores-jalisc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16</cp:revision>
  <cp:lastPrinted>2019-05-06T15:05:00Z</cp:lastPrinted>
  <dcterms:created xsi:type="dcterms:W3CDTF">2019-04-25T16:05:00Z</dcterms:created>
  <dcterms:modified xsi:type="dcterms:W3CDTF">2019-05-06T15:05:00Z</dcterms:modified>
</cp:coreProperties>
</file>